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4DBF" w:rsidRPr="00DA0048" w:rsidRDefault="000F4DBF" w:rsidP="00DA0048">
      <w:pPr>
        <w:pStyle w:val="Ttulo1"/>
        <w:rPr>
          <w:b/>
          <w:bCs/>
        </w:rPr>
      </w:pPr>
      <w:r w:rsidRPr="00DA0048">
        <w:rPr>
          <w:b/>
          <w:bCs/>
          <w:color w:val="00B0F0"/>
        </w:rPr>
        <w:t>Examen práctico del tercer parcial</w:t>
      </w:r>
      <w:r>
        <w:rPr>
          <w:b/>
          <w:bCs/>
        </w:rPr>
        <w:t>.</w:t>
      </w:r>
    </w:p>
    <w:p w:rsidR="000F4DBF" w:rsidRPr="000F4DBF" w:rsidRDefault="000F4DBF" w:rsidP="000F4DBF">
      <w:pPr>
        <w:rPr>
          <w:b/>
          <w:bCs/>
        </w:rPr>
      </w:pPr>
      <w:r w:rsidRPr="000F4DBF">
        <w:rPr>
          <w:b/>
          <w:bCs/>
        </w:rPr>
        <w:t xml:space="preserve">1.- Escribe la dirección IP que corresponde a </w:t>
      </w:r>
      <w:hyperlink r:id="rId8" w:history="1">
        <w:r w:rsidRPr="000F4DBF">
          <w:rPr>
            <w:rStyle w:val="Hipervnculo"/>
            <w:b/>
            <w:bCs/>
          </w:rPr>
          <w:t>www.upslp.edu.mx</w:t>
        </w:r>
      </w:hyperlink>
      <w:r w:rsidRPr="000F4DBF">
        <w:rPr>
          <w:b/>
          <w:bCs/>
        </w:rPr>
        <w:t xml:space="preserve">, </w:t>
      </w:r>
      <w:hyperlink r:id="rId9" w:history="1">
        <w:r w:rsidRPr="000F4DBF">
          <w:rPr>
            <w:rStyle w:val="Hipervnculo"/>
            <w:b/>
            <w:bCs/>
          </w:rPr>
          <w:t>www.uaslp.edu.mx</w:t>
        </w:r>
      </w:hyperlink>
      <w:r w:rsidRPr="000F4DBF">
        <w:rPr>
          <w:b/>
          <w:bCs/>
        </w:rPr>
        <w:t>, www.conacyt.gob.mx. (5%)</w:t>
      </w:r>
    </w:p>
    <w:p w:rsidR="000F4DBF" w:rsidRPr="000F4DBF" w:rsidRDefault="00230F86" w:rsidP="00DA0048">
      <w:pPr>
        <w:ind w:left="360"/>
      </w:pPr>
      <w:proofErr w:type="spellStart"/>
      <w:r>
        <w:t>U</w:t>
      </w:r>
      <w:r w:rsidR="000F4DBF">
        <w:t>pslp</w:t>
      </w:r>
      <w:proofErr w:type="spellEnd"/>
      <w:r>
        <w:t>:</w:t>
      </w:r>
      <w:r w:rsidR="000F4DBF">
        <w:t xml:space="preserve"> </w:t>
      </w:r>
      <w:proofErr w:type="gramStart"/>
      <w:r w:rsidR="000F4DBF">
        <w:t>200.94.105.39</w:t>
      </w:r>
      <w:r w:rsidR="008803E2">
        <w:t xml:space="preserve">  </w:t>
      </w:r>
      <w:proofErr w:type="spellStart"/>
      <w:r>
        <w:t>U</w:t>
      </w:r>
      <w:r w:rsidR="000F4DBF">
        <w:t>aslp</w:t>
      </w:r>
      <w:proofErr w:type="spellEnd"/>
      <w:proofErr w:type="gramEnd"/>
      <w:r>
        <w:t>:</w:t>
      </w:r>
      <w:r w:rsidR="000F4DBF">
        <w:t xml:space="preserve"> 148.224.97.147</w:t>
      </w:r>
      <w:r w:rsidR="008803E2">
        <w:t xml:space="preserve">     </w:t>
      </w:r>
      <w:proofErr w:type="spellStart"/>
      <w:r>
        <w:t>C</w:t>
      </w:r>
      <w:r w:rsidR="000F4DBF">
        <w:t>onacy</w:t>
      </w:r>
      <w:proofErr w:type="spellEnd"/>
      <w:r>
        <w:t>:</w:t>
      </w:r>
      <w:r w:rsidR="000F4DBF">
        <w:t xml:space="preserve"> 45.60.86.125</w:t>
      </w:r>
    </w:p>
    <w:p w:rsidR="001720CC" w:rsidRPr="00DA0048" w:rsidRDefault="000F4DBF" w:rsidP="000F4DBF">
      <w:pPr>
        <w:rPr>
          <w:b/>
          <w:bCs/>
        </w:rPr>
      </w:pPr>
      <w:r w:rsidRPr="000F4DBF">
        <w:rPr>
          <w:b/>
          <w:bCs/>
        </w:rPr>
        <w:t xml:space="preserve">2.- Cree un script donde intente enviar paquetes de datos a localhost, se debe incluir un parámetro que represente el número de intentos que determine el usuario, considere mensaje de “Envío </w:t>
      </w:r>
      <w:proofErr w:type="spellStart"/>
      <w:r w:rsidRPr="000F4DBF">
        <w:rPr>
          <w:b/>
          <w:bCs/>
        </w:rPr>
        <w:t>existoso</w:t>
      </w:r>
      <w:proofErr w:type="spellEnd"/>
      <w:r w:rsidRPr="000F4DBF">
        <w:rPr>
          <w:b/>
          <w:bCs/>
        </w:rPr>
        <w:t>” o “Error en envío” según sea el caso. (10%)</w:t>
      </w:r>
    </w:p>
    <w:p w:rsidR="001720CC" w:rsidRDefault="001720CC" w:rsidP="000F4DBF">
      <w:r>
        <w:rPr>
          <w:noProof/>
        </w:rPr>
        <w:drawing>
          <wp:inline distT="0" distB="0" distL="0" distR="0" wp14:anchorId="727B9CD7" wp14:editId="06EFA899">
            <wp:extent cx="5612130" cy="550545"/>
            <wp:effectExtent l="0" t="0" r="7620" b="190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27569"/>
                    <a:stretch/>
                  </pic:blipFill>
                  <pic:spPr bwMode="auto">
                    <a:xfrm>
                      <a:off x="0" y="0"/>
                      <a:ext cx="5612130" cy="550545"/>
                    </a:xfrm>
                    <a:prstGeom prst="rect">
                      <a:avLst/>
                    </a:prstGeom>
                    <a:ln>
                      <a:noFill/>
                    </a:ln>
                    <a:extLst>
                      <a:ext uri="{53640926-AAD7-44D8-BBD7-CCE9431645EC}">
                        <a14:shadowObscured xmlns:a14="http://schemas.microsoft.com/office/drawing/2010/main"/>
                      </a:ext>
                    </a:extLst>
                  </pic:spPr>
                </pic:pic>
              </a:graphicData>
            </a:graphic>
          </wp:inline>
        </w:drawing>
      </w:r>
    </w:p>
    <w:p w:rsidR="000F4DBF" w:rsidRPr="000F4DBF" w:rsidRDefault="001720CC" w:rsidP="000F4DBF">
      <w:pPr>
        <w:rPr>
          <w:b/>
          <w:bCs/>
        </w:rPr>
      </w:pPr>
      <w:r>
        <w:rPr>
          <w:noProof/>
        </w:rPr>
        <w:drawing>
          <wp:inline distT="0" distB="0" distL="0" distR="0" wp14:anchorId="4DD4F63E" wp14:editId="4E738D18">
            <wp:extent cx="5229225" cy="1544955"/>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duotone>
                        <a:prstClr val="black"/>
                        <a:schemeClr val="accent5">
                          <a:tint val="45000"/>
                          <a:satMod val="400000"/>
                        </a:schemeClr>
                      </a:duotone>
                    </a:blip>
                    <a:srcRect t="8978" r="6822"/>
                    <a:stretch/>
                  </pic:blipFill>
                  <pic:spPr bwMode="auto">
                    <a:xfrm>
                      <a:off x="0" y="0"/>
                      <a:ext cx="5229225" cy="1544955"/>
                    </a:xfrm>
                    <a:prstGeom prst="rect">
                      <a:avLst/>
                    </a:prstGeom>
                    <a:ln>
                      <a:noFill/>
                    </a:ln>
                    <a:extLst>
                      <a:ext uri="{53640926-AAD7-44D8-BBD7-CCE9431645EC}">
                        <a14:shadowObscured xmlns:a14="http://schemas.microsoft.com/office/drawing/2010/main"/>
                      </a:ext>
                    </a:extLst>
                  </pic:spPr>
                </pic:pic>
              </a:graphicData>
            </a:graphic>
          </wp:inline>
        </w:drawing>
      </w:r>
    </w:p>
    <w:p w:rsidR="000F4DBF" w:rsidRDefault="000F4DBF" w:rsidP="000F4DBF">
      <w:pPr>
        <w:rPr>
          <w:b/>
          <w:bCs/>
        </w:rPr>
      </w:pPr>
      <w:r w:rsidRPr="000F4DBF">
        <w:rPr>
          <w:b/>
          <w:bCs/>
        </w:rPr>
        <w:t xml:space="preserve">3.- ¿Qué valores debe tener </w:t>
      </w:r>
      <w:proofErr w:type="spellStart"/>
      <w:r w:rsidRPr="000F4DBF">
        <w:rPr>
          <w:b/>
          <w:bCs/>
        </w:rPr>
        <w:t>umask</w:t>
      </w:r>
      <w:proofErr w:type="spellEnd"/>
      <w:r w:rsidRPr="000F4DBF">
        <w:rPr>
          <w:b/>
          <w:bCs/>
        </w:rPr>
        <w:t xml:space="preserve"> si deseas que los permisos por default de los archivos sean </w:t>
      </w:r>
      <w:proofErr w:type="spellStart"/>
      <w:r w:rsidRPr="000F4DBF">
        <w:rPr>
          <w:b/>
          <w:bCs/>
        </w:rPr>
        <w:t>rw</w:t>
      </w:r>
      <w:proofErr w:type="spellEnd"/>
      <w:r w:rsidRPr="000F4DBF">
        <w:rPr>
          <w:b/>
          <w:bCs/>
        </w:rPr>
        <w:t>-r-----? (5%)</w:t>
      </w:r>
    </w:p>
    <w:p w:rsidR="000F4DBF" w:rsidRPr="00230F86" w:rsidRDefault="00455148" w:rsidP="000F4DBF">
      <w:proofErr w:type="spellStart"/>
      <w:r>
        <w:t>umask</w:t>
      </w:r>
      <w:proofErr w:type="spellEnd"/>
      <w:r>
        <w:t xml:space="preserve"> 640</w:t>
      </w:r>
    </w:p>
    <w:p w:rsidR="000F4DBF" w:rsidRPr="000F4DBF" w:rsidRDefault="000F4DBF" w:rsidP="000F4DBF">
      <w:pPr>
        <w:rPr>
          <w:b/>
          <w:bCs/>
        </w:rPr>
      </w:pPr>
      <w:r w:rsidRPr="000F4DBF">
        <w:rPr>
          <w:b/>
          <w:bCs/>
        </w:rPr>
        <w:t>4.- ¿Qué información tienen las cuentas de sistema en el campo de Shell? (5%)</w:t>
      </w:r>
    </w:p>
    <w:p w:rsidR="000F4DBF" w:rsidRPr="00403B96" w:rsidRDefault="00403B96" w:rsidP="000F4DBF">
      <w:r>
        <w:t>/</w:t>
      </w:r>
      <w:proofErr w:type="spellStart"/>
      <w:r>
        <w:t>bin</w:t>
      </w:r>
      <w:proofErr w:type="spellEnd"/>
      <w:r>
        <w:t>/</w:t>
      </w:r>
      <w:proofErr w:type="spellStart"/>
      <w:r>
        <w:t>bash</w:t>
      </w:r>
      <w:proofErr w:type="spellEnd"/>
    </w:p>
    <w:p w:rsidR="006F166D" w:rsidRPr="000F4DBF" w:rsidRDefault="000F4DBF" w:rsidP="000F4DBF">
      <w:pPr>
        <w:rPr>
          <w:b/>
          <w:bCs/>
        </w:rPr>
      </w:pPr>
      <w:r w:rsidRPr="000F4DBF">
        <w:rPr>
          <w:b/>
          <w:bCs/>
        </w:rPr>
        <w:t>5.- De acuerdo con la siguiente imagen: (25%)</w:t>
      </w:r>
    </w:p>
    <w:p w:rsidR="000F4DBF" w:rsidRDefault="000F4DBF" w:rsidP="000F4DBF">
      <w:r>
        <w:rPr>
          <w:noProof/>
        </w:rPr>
        <w:drawing>
          <wp:inline distT="0" distB="0" distL="0" distR="0" wp14:anchorId="1B550F14" wp14:editId="0F78BBD6">
            <wp:extent cx="5612130" cy="86360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863600"/>
                    </a:xfrm>
                    <a:prstGeom prst="rect">
                      <a:avLst/>
                    </a:prstGeom>
                  </pic:spPr>
                </pic:pic>
              </a:graphicData>
            </a:graphic>
          </wp:inline>
        </w:drawing>
      </w:r>
    </w:p>
    <w:p w:rsidR="000F4DBF" w:rsidRPr="000F4DBF" w:rsidRDefault="000F4DBF" w:rsidP="000F4DBF">
      <w:pPr>
        <w:pStyle w:val="Prrafodelista"/>
        <w:numPr>
          <w:ilvl w:val="0"/>
          <w:numId w:val="2"/>
        </w:numPr>
        <w:rPr>
          <w:b/>
          <w:bCs/>
        </w:rPr>
      </w:pPr>
      <w:r w:rsidRPr="000F4DBF">
        <w:rPr>
          <w:b/>
          <w:bCs/>
        </w:rPr>
        <w:t>¿Qué acciones puede ejercer el usuario Francisco sobre el archivo Calificaciones.pdf?</w:t>
      </w:r>
    </w:p>
    <w:p w:rsidR="000F4DBF" w:rsidRPr="00DA0048" w:rsidRDefault="000F4DBF" w:rsidP="00DA0048">
      <w:pPr>
        <w:pStyle w:val="Prrafodelista"/>
      </w:pPr>
      <w:r>
        <w:t>P</w:t>
      </w:r>
      <w:r w:rsidRPr="000F4DBF">
        <w:t>uede leer</w:t>
      </w:r>
      <w:r>
        <w:t>lo,</w:t>
      </w:r>
      <w:r w:rsidRPr="000F4DBF">
        <w:t xml:space="preserve"> modifica</w:t>
      </w:r>
      <w:r>
        <w:t>rlo</w:t>
      </w:r>
      <w:r w:rsidRPr="000F4DBF">
        <w:t xml:space="preserve"> y ejecutar</w:t>
      </w:r>
      <w:r>
        <w:t>lo.</w:t>
      </w:r>
      <w:r w:rsidR="00230F86">
        <w:t xml:space="preserve"> Ya que es el dueño </w:t>
      </w:r>
    </w:p>
    <w:p w:rsidR="000F4DBF" w:rsidRPr="000F4DBF" w:rsidRDefault="000F4DBF" w:rsidP="000F4DBF">
      <w:pPr>
        <w:pStyle w:val="Prrafodelista"/>
        <w:numPr>
          <w:ilvl w:val="0"/>
          <w:numId w:val="2"/>
        </w:numPr>
        <w:rPr>
          <w:b/>
          <w:bCs/>
        </w:rPr>
      </w:pPr>
      <w:r w:rsidRPr="000F4DBF">
        <w:rPr>
          <w:b/>
          <w:bCs/>
        </w:rPr>
        <w:t xml:space="preserve">¿Qué acciones puede ejercer el usuario </w:t>
      </w:r>
      <w:proofErr w:type="spellStart"/>
      <w:r w:rsidRPr="000F4DBF">
        <w:rPr>
          <w:b/>
          <w:bCs/>
        </w:rPr>
        <w:t>sysadmin</w:t>
      </w:r>
      <w:proofErr w:type="spellEnd"/>
      <w:r w:rsidRPr="000F4DBF">
        <w:rPr>
          <w:b/>
          <w:bCs/>
        </w:rPr>
        <w:t xml:space="preserve"> sobre el archivo Calificaciones.pdf?</w:t>
      </w:r>
    </w:p>
    <w:p w:rsidR="000F4DBF" w:rsidRDefault="002B5D53" w:rsidP="000F4DBF">
      <w:pPr>
        <w:pStyle w:val="Prrafodelista"/>
        <w:rPr>
          <w:b/>
          <w:bCs/>
        </w:rPr>
      </w:pPr>
      <w:r>
        <w:t xml:space="preserve">Solo puede </w:t>
      </w:r>
      <w:r w:rsidR="000F4DBF">
        <w:t>leerlo.</w:t>
      </w:r>
      <w:r w:rsidR="00884A69">
        <w:t xml:space="preserve"> Ya que el dueño solo permite lectura a otros </w:t>
      </w:r>
      <w:r w:rsidR="00884A69">
        <w:rPr>
          <w:b/>
          <w:bCs/>
        </w:rPr>
        <w:t xml:space="preserve"> </w:t>
      </w:r>
    </w:p>
    <w:p w:rsidR="000F4DBF" w:rsidRPr="000F4DBF" w:rsidRDefault="000F4DBF" w:rsidP="000F4DBF">
      <w:pPr>
        <w:pStyle w:val="Prrafodelista"/>
        <w:numPr>
          <w:ilvl w:val="0"/>
          <w:numId w:val="2"/>
        </w:numPr>
        <w:rPr>
          <w:b/>
          <w:bCs/>
        </w:rPr>
      </w:pPr>
      <w:r w:rsidRPr="000F4DBF">
        <w:rPr>
          <w:b/>
          <w:bCs/>
        </w:rPr>
        <w:t xml:space="preserve">¿Qué permisos se tendrían que cambiar si se quiere que solo el usuario </w:t>
      </w:r>
      <w:proofErr w:type="spellStart"/>
      <w:r w:rsidRPr="000F4DBF">
        <w:rPr>
          <w:b/>
          <w:bCs/>
        </w:rPr>
        <w:t>root</w:t>
      </w:r>
      <w:proofErr w:type="spellEnd"/>
      <w:r w:rsidRPr="000F4DBF">
        <w:rPr>
          <w:b/>
          <w:bCs/>
        </w:rPr>
        <w:t xml:space="preserve"> tenga el control sobre el archivo Calificaciones.pdf?</w:t>
      </w:r>
    </w:p>
    <w:p w:rsidR="00455148" w:rsidRPr="00DA0048" w:rsidRDefault="000F4DBF" w:rsidP="00DA0048">
      <w:pPr>
        <w:pStyle w:val="Prrafodelista"/>
      </w:pPr>
      <w:proofErr w:type="spellStart"/>
      <w:r w:rsidRPr="000F4DBF">
        <w:t>chmod</w:t>
      </w:r>
      <w:proofErr w:type="spellEnd"/>
      <w:r w:rsidRPr="000F4DBF">
        <w:t xml:space="preserve"> 750 /   y </w:t>
      </w:r>
      <w:proofErr w:type="spellStart"/>
      <w:r w:rsidRPr="000F4DBF">
        <w:t>chmod</w:t>
      </w:r>
      <w:proofErr w:type="spellEnd"/>
      <w:r w:rsidRPr="000F4DBF">
        <w:t xml:space="preserve"> 007 calificaciones</w:t>
      </w:r>
      <w:r w:rsidR="004C5ED8">
        <w:t xml:space="preserve">. </w:t>
      </w:r>
      <w:r w:rsidR="00884A69">
        <w:t xml:space="preserve">El primero evita que otro que no sean </w:t>
      </w:r>
      <w:proofErr w:type="spellStart"/>
      <w:r w:rsidR="00884A69">
        <w:t>root</w:t>
      </w:r>
      <w:proofErr w:type="spellEnd"/>
      <w:r w:rsidR="00884A69">
        <w:t xml:space="preserve"> entren a la carpeta, y el </w:t>
      </w:r>
      <w:proofErr w:type="spellStart"/>
      <w:r w:rsidR="00884A69">
        <w:t>sugundo</w:t>
      </w:r>
      <w:proofErr w:type="spellEnd"/>
      <w:r w:rsidR="00884A69">
        <w:t xml:space="preserve"> asegura que el dueño no pude modificarlo y leerlo </w:t>
      </w:r>
    </w:p>
    <w:p w:rsidR="000F4DBF" w:rsidRPr="000F4DBF" w:rsidRDefault="000F4DBF" w:rsidP="000F4DBF">
      <w:pPr>
        <w:pStyle w:val="Prrafodelista"/>
        <w:numPr>
          <w:ilvl w:val="0"/>
          <w:numId w:val="2"/>
        </w:numPr>
        <w:rPr>
          <w:b/>
          <w:bCs/>
        </w:rPr>
      </w:pPr>
      <w:r w:rsidRPr="000F4DBF">
        <w:rPr>
          <w:b/>
          <w:bCs/>
        </w:rPr>
        <w:t>¿Quiénes pueden eliminar el archivo /datos/Calificaciones.pdf?</w:t>
      </w:r>
    </w:p>
    <w:p w:rsidR="000F4DBF" w:rsidRPr="000F4DBF" w:rsidRDefault="000F4DBF" w:rsidP="000F4DBF">
      <w:pPr>
        <w:pStyle w:val="Prrafodelista"/>
      </w:pPr>
      <w:r>
        <w:t>Francisco</w:t>
      </w:r>
      <w:r w:rsidR="002B5D53">
        <w:t>. Por ser el dueño del archivo.</w:t>
      </w:r>
    </w:p>
    <w:p w:rsidR="00455148" w:rsidRDefault="00455148" w:rsidP="00455148">
      <w:pPr>
        <w:pStyle w:val="Prrafodelista"/>
        <w:rPr>
          <w:b/>
          <w:bCs/>
        </w:rPr>
      </w:pPr>
    </w:p>
    <w:p w:rsidR="000F4DBF" w:rsidRPr="00455148" w:rsidRDefault="000F4DBF" w:rsidP="00455148">
      <w:pPr>
        <w:pStyle w:val="Prrafodelista"/>
        <w:numPr>
          <w:ilvl w:val="0"/>
          <w:numId w:val="2"/>
        </w:numPr>
        <w:rPr>
          <w:b/>
          <w:bCs/>
        </w:rPr>
      </w:pPr>
      <w:r w:rsidRPr="00455148">
        <w:rPr>
          <w:b/>
          <w:bCs/>
        </w:rPr>
        <w:lastRenderedPageBreak/>
        <w:t xml:space="preserve">¿Quiénes pueden ejecutar el comando </w:t>
      </w:r>
      <w:proofErr w:type="spellStart"/>
      <w:r w:rsidRPr="00455148">
        <w:rPr>
          <w:b/>
          <w:bCs/>
        </w:rPr>
        <w:t>ls</w:t>
      </w:r>
      <w:proofErr w:type="spellEnd"/>
      <w:r w:rsidRPr="00455148">
        <w:rPr>
          <w:b/>
          <w:bCs/>
        </w:rPr>
        <w:t xml:space="preserve"> -l /datos?</w:t>
      </w:r>
    </w:p>
    <w:p w:rsidR="00455148" w:rsidRPr="00455148" w:rsidRDefault="00455148" w:rsidP="00455148">
      <w:pPr>
        <w:pStyle w:val="Prrafodelista"/>
      </w:pPr>
      <w:r>
        <w:t>Todos.</w:t>
      </w:r>
      <w:r w:rsidR="002B5D53">
        <w:t xml:space="preserve"> </w:t>
      </w:r>
      <w:r w:rsidR="008803E2">
        <w:t xml:space="preserve"> Por que </w:t>
      </w:r>
      <w:proofErr w:type="gramStart"/>
      <w:r w:rsidR="008803E2">
        <w:t>otros tiene</w:t>
      </w:r>
      <w:proofErr w:type="gramEnd"/>
      <w:r w:rsidR="008803E2">
        <w:t xml:space="preserve"> permiso de lectura y </w:t>
      </w:r>
      <w:proofErr w:type="spellStart"/>
      <w:r w:rsidR="008803E2">
        <w:t>ejecucion</w:t>
      </w:r>
      <w:proofErr w:type="spellEnd"/>
    </w:p>
    <w:p w:rsidR="00403B96" w:rsidRDefault="00403B96" w:rsidP="000F4DBF">
      <w:pPr>
        <w:rPr>
          <w:b/>
          <w:bCs/>
        </w:rPr>
      </w:pPr>
    </w:p>
    <w:p w:rsidR="008803E2" w:rsidRDefault="000F4DBF" w:rsidP="00DA0048">
      <w:pPr>
        <w:rPr>
          <w:b/>
          <w:bCs/>
        </w:rPr>
      </w:pPr>
      <w:r w:rsidRPr="000F4DBF">
        <w:rPr>
          <w:b/>
          <w:bCs/>
        </w:rPr>
        <w:t xml:space="preserve">6.- En una empresa de innovación y desarrollo contratarán a cuatro empleados para emprender un nuevo proyecto. Dos empleados serán para el área de soporte técnico y dos para el área de desarrollo. Los cuatro empleados deberán compartir información del nuevo proyecto, sin embargo, si se requiere, podrán hacer labores que correspondan al área que pertenecen. El contrato será por 6 meses (indique fecha inicial) con expectativa a extensión. Teniendo el papel de administrador ¿Describa las acciones (incluya las pantallas del </w:t>
      </w:r>
      <w:proofErr w:type="spellStart"/>
      <w:r w:rsidRPr="000F4DBF">
        <w:rPr>
          <w:b/>
          <w:bCs/>
        </w:rPr>
        <w:t>shell</w:t>
      </w:r>
      <w:proofErr w:type="spellEnd"/>
      <w:r w:rsidRPr="000F4DBF">
        <w:rPr>
          <w:b/>
          <w:bCs/>
        </w:rPr>
        <w:t>) a realizar para que los cuatro empleados compartan información del nuevo proyecto y solo ellos puedan manipularla y además tengan acceso a la información propia de su área? Entre las acciones que deben realizarse son: (50%)</w:t>
      </w:r>
      <w:r w:rsidR="006B4FA9">
        <w:rPr>
          <w:b/>
          <w:bCs/>
        </w:rPr>
        <w:t>.</w:t>
      </w:r>
    </w:p>
    <w:p w:rsidR="006B4FA9" w:rsidRPr="006B4FA9" w:rsidRDefault="008803E2" w:rsidP="008803E2">
      <w:r>
        <w:rPr>
          <w:b/>
          <w:bCs/>
        </w:rPr>
        <w:t>&gt;</w:t>
      </w:r>
      <w:r w:rsidR="006B4FA9">
        <w:t>Creación de grupos de trabajos, y</w:t>
      </w:r>
      <w:r w:rsidR="00A72F37">
        <w:t xml:space="preserve"> </w:t>
      </w:r>
      <w:r>
        <w:t>creación</w:t>
      </w:r>
      <w:r w:rsidR="00A72F37">
        <w:t xml:space="preserve"> de</w:t>
      </w:r>
      <w:r w:rsidR="006B4FA9">
        <w:t xml:space="preserve"> usuarios que conformaran cada grupo.</w:t>
      </w:r>
    </w:p>
    <w:p w:rsidR="002F0658" w:rsidRDefault="008803E2" w:rsidP="000F4DBF">
      <w:pPr>
        <w:rPr>
          <w:b/>
          <w:bCs/>
        </w:rPr>
      </w:pPr>
      <w:r w:rsidRPr="008803E2">
        <w:drawing>
          <wp:inline distT="0" distB="0" distL="0" distR="0" wp14:anchorId="7977DE41" wp14:editId="435583F5">
            <wp:extent cx="4733925" cy="695325"/>
            <wp:effectExtent l="0" t="0" r="952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duotone>
                        <a:prstClr val="black"/>
                        <a:schemeClr val="accent5">
                          <a:tint val="45000"/>
                          <a:satMod val="400000"/>
                        </a:schemeClr>
                      </a:duotone>
                    </a:blip>
                    <a:stretch>
                      <a:fillRect/>
                    </a:stretch>
                  </pic:blipFill>
                  <pic:spPr>
                    <a:xfrm>
                      <a:off x="0" y="0"/>
                      <a:ext cx="4733925" cy="695325"/>
                    </a:xfrm>
                    <a:prstGeom prst="rect">
                      <a:avLst/>
                    </a:prstGeom>
                  </pic:spPr>
                </pic:pic>
              </a:graphicData>
            </a:graphic>
          </wp:inline>
        </w:drawing>
      </w:r>
    </w:p>
    <w:p w:rsidR="002F0658" w:rsidRDefault="008803E2" w:rsidP="000F4DBF">
      <w:pPr>
        <w:rPr>
          <w:b/>
          <w:bCs/>
        </w:rPr>
      </w:pPr>
      <w:r w:rsidRPr="008803E2">
        <w:drawing>
          <wp:inline distT="0" distB="0" distL="0" distR="0" wp14:anchorId="297B8BA3" wp14:editId="5A409E14">
            <wp:extent cx="3228975" cy="571500"/>
            <wp:effectExtent l="0" t="0" r="952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duotone>
                        <a:prstClr val="black"/>
                        <a:schemeClr val="accent5">
                          <a:tint val="45000"/>
                          <a:satMod val="400000"/>
                        </a:schemeClr>
                      </a:duotone>
                    </a:blip>
                    <a:stretch>
                      <a:fillRect/>
                    </a:stretch>
                  </pic:blipFill>
                  <pic:spPr>
                    <a:xfrm>
                      <a:off x="0" y="0"/>
                      <a:ext cx="3228975" cy="571500"/>
                    </a:xfrm>
                    <a:prstGeom prst="rect">
                      <a:avLst/>
                    </a:prstGeom>
                  </pic:spPr>
                </pic:pic>
              </a:graphicData>
            </a:graphic>
          </wp:inline>
        </w:drawing>
      </w:r>
    </w:p>
    <w:p w:rsidR="008803E2" w:rsidRDefault="008803E2" w:rsidP="000F4DBF">
      <w:pPr>
        <w:rPr>
          <w:b/>
          <w:bCs/>
        </w:rPr>
      </w:pPr>
      <w:r w:rsidRPr="008803E2">
        <w:drawing>
          <wp:inline distT="0" distB="0" distL="0" distR="0" wp14:anchorId="6DE795A9" wp14:editId="321F465E">
            <wp:extent cx="5133975" cy="942975"/>
            <wp:effectExtent l="0" t="0" r="9525"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duotone>
                        <a:prstClr val="black"/>
                        <a:schemeClr val="accent5">
                          <a:tint val="45000"/>
                          <a:satMod val="400000"/>
                        </a:schemeClr>
                      </a:duotone>
                    </a:blip>
                    <a:stretch>
                      <a:fillRect/>
                    </a:stretch>
                  </pic:blipFill>
                  <pic:spPr>
                    <a:xfrm>
                      <a:off x="0" y="0"/>
                      <a:ext cx="5133975" cy="942975"/>
                    </a:xfrm>
                    <a:prstGeom prst="rect">
                      <a:avLst/>
                    </a:prstGeom>
                  </pic:spPr>
                </pic:pic>
              </a:graphicData>
            </a:graphic>
          </wp:inline>
        </w:drawing>
      </w:r>
    </w:p>
    <w:p w:rsidR="006B4FA9" w:rsidRPr="008803E2" w:rsidRDefault="008803E2" w:rsidP="008803E2">
      <w:pPr>
        <w:rPr>
          <w:b/>
          <w:bCs/>
        </w:rPr>
      </w:pPr>
      <w:r>
        <w:rPr>
          <w:b/>
          <w:bCs/>
        </w:rPr>
        <w:t>&gt;</w:t>
      </w:r>
      <w:r w:rsidR="00A72F37">
        <w:t xml:space="preserve">Configuración de las fechas de caducación de la contraseña </w:t>
      </w:r>
    </w:p>
    <w:p w:rsidR="002F0658" w:rsidRDefault="008803E2" w:rsidP="000F4DBF">
      <w:pPr>
        <w:rPr>
          <w:b/>
          <w:bCs/>
        </w:rPr>
      </w:pPr>
      <w:r w:rsidRPr="008803E2">
        <w:drawing>
          <wp:inline distT="0" distB="0" distL="0" distR="0" wp14:anchorId="60EB909F" wp14:editId="2DCC0561">
            <wp:extent cx="5612130" cy="280670"/>
            <wp:effectExtent l="0" t="0" r="7620" b="508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duotone>
                        <a:prstClr val="black"/>
                        <a:schemeClr val="accent5">
                          <a:tint val="45000"/>
                          <a:satMod val="400000"/>
                        </a:schemeClr>
                      </a:duotone>
                    </a:blip>
                    <a:stretch>
                      <a:fillRect/>
                    </a:stretch>
                  </pic:blipFill>
                  <pic:spPr>
                    <a:xfrm>
                      <a:off x="0" y="0"/>
                      <a:ext cx="5612130" cy="280670"/>
                    </a:xfrm>
                    <a:prstGeom prst="rect">
                      <a:avLst/>
                    </a:prstGeom>
                  </pic:spPr>
                </pic:pic>
              </a:graphicData>
            </a:graphic>
          </wp:inline>
        </w:drawing>
      </w:r>
    </w:p>
    <w:p w:rsidR="00A72F37" w:rsidRDefault="008803E2" w:rsidP="000F4DBF">
      <w:pPr>
        <w:rPr>
          <w:b/>
          <w:bCs/>
        </w:rPr>
      </w:pPr>
      <w:r w:rsidRPr="008803E2">
        <w:drawing>
          <wp:inline distT="0" distB="0" distL="0" distR="0" wp14:anchorId="2D7E9C8B" wp14:editId="267D026A">
            <wp:extent cx="5612130" cy="1091565"/>
            <wp:effectExtent l="0" t="0" r="762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duotone>
                        <a:prstClr val="black"/>
                        <a:schemeClr val="accent5">
                          <a:tint val="45000"/>
                          <a:satMod val="400000"/>
                        </a:schemeClr>
                      </a:duotone>
                    </a:blip>
                    <a:stretch>
                      <a:fillRect/>
                    </a:stretch>
                  </pic:blipFill>
                  <pic:spPr>
                    <a:xfrm>
                      <a:off x="0" y="0"/>
                      <a:ext cx="5612130" cy="1091565"/>
                    </a:xfrm>
                    <a:prstGeom prst="rect">
                      <a:avLst/>
                    </a:prstGeom>
                  </pic:spPr>
                </pic:pic>
              </a:graphicData>
            </a:graphic>
          </wp:inline>
        </w:drawing>
      </w:r>
    </w:p>
    <w:p w:rsidR="00A72F37" w:rsidRDefault="00A72F37" w:rsidP="000F4DBF">
      <w:r>
        <w:rPr>
          <w:b/>
          <w:bCs/>
        </w:rPr>
        <w:t xml:space="preserve">- </w:t>
      </w:r>
      <w:r>
        <w:t>Creación de Directorio y asignación de permisos</w:t>
      </w:r>
    </w:p>
    <w:p w:rsidR="000F4DBF" w:rsidRPr="00DA0048" w:rsidRDefault="008803E2" w:rsidP="000F4DBF">
      <w:r w:rsidRPr="008803E2">
        <w:drawing>
          <wp:inline distT="0" distB="0" distL="0" distR="0" wp14:anchorId="06C1BE47" wp14:editId="6BE5494E">
            <wp:extent cx="4505325" cy="1304925"/>
            <wp:effectExtent l="0" t="0" r="9525"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duotone>
                        <a:prstClr val="black"/>
                        <a:schemeClr val="accent5">
                          <a:tint val="45000"/>
                          <a:satMod val="400000"/>
                        </a:schemeClr>
                      </a:duotone>
                    </a:blip>
                    <a:stretch>
                      <a:fillRect/>
                    </a:stretch>
                  </pic:blipFill>
                  <pic:spPr>
                    <a:xfrm>
                      <a:off x="0" y="0"/>
                      <a:ext cx="4505325" cy="1304925"/>
                    </a:xfrm>
                    <a:prstGeom prst="rect">
                      <a:avLst/>
                    </a:prstGeom>
                  </pic:spPr>
                </pic:pic>
              </a:graphicData>
            </a:graphic>
          </wp:inline>
        </w:drawing>
      </w:r>
      <w:bookmarkStart w:id="0" w:name="_GoBack"/>
      <w:bookmarkEnd w:id="0"/>
    </w:p>
    <w:sectPr w:rsidR="000F4DBF" w:rsidRPr="00DA0048" w:rsidSect="00A72F37">
      <w:headerReference w:type="first" r:id="rId19"/>
      <w:pgSz w:w="12240" w:h="15840"/>
      <w:pgMar w:top="851" w:right="1701" w:bottom="993"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7472D" w:rsidRDefault="0097472D" w:rsidP="00230F86">
      <w:pPr>
        <w:spacing w:after="0" w:line="240" w:lineRule="auto"/>
      </w:pPr>
      <w:r>
        <w:separator/>
      </w:r>
    </w:p>
  </w:endnote>
  <w:endnote w:type="continuationSeparator" w:id="0">
    <w:p w:rsidR="0097472D" w:rsidRDefault="0097472D" w:rsidP="00230F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7472D" w:rsidRDefault="0097472D" w:rsidP="00230F86">
      <w:pPr>
        <w:spacing w:after="0" w:line="240" w:lineRule="auto"/>
      </w:pPr>
      <w:r>
        <w:separator/>
      </w:r>
    </w:p>
  </w:footnote>
  <w:footnote w:type="continuationSeparator" w:id="0">
    <w:p w:rsidR="0097472D" w:rsidRDefault="0097472D" w:rsidP="00230F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0F86" w:rsidRDefault="00230F86">
    <w:pPr>
      <w:pStyle w:val="Encabezado"/>
    </w:pPr>
    <w:r>
      <w:t xml:space="preserve"> Armando Gámez López 150312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FC35A3"/>
    <w:multiLevelType w:val="hybridMultilevel"/>
    <w:tmpl w:val="802A327C"/>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4E7405FB"/>
    <w:multiLevelType w:val="hybridMultilevel"/>
    <w:tmpl w:val="49967FF8"/>
    <w:lvl w:ilvl="0" w:tplc="043E2972">
      <w:start w:val="6"/>
      <w:numFmt w:val="bullet"/>
      <w:lvlText w:val="-"/>
      <w:lvlJc w:val="left"/>
      <w:pPr>
        <w:ind w:left="720" w:hanging="360"/>
      </w:pPr>
      <w:rPr>
        <w:rFonts w:ascii="Calibri" w:eastAsiaTheme="minorHAnsi" w:hAnsi="Calibr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6FCD6199"/>
    <w:multiLevelType w:val="hybridMultilevel"/>
    <w:tmpl w:val="0C6C0C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DBF"/>
    <w:rsid w:val="000F4DBF"/>
    <w:rsid w:val="001720CC"/>
    <w:rsid w:val="00230F86"/>
    <w:rsid w:val="002B5D53"/>
    <w:rsid w:val="002F0658"/>
    <w:rsid w:val="00403B96"/>
    <w:rsid w:val="00455148"/>
    <w:rsid w:val="004C5ED8"/>
    <w:rsid w:val="006B4FA9"/>
    <w:rsid w:val="006F166D"/>
    <w:rsid w:val="008803E2"/>
    <w:rsid w:val="00884A69"/>
    <w:rsid w:val="0097472D"/>
    <w:rsid w:val="00A72F37"/>
    <w:rsid w:val="00DA0048"/>
    <w:rsid w:val="00FC67AA"/>
    <w:rsid w:val="00FC6815"/>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C3F8E"/>
  <w15:chartTrackingRefBased/>
  <w15:docId w15:val="{E52E3362-FA01-4D29-9E80-73F67E577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uiPriority w:val="9"/>
    <w:qFormat/>
    <w:rsid w:val="000F4D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0F4DBF"/>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0F4DBF"/>
    <w:rPr>
      <w:rFonts w:eastAsiaTheme="minorEastAsia"/>
      <w:lang w:eastAsia="es-MX"/>
    </w:rPr>
  </w:style>
  <w:style w:type="character" w:styleId="Hipervnculo">
    <w:name w:val="Hyperlink"/>
    <w:basedOn w:val="Fuentedeprrafopredeter"/>
    <w:uiPriority w:val="99"/>
    <w:unhideWhenUsed/>
    <w:rsid w:val="000F4DBF"/>
    <w:rPr>
      <w:color w:val="0563C1" w:themeColor="hyperlink"/>
      <w:u w:val="single"/>
    </w:rPr>
  </w:style>
  <w:style w:type="character" w:styleId="Mencinsinresolver">
    <w:name w:val="Unresolved Mention"/>
    <w:basedOn w:val="Fuentedeprrafopredeter"/>
    <w:uiPriority w:val="99"/>
    <w:semiHidden/>
    <w:unhideWhenUsed/>
    <w:rsid w:val="000F4DBF"/>
    <w:rPr>
      <w:color w:val="605E5C"/>
      <w:shd w:val="clear" w:color="auto" w:fill="E1DFDD"/>
    </w:rPr>
  </w:style>
  <w:style w:type="character" w:customStyle="1" w:styleId="Ttulo1Car">
    <w:name w:val="Título 1 Car"/>
    <w:basedOn w:val="Fuentedeprrafopredeter"/>
    <w:link w:val="Ttulo1"/>
    <w:uiPriority w:val="9"/>
    <w:rsid w:val="000F4DBF"/>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0F4DBF"/>
    <w:pPr>
      <w:ind w:left="720"/>
      <w:contextualSpacing/>
    </w:pPr>
  </w:style>
  <w:style w:type="paragraph" w:styleId="Encabezado">
    <w:name w:val="header"/>
    <w:basedOn w:val="Normal"/>
    <w:link w:val="EncabezadoCar"/>
    <w:uiPriority w:val="99"/>
    <w:unhideWhenUsed/>
    <w:rsid w:val="00230F8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30F86"/>
  </w:style>
  <w:style w:type="paragraph" w:styleId="Piedepgina">
    <w:name w:val="footer"/>
    <w:basedOn w:val="Normal"/>
    <w:link w:val="PiedepginaCar"/>
    <w:uiPriority w:val="99"/>
    <w:unhideWhenUsed/>
    <w:rsid w:val="00230F8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30F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pslp.edu.mx"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uaslp.edu.mx" TargetMode="External"/><Relationship Id="rId1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2020-05-21T00:00:00</PublishDate>
  <Abstract/>
  <CompanyAddress>UPSLP</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2</Pages>
  <Words>396</Words>
  <Characters>2178</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Examen 3er parcial</vt:lpstr>
    </vt:vector>
  </TitlesOfParts>
  <Company>CLAUDIA FLORES</Company>
  <LinksUpToDate>false</LinksUpToDate>
  <CharactersWithSpaces>2569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Examen 3er parcial</dc:title>
  <dc:subject>PIC II</dc:subject>
  <dc:creator>Felipe Damian Charcas Reyna - 150595</dc:creator>
  <cp:keywords/>
  <dc:description/>
  <cp:lastModifiedBy>Armando G�mez L�pez</cp:lastModifiedBy>
  <cp:revision>2</cp:revision>
  <dcterms:created xsi:type="dcterms:W3CDTF">2020-05-21T21:45:00Z</dcterms:created>
  <dcterms:modified xsi:type="dcterms:W3CDTF">2020-05-22T03:50:00Z</dcterms:modified>
</cp:coreProperties>
</file>