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C61F0" w14:textId="5659849B" w:rsidR="00523A82" w:rsidRPr="00CC0697" w:rsidRDefault="00CC0697">
      <w:pPr>
        <w:rPr>
          <w:rFonts w:ascii="Times New Roman" w:hAnsi="Times New Roman" w:cs="Times New Roman"/>
          <w:sz w:val="24"/>
          <w:szCs w:val="24"/>
        </w:rPr>
      </w:pPr>
      <w:r w:rsidRPr="00CC0697">
        <w:rPr>
          <w:rFonts w:ascii="Times New Roman" w:hAnsi="Times New Roman" w:cs="Times New Roman"/>
          <w:sz w:val="24"/>
          <w:szCs w:val="24"/>
        </w:rPr>
        <w:t>CIS4212 Trustworthy Infrastructures</w:t>
      </w:r>
      <w:r w:rsidRPr="00CC0697">
        <w:rPr>
          <w:rFonts w:ascii="Times New Roman" w:hAnsi="Times New Roman" w:cs="Times New Roman"/>
          <w:sz w:val="24"/>
          <w:szCs w:val="24"/>
        </w:rPr>
        <w:t xml:space="preserve"> </w:t>
      </w:r>
    </w:p>
    <w:p w14:paraId="0644B4A5" w14:textId="617D09C2" w:rsidR="00CC0697" w:rsidRPr="00CC0697" w:rsidRDefault="00CC0697">
      <w:pPr>
        <w:rPr>
          <w:rFonts w:ascii="Times New Roman" w:hAnsi="Times New Roman" w:cs="Times New Roman"/>
          <w:sz w:val="24"/>
          <w:szCs w:val="24"/>
        </w:rPr>
      </w:pPr>
      <w:r w:rsidRPr="00CC0697">
        <w:rPr>
          <w:rFonts w:ascii="Times New Roman" w:hAnsi="Times New Roman" w:cs="Times New Roman"/>
          <w:sz w:val="24"/>
          <w:szCs w:val="24"/>
        </w:rPr>
        <w:t>Undergrad Group 17</w:t>
      </w:r>
    </w:p>
    <w:p w14:paraId="4637EA8F" w14:textId="69354A5C" w:rsidR="00CC0697" w:rsidRPr="00CC0697" w:rsidRDefault="00CC0697" w:rsidP="00CC0697">
      <w:pPr>
        <w:rPr>
          <w:rFonts w:ascii="Times New Roman" w:hAnsi="Times New Roman" w:cs="Times New Roman"/>
          <w:sz w:val="24"/>
          <w:szCs w:val="24"/>
        </w:rPr>
      </w:pPr>
      <w:r w:rsidRPr="00CC0697">
        <w:rPr>
          <w:rFonts w:ascii="Times New Roman" w:hAnsi="Times New Roman" w:cs="Times New Roman"/>
          <w:sz w:val="24"/>
          <w:szCs w:val="24"/>
        </w:rPr>
        <w:t xml:space="preserve">Henrique </w:t>
      </w:r>
      <w:proofErr w:type="spellStart"/>
      <w:r w:rsidRPr="00CC0697">
        <w:rPr>
          <w:rFonts w:ascii="Times New Roman" w:hAnsi="Times New Roman" w:cs="Times New Roman"/>
          <w:sz w:val="24"/>
          <w:szCs w:val="24"/>
        </w:rPr>
        <w:t>Gamonal</w:t>
      </w:r>
      <w:proofErr w:type="spellEnd"/>
      <w:r w:rsidRPr="00CC0697">
        <w:rPr>
          <w:rFonts w:ascii="Times New Roman" w:hAnsi="Times New Roman" w:cs="Times New Roman"/>
          <w:sz w:val="24"/>
          <w:szCs w:val="24"/>
        </w:rPr>
        <w:t xml:space="preserve"> De Castro</w:t>
      </w:r>
      <w:r w:rsidRPr="00CC0697">
        <w:rPr>
          <w:rFonts w:ascii="Times New Roman" w:hAnsi="Times New Roman" w:cs="Times New Roman"/>
          <w:sz w:val="24"/>
          <w:szCs w:val="24"/>
        </w:rPr>
        <w:t xml:space="preserve"> &amp; Carlos Pineda</w:t>
      </w:r>
    </w:p>
    <w:p w14:paraId="781D3781" w14:textId="3C728C74" w:rsidR="00CC0697" w:rsidRPr="00CC0697" w:rsidRDefault="00CC0697">
      <w:pPr>
        <w:rPr>
          <w:rFonts w:ascii="Times New Roman" w:hAnsi="Times New Roman" w:cs="Times New Roman"/>
          <w:sz w:val="24"/>
          <w:szCs w:val="24"/>
        </w:rPr>
      </w:pPr>
      <w:r w:rsidRPr="00CC0697">
        <w:rPr>
          <w:rFonts w:ascii="Times New Roman" w:hAnsi="Times New Roman" w:cs="Times New Roman"/>
          <w:sz w:val="24"/>
          <w:szCs w:val="24"/>
        </w:rPr>
        <w:t>January 29, 2026</w:t>
      </w:r>
      <w:r w:rsidRPr="00CC0697">
        <w:rPr>
          <w:rFonts w:ascii="Times New Roman" w:hAnsi="Times New Roman" w:cs="Times New Roman"/>
          <w:sz w:val="24"/>
          <w:szCs w:val="24"/>
        </w:rPr>
        <w:tab/>
      </w:r>
    </w:p>
    <w:p w14:paraId="6E865AFB" w14:textId="27CCBBA5" w:rsidR="00CC0697" w:rsidRPr="00B64B90" w:rsidRDefault="00CC0697" w:rsidP="00CC0697">
      <w:pPr>
        <w:jc w:val="center"/>
        <w:rPr>
          <w:rFonts w:ascii="Times New Roman" w:hAnsi="Times New Roman" w:cs="Times New Roman"/>
          <w:b/>
          <w:bCs/>
          <w:sz w:val="24"/>
          <w:szCs w:val="24"/>
        </w:rPr>
      </w:pPr>
      <w:r w:rsidRPr="00B64B90">
        <w:rPr>
          <w:rFonts w:ascii="Times New Roman" w:hAnsi="Times New Roman" w:cs="Times New Roman"/>
          <w:b/>
          <w:bCs/>
          <w:sz w:val="24"/>
          <w:szCs w:val="24"/>
        </w:rPr>
        <w:t>Assignment 1 Extra Credit</w:t>
      </w:r>
    </w:p>
    <w:p w14:paraId="6077CFD0" w14:textId="73997D1F" w:rsidR="00CC0697" w:rsidRPr="00271216" w:rsidRDefault="00CC0697" w:rsidP="00CC0697">
      <w:pPr>
        <w:pStyle w:val="ListParagraph"/>
        <w:numPr>
          <w:ilvl w:val="0"/>
          <w:numId w:val="2"/>
        </w:numPr>
        <w:rPr>
          <w:rFonts w:ascii="Times New Roman" w:hAnsi="Times New Roman" w:cs="Times New Roman"/>
          <w:b/>
          <w:bCs/>
          <w:sz w:val="24"/>
          <w:szCs w:val="24"/>
        </w:rPr>
      </w:pPr>
      <w:r w:rsidRPr="00271216">
        <w:rPr>
          <w:rFonts w:ascii="Times New Roman" w:hAnsi="Times New Roman" w:cs="Times New Roman"/>
          <w:b/>
          <w:bCs/>
          <w:sz w:val="24"/>
          <w:szCs w:val="24"/>
        </w:rPr>
        <w:t>Potential Vulnerabilities</w:t>
      </w:r>
    </w:p>
    <w:p w14:paraId="0A42B824" w14:textId="4E26DB0F" w:rsidR="00CC0697" w:rsidRPr="00CC0697" w:rsidRDefault="00B64B90" w:rsidP="00CC0697">
      <w:pPr>
        <w:rPr>
          <w:rFonts w:ascii="Times New Roman" w:hAnsi="Times New Roman" w:cs="Times New Roman"/>
          <w:sz w:val="24"/>
          <w:szCs w:val="24"/>
        </w:rPr>
      </w:pPr>
      <w:r w:rsidRPr="00B64B90">
        <w:rPr>
          <w:rFonts w:ascii="Times New Roman" w:hAnsi="Times New Roman" w:cs="Times New Roman"/>
          <w:sz w:val="24"/>
          <w:szCs w:val="24"/>
        </w:rPr>
        <w:t xml:space="preserve">When I analyzed the scenario where Alice's computer crashes and restarts, I realized that the main issue is not that the encryption stops working, but that the program forgets where it was. </w:t>
      </w:r>
      <w:r>
        <w:rPr>
          <w:rFonts w:ascii="Times New Roman" w:hAnsi="Times New Roman" w:cs="Times New Roman"/>
          <w:sz w:val="24"/>
          <w:szCs w:val="24"/>
        </w:rPr>
        <w:t xml:space="preserve">In class, </w:t>
      </w:r>
      <w:r w:rsidRPr="00B64B90">
        <w:rPr>
          <w:rFonts w:ascii="Times New Roman" w:hAnsi="Times New Roman" w:cs="Times New Roman"/>
          <w:sz w:val="24"/>
          <w:szCs w:val="24"/>
        </w:rPr>
        <w:t xml:space="preserve">we learned that a Pseudo Random Number Generator is a </w:t>
      </w:r>
      <w:proofErr w:type="spellStart"/>
      <w:r w:rsidRPr="00B64B90">
        <w:rPr>
          <w:rFonts w:ascii="Times New Roman" w:hAnsi="Times New Roman" w:cs="Times New Roman"/>
          <w:sz w:val="24"/>
          <w:szCs w:val="24"/>
        </w:rPr>
        <w:t>determinstic</w:t>
      </w:r>
      <w:proofErr w:type="spellEnd"/>
      <w:r w:rsidRPr="00B64B90">
        <w:rPr>
          <w:rFonts w:ascii="Times New Roman" w:hAnsi="Times New Roman" w:cs="Times New Roman"/>
          <w:sz w:val="24"/>
          <w:szCs w:val="24"/>
        </w:rPr>
        <w:t xml:space="preserve"> function. This means that if the program </w:t>
      </w:r>
      <w:proofErr w:type="gramStart"/>
      <w:r w:rsidRPr="00B64B90">
        <w:rPr>
          <w:rFonts w:ascii="Times New Roman" w:hAnsi="Times New Roman" w:cs="Times New Roman"/>
          <w:sz w:val="24"/>
          <w:szCs w:val="24"/>
        </w:rPr>
        <w:t>starts over</w:t>
      </w:r>
      <w:proofErr w:type="gramEnd"/>
      <w:r w:rsidRPr="00B64B90">
        <w:rPr>
          <w:rFonts w:ascii="Times New Roman" w:hAnsi="Times New Roman" w:cs="Times New Roman"/>
          <w:sz w:val="24"/>
          <w:szCs w:val="24"/>
        </w:rPr>
        <w:t xml:space="preserve"> with the exact same seed file and no memory of where it stopped, it will produce the exact same sequence of random bits that it used before the crash. This creates a dangerous situation called a </w:t>
      </w:r>
      <w:proofErr w:type="gramStart"/>
      <w:r w:rsidRPr="00B64B90">
        <w:rPr>
          <w:rFonts w:ascii="Times New Roman" w:hAnsi="Times New Roman" w:cs="Times New Roman"/>
          <w:sz w:val="24"/>
          <w:szCs w:val="24"/>
        </w:rPr>
        <w:t>two time</w:t>
      </w:r>
      <w:proofErr w:type="gramEnd"/>
      <w:r w:rsidRPr="00B64B90">
        <w:rPr>
          <w:rFonts w:ascii="Times New Roman" w:hAnsi="Times New Roman" w:cs="Times New Roman"/>
          <w:sz w:val="24"/>
          <w:szCs w:val="24"/>
        </w:rPr>
        <w:t xml:space="preserve"> pad vulnerability because the same keystream is being used to encrypt two different sets of data. If an attacker captures both the old ciphertext and the new one, they can combine them to cancel out the key entirely. This leaves them with just the combination of the two original messages. Since real messages usually have predictable words or headers, the attacker can use this result to </w:t>
      </w:r>
      <w:proofErr w:type="spellStart"/>
      <w:r w:rsidRPr="00B64B90">
        <w:rPr>
          <w:rFonts w:ascii="Times New Roman" w:hAnsi="Times New Roman" w:cs="Times New Roman"/>
          <w:sz w:val="24"/>
          <w:szCs w:val="24"/>
        </w:rPr>
        <w:t>seperate</w:t>
      </w:r>
      <w:proofErr w:type="spellEnd"/>
      <w:r w:rsidRPr="00B64B90">
        <w:rPr>
          <w:rFonts w:ascii="Times New Roman" w:hAnsi="Times New Roman" w:cs="Times New Roman"/>
          <w:sz w:val="24"/>
          <w:szCs w:val="24"/>
        </w:rPr>
        <w:t xml:space="preserve"> and read the original plain texts without ever knowing the key.</w:t>
      </w:r>
    </w:p>
    <w:p w14:paraId="634845A3" w14:textId="183B66A9" w:rsidR="00CC0697" w:rsidRPr="00271216" w:rsidRDefault="00CC0697" w:rsidP="00CC0697">
      <w:pPr>
        <w:pStyle w:val="ListParagraph"/>
        <w:numPr>
          <w:ilvl w:val="0"/>
          <w:numId w:val="2"/>
        </w:numPr>
        <w:rPr>
          <w:rFonts w:ascii="Times New Roman" w:hAnsi="Times New Roman" w:cs="Times New Roman"/>
          <w:b/>
          <w:bCs/>
          <w:sz w:val="24"/>
          <w:szCs w:val="24"/>
        </w:rPr>
      </w:pPr>
      <w:r w:rsidRPr="00271216">
        <w:rPr>
          <w:rFonts w:ascii="Times New Roman" w:hAnsi="Times New Roman" w:cs="Times New Roman"/>
          <w:b/>
          <w:bCs/>
          <w:sz w:val="24"/>
          <w:szCs w:val="24"/>
        </w:rPr>
        <w:t>Potential Remedies</w:t>
      </w:r>
    </w:p>
    <w:p w14:paraId="75EA2656" w14:textId="77777777" w:rsidR="00B64B90" w:rsidRPr="00B64B90" w:rsidRDefault="00B64B90" w:rsidP="00B64B90">
      <w:pPr>
        <w:rPr>
          <w:rFonts w:ascii="Times New Roman" w:hAnsi="Times New Roman" w:cs="Times New Roman"/>
          <w:sz w:val="24"/>
          <w:szCs w:val="24"/>
        </w:rPr>
      </w:pPr>
      <w:r w:rsidRPr="00B64B90">
        <w:rPr>
          <w:rFonts w:ascii="Times New Roman" w:hAnsi="Times New Roman" w:cs="Times New Roman"/>
          <w:sz w:val="24"/>
          <w:szCs w:val="24"/>
        </w:rPr>
        <w:t xml:space="preserve">To fix this, I thought about how we need to make sure the keystream never repeats, even if the power goes out. One way to solve this locally is to use a state file that updates constantly. The lectures mentioned that a generator must be supported with a state to ensure it does not produce the same randomness for the next message. Instead of just reading the static seed, the program could also read and write a counter number to the hard drive every time it encrypts a message. If the computer crashes and turns back on, the program would check this file to see where it left off or use that number to change the seed </w:t>
      </w:r>
      <w:proofErr w:type="gramStart"/>
      <w:r w:rsidRPr="00B64B90">
        <w:rPr>
          <w:rFonts w:ascii="Times New Roman" w:hAnsi="Times New Roman" w:cs="Times New Roman"/>
          <w:sz w:val="24"/>
          <w:szCs w:val="24"/>
        </w:rPr>
        <w:t>slightly</w:t>
      </w:r>
      <w:proofErr w:type="gramEnd"/>
      <w:r w:rsidRPr="00B64B90">
        <w:rPr>
          <w:rFonts w:ascii="Times New Roman" w:hAnsi="Times New Roman" w:cs="Times New Roman"/>
          <w:sz w:val="24"/>
          <w:szCs w:val="24"/>
        </w:rPr>
        <w:t xml:space="preserve"> so the random numbers are fresh. This prevents the generator from starting at the beginning again.</w:t>
      </w:r>
    </w:p>
    <w:p w14:paraId="75519142" w14:textId="32CD956C" w:rsidR="00CC0697" w:rsidRPr="00CC0697" w:rsidRDefault="00B64B90" w:rsidP="00B64B90">
      <w:pPr>
        <w:rPr>
          <w:rFonts w:ascii="Times New Roman" w:hAnsi="Times New Roman" w:cs="Times New Roman"/>
          <w:sz w:val="24"/>
          <w:szCs w:val="24"/>
        </w:rPr>
      </w:pPr>
      <w:r w:rsidRPr="00B64B90">
        <w:rPr>
          <w:rFonts w:ascii="Times New Roman" w:hAnsi="Times New Roman" w:cs="Times New Roman"/>
          <w:sz w:val="24"/>
          <w:szCs w:val="24"/>
        </w:rPr>
        <w:t>Another way to handle this, especially if we have an internet connection, is to rely on a different computer to help us coordinate. The lectures mentioned that using unique numbers called nonces is critical for security. We could have the program connect to a central server to ask for a unique session ID or token before it starts encrypting. This server would make sure that even if my specific machine crashes or if I try to run the code from a different laptop, I never get the same starting parameters twice. This prevents the accidental reuse of the keystream that leads to the vulnerability I described earlier.</w:t>
      </w:r>
    </w:p>
    <w:sectPr w:rsidR="00CC0697" w:rsidRPr="00CC06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A5E49"/>
    <w:multiLevelType w:val="multilevel"/>
    <w:tmpl w:val="AFAA9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06D18"/>
    <w:multiLevelType w:val="hybridMultilevel"/>
    <w:tmpl w:val="B3680D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8121916">
    <w:abstractNumId w:val="0"/>
  </w:num>
  <w:num w:numId="2" w16cid:durableId="19482723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52AE2"/>
    <w:rsid w:val="00271216"/>
    <w:rsid w:val="00297C6F"/>
    <w:rsid w:val="00523A82"/>
    <w:rsid w:val="00AC1648"/>
    <w:rsid w:val="00B64B90"/>
    <w:rsid w:val="00CC0697"/>
    <w:rsid w:val="00D52AE2"/>
    <w:rsid w:val="00F515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75253"/>
  <w15:chartTrackingRefBased/>
  <w15:docId w15:val="{B815C674-F1C3-4745-B544-400A674B6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AE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2AE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2AE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2A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2A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2A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A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A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A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AE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2AE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2AE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2A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2A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2A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A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A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AE2"/>
    <w:rPr>
      <w:rFonts w:eastAsiaTheme="majorEastAsia" w:cstheme="majorBidi"/>
      <w:color w:val="272727" w:themeColor="text1" w:themeTint="D8"/>
    </w:rPr>
  </w:style>
  <w:style w:type="paragraph" w:styleId="Title">
    <w:name w:val="Title"/>
    <w:basedOn w:val="Normal"/>
    <w:next w:val="Normal"/>
    <w:link w:val="TitleChar"/>
    <w:uiPriority w:val="10"/>
    <w:qFormat/>
    <w:rsid w:val="00D52A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A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A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A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AE2"/>
    <w:pPr>
      <w:spacing w:before="160"/>
      <w:jc w:val="center"/>
    </w:pPr>
    <w:rPr>
      <w:i/>
      <w:iCs/>
      <w:color w:val="404040" w:themeColor="text1" w:themeTint="BF"/>
    </w:rPr>
  </w:style>
  <w:style w:type="character" w:customStyle="1" w:styleId="QuoteChar">
    <w:name w:val="Quote Char"/>
    <w:basedOn w:val="DefaultParagraphFont"/>
    <w:link w:val="Quote"/>
    <w:uiPriority w:val="29"/>
    <w:rsid w:val="00D52AE2"/>
    <w:rPr>
      <w:i/>
      <w:iCs/>
      <w:color w:val="404040" w:themeColor="text1" w:themeTint="BF"/>
    </w:rPr>
  </w:style>
  <w:style w:type="paragraph" w:styleId="ListParagraph">
    <w:name w:val="List Paragraph"/>
    <w:basedOn w:val="Normal"/>
    <w:uiPriority w:val="34"/>
    <w:qFormat/>
    <w:rsid w:val="00D52AE2"/>
    <w:pPr>
      <w:ind w:left="720"/>
      <w:contextualSpacing/>
    </w:pPr>
  </w:style>
  <w:style w:type="character" w:styleId="IntenseEmphasis">
    <w:name w:val="Intense Emphasis"/>
    <w:basedOn w:val="DefaultParagraphFont"/>
    <w:uiPriority w:val="21"/>
    <w:qFormat/>
    <w:rsid w:val="00D52AE2"/>
    <w:rPr>
      <w:i/>
      <w:iCs/>
      <w:color w:val="2F5496" w:themeColor="accent1" w:themeShade="BF"/>
    </w:rPr>
  </w:style>
  <w:style w:type="paragraph" w:styleId="IntenseQuote">
    <w:name w:val="Intense Quote"/>
    <w:basedOn w:val="Normal"/>
    <w:next w:val="Normal"/>
    <w:link w:val="IntenseQuoteChar"/>
    <w:uiPriority w:val="30"/>
    <w:qFormat/>
    <w:rsid w:val="00D52A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2AE2"/>
    <w:rPr>
      <w:i/>
      <w:iCs/>
      <w:color w:val="2F5496" w:themeColor="accent1" w:themeShade="BF"/>
    </w:rPr>
  </w:style>
  <w:style w:type="character" w:styleId="IntenseReference">
    <w:name w:val="Intense Reference"/>
    <w:basedOn w:val="DefaultParagraphFont"/>
    <w:uiPriority w:val="32"/>
    <w:qFormat/>
    <w:rsid w:val="00D52AE2"/>
    <w:rPr>
      <w:b/>
      <w:bCs/>
      <w:smallCaps/>
      <w:color w:val="2F5496" w:themeColor="accent1" w:themeShade="BF"/>
      <w:spacing w:val="5"/>
    </w:rPr>
  </w:style>
  <w:style w:type="character" w:styleId="Hyperlink">
    <w:name w:val="Hyperlink"/>
    <w:basedOn w:val="DefaultParagraphFont"/>
    <w:uiPriority w:val="99"/>
    <w:unhideWhenUsed/>
    <w:rsid w:val="00CC0697"/>
    <w:rPr>
      <w:color w:val="0563C1" w:themeColor="hyperlink"/>
      <w:u w:val="single"/>
    </w:rPr>
  </w:style>
  <w:style w:type="character" w:styleId="UnresolvedMention">
    <w:name w:val="Unresolved Mention"/>
    <w:basedOn w:val="DefaultParagraphFont"/>
    <w:uiPriority w:val="99"/>
    <w:semiHidden/>
    <w:unhideWhenUsed/>
    <w:rsid w:val="00CC06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1</Pages>
  <Words>376</Words>
  <Characters>2145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Pineda Lopez</dc:creator>
  <cp:keywords/>
  <dc:description/>
  <cp:lastModifiedBy>Carlos Pineda Lopez</cp:lastModifiedBy>
  <cp:revision>2</cp:revision>
  <dcterms:created xsi:type="dcterms:W3CDTF">2026-01-29T23:01:00Z</dcterms:created>
  <dcterms:modified xsi:type="dcterms:W3CDTF">2026-01-30T00:17:00Z</dcterms:modified>
</cp:coreProperties>
</file>