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7B31A" w14:textId="77777777" w:rsidR="008448EE" w:rsidRDefault="002A21E7" w:rsidP="008448EE">
      <w:pPr>
        <w:pStyle w:val="Nadpis1"/>
        <w:rPr>
          <w:rFonts w:eastAsia="Times New Roman"/>
          <w:lang w:eastAsia="cs-CZ"/>
        </w:rPr>
      </w:pPr>
      <w:r w:rsidRPr="002A21E7">
        <w:rPr>
          <w:rFonts w:eastAsia="Times New Roman"/>
          <w:lang w:eastAsia="cs-CZ"/>
        </w:rPr>
        <w:t xml:space="preserve">Využití protokolu SNMP pro monitoring sítě: </w:t>
      </w:r>
    </w:p>
    <w:p w14:paraId="35CD67C9" w14:textId="1FBC5D65" w:rsidR="002A21E7" w:rsidRPr="002A21E7" w:rsidRDefault="002A21E7" w:rsidP="008448EE">
      <w:pPr>
        <w:pStyle w:val="Odstavce20"/>
        <w:rPr>
          <w:lang w:eastAsia="cs-CZ"/>
        </w:rPr>
      </w:pPr>
      <w:r w:rsidRPr="002A21E7">
        <w:rPr>
          <w:lang w:eastAsia="cs-CZ"/>
        </w:rPr>
        <w:t>SNMP (</w:t>
      </w:r>
      <w:proofErr w:type="spellStart"/>
      <w:r w:rsidRPr="002A21E7">
        <w:rPr>
          <w:lang w:eastAsia="cs-CZ"/>
        </w:rPr>
        <w:t>Simple</w:t>
      </w:r>
      <w:proofErr w:type="spellEnd"/>
      <w:r w:rsidRPr="002A21E7">
        <w:rPr>
          <w:lang w:eastAsia="cs-CZ"/>
        </w:rPr>
        <w:t xml:space="preserve"> Network Management </w:t>
      </w:r>
      <w:proofErr w:type="spellStart"/>
      <w:r w:rsidRPr="002A21E7">
        <w:rPr>
          <w:lang w:eastAsia="cs-CZ"/>
        </w:rPr>
        <w:t>Protocol</w:t>
      </w:r>
      <w:proofErr w:type="spellEnd"/>
      <w:r w:rsidRPr="002A21E7">
        <w:rPr>
          <w:lang w:eastAsia="cs-CZ"/>
        </w:rPr>
        <w:t xml:space="preserve">) je protokol používaný pro sledování a správu zařízení v síti, jako jsou routery, přepínače, servery, a další síťová zařízení. SNMP umožňuje sledování stavu zařízení, sběr statistických dat, zasílání upozornění na události a správu konfigurace zařízení. SNMP je často používán v kombinaci s NMS (Network Management </w:t>
      </w:r>
      <w:proofErr w:type="spellStart"/>
      <w:r w:rsidRPr="002A21E7">
        <w:rPr>
          <w:lang w:eastAsia="cs-CZ"/>
        </w:rPr>
        <w:t>System</w:t>
      </w:r>
      <w:proofErr w:type="spellEnd"/>
      <w:r w:rsidRPr="002A21E7">
        <w:rPr>
          <w:lang w:eastAsia="cs-CZ"/>
        </w:rPr>
        <w:t>), který je schopen zpracovávat a analyzovat data získaná pomocí SNMP. NMS může zobrazovat aktuální stav sítě, generovat upozornění na události, sledovat výkonnost sítě, monitorovat provozování zařízení a provádět další správné úkoly.</w:t>
      </w:r>
    </w:p>
    <w:p w14:paraId="24135FD1" w14:textId="77777777" w:rsidR="002A21E7" w:rsidRPr="002A21E7" w:rsidRDefault="002A21E7" w:rsidP="008448EE">
      <w:pPr>
        <w:pStyle w:val="Odstavce20"/>
        <w:rPr>
          <w:lang w:eastAsia="cs-CZ"/>
        </w:rPr>
      </w:pPr>
      <w:r w:rsidRPr="002A21E7">
        <w:rPr>
          <w:lang w:eastAsia="cs-CZ"/>
        </w:rPr>
        <w:t xml:space="preserve">Využití sběru metadat o síťových tocích pro monitoring sítě: Sběr metadat o síťových tocích je další metoda monitorování sítě, která umožňuje získávat informace o provozu sítě na základě analýzy síťových dat. Metadaty o síťových tocích obsahují informace o zdrojových a cílových IP adresách, použitých protokolech, velikostech paketů, časech a dalších atributech. Tato data mohou být analyzována a zpracována pomocí různých nástrojů, jako jsou systémy pro sběr a analýzu síťových toků (např. </w:t>
      </w:r>
      <w:proofErr w:type="spellStart"/>
      <w:r w:rsidRPr="002A21E7">
        <w:rPr>
          <w:lang w:eastAsia="cs-CZ"/>
        </w:rPr>
        <w:t>NetFlow</w:t>
      </w:r>
      <w:proofErr w:type="spellEnd"/>
      <w:r w:rsidRPr="002A21E7">
        <w:rPr>
          <w:lang w:eastAsia="cs-CZ"/>
        </w:rPr>
        <w:t xml:space="preserve">, </w:t>
      </w:r>
      <w:proofErr w:type="spellStart"/>
      <w:r w:rsidRPr="002A21E7">
        <w:rPr>
          <w:lang w:eastAsia="cs-CZ"/>
        </w:rPr>
        <w:t>sFlow</w:t>
      </w:r>
      <w:proofErr w:type="spellEnd"/>
      <w:r w:rsidRPr="002A21E7">
        <w:rPr>
          <w:lang w:eastAsia="cs-CZ"/>
        </w:rPr>
        <w:t>, IPFIX), které poskytují detailní informace o provozu sítě, umožňují detekci anomálií, sledování provozu, identifikaci problémů a optimalizaci síťového provozu.</w:t>
      </w:r>
    </w:p>
    <w:p w14:paraId="164F8795" w14:textId="77777777" w:rsidR="002A21E7" w:rsidRPr="002A21E7" w:rsidRDefault="002A21E7" w:rsidP="008448EE">
      <w:pPr>
        <w:pStyle w:val="Odstavce20"/>
        <w:rPr>
          <w:lang w:eastAsia="cs-CZ"/>
        </w:rPr>
      </w:pPr>
      <w:r w:rsidRPr="002A21E7">
        <w:rPr>
          <w:lang w:eastAsia="cs-CZ"/>
        </w:rPr>
        <w:t>Možnosti sledování dostupnosti na různých úrovních OSI modelu: Monitorování dostupnosti sítě lze provádět na různých úrovních OSI modelu, které zahrnují:</w:t>
      </w:r>
    </w:p>
    <w:p w14:paraId="04110A84" w14:textId="77777777" w:rsidR="002A21E7" w:rsidRPr="002A21E7" w:rsidRDefault="002A21E7" w:rsidP="008448EE">
      <w:pPr>
        <w:pStyle w:val="Odstavce20"/>
        <w:rPr>
          <w:lang w:eastAsia="cs-CZ"/>
        </w:rPr>
      </w:pPr>
      <w:r w:rsidRPr="002A21E7">
        <w:rPr>
          <w:lang w:eastAsia="cs-CZ"/>
        </w:rPr>
        <w:t>Síťová úroveň (úroveň 3) - zahrnuje sledování dostupnosti síťových prvků, jako jsou routery, přepínače, brány a další zařízení na síťové úrovni. To zahrnuje sledování dostupnosti IP adres, reakčních časů (ping), stavu spojení a dalších síťových atributů.</w:t>
      </w:r>
    </w:p>
    <w:p w14:paraId="1CCD23F3" w14:textId="77777777" w:rsidR="002A21E7" w:rsidRPr="002A21E7" w:rsidRDefault="002A21E7" w:rsidP="008448EE">
      <w:pPr>
        <w:pStyle w:val="Odstavce20"/>
        <w:rPr>
          <w:lang w:eastAsia="cs-CZ"/>
        </w:rPr>
      </w:pPr>
      <w:r w:rsidRPr="002A21E7">
        <w:rPr>
          <w:lang w:eastAsia="cs-CZ"/>
        </w:rPr>
        <w:t>Transportní úroveň (úroveň 4) - zahrnuje sledování dostupnosti transportních protokolů, jako jsou TCP (</w:t>
      </w:r>
      <w:proofErr w:type="spellStart"/>
      <w:r w:rsidRPr="002A21E7">
        <w:rPr>
          <w:lang w:eastAsia="cs-CZ"/>
        </w:rPr>
        <w:t>Transmission</w:t>
      </w:r>
      <w:proofErr w:type="spellEnd"/>
      <w:r w:rsidRPr="002A21E7">
        <w:rPr>
          <w:lang w:eastAsia="cs-CZ"/>
        </w:rPr>
        <w:t xml:space="preserve"> </w:t>
      </w:r>
      <w:proofErr w:type="spellStart"/>
      <w:r w:rsidRPr="002A21E7">
        <w:rPr>
          <w:lang w:eastAsia="cs-CZ"/>
        </w:rPr>
        <w:t>Control</w:t>
      </w:r>
      <w:proofErr w:type="spellEnd"/>
      <w:r w:rsidRPr="002A21E7">
        <w:rPr>
          <w:lang w:eastAsia="cs-CZ"/>
        </w:rPr>
        <w:t xml:space="preserve"> </w:t>
      </w:r>
      <w:proofErr w:type="spellStart"/>
      <w:r w:rsidRPr="002A21E7">
        <w:rPr>
          <w:lang w:eastAsia="cs-CZ"/>
        </w:rPr>
        <w:t>Protocol</w:t>
      </w:r>
      <w:proofErr w:type="spellEnd"/>
      <w:r w:rsidRPr="002A21E7">
        <w:rPr>
          <w:lang w:eastAsia="cs-CZ"/>
        </w:rPr>
        <w:t xml:space="preserve">) nebo UDP (User Datagram </w:t>
      </w:r>
      <w:proofErr w:type="spellStart"/>
      <w:r w:rsidRPr="002A21E7">
        <w:rPr>
          <w:lang w:eastAsia="cs-CZ"/>
        </w:rPr>
        <w:t>Protocol</w:t>
      </w:r>
      <w:proofErr w:type="spellEnd"/>
      <w:r w:rsidRPr="002A21E7">
        <w:rPr>
          <w:lang w:eastAsia="cs-CZ"/>
        </w:rPr>
        <w:t>). To zahrnuje sledování dostupnosti specifických</w:t>
      </w:r>
    </w:p>
    <w:p w14:paraId="4F4BE627" w14:textId="77777777" w:rsidR="002A21E7" w:rsidRPr="002A21E7" w:rsidRDefault="002A21E7" w:rsidP="008448EE">
      <w:pPr>
        <w:pStyle w:val="Odstavce20"/>
        <w:rPr>
          <w:lang w:eastAsia="cs-CZ"/>
        </w:rPr>
      </w:pPr>
      <w:r w:rsidRPr="002A21E7">
        <w:rPr>
          <w:lang w:eastAsia="cs-CZ"/>
        </w:rPr>
        <w:t>portů, zjišťování stavu spojení, monitorování latence, rychlosti přenosu dat a dalších atributů na transportní úrovni.</w:t>
      </w:r>
    </w:p>
    <w:p w14:paraId="2DC9354B" w14:textId="77777777" w:rsidR="002A21E7" w:rsidRPr="002A21E7" w:rsidRDefault="002A21E7" w:rsidP="008448EE">
      <w:pPr>
        <w:pStyle w:val="Odstavce20"/>
        <w:rPr>
          <w:lang w:eastAsia="cs-CZ"/>
        </w:rPr>
      </w:pPr>
      <w:r w:rsidRPr="002A21E7">
        <w:rPr>
          <w:lang w:eastAsia="cs-CZ"/>
        </w:rPr>
        <w:t xml:space="preserve">Aplikační úroveň (úroveň 7) - zahrnuje sledování dostupnosti aplikací, služeb a protokolů na aplikační úrovni, jako je například HTTP (Hypertext Transfer </w:t>
      </w:r>
      <w:proofErr w:type="spellStart"/>
      <w:r w:rsidRPr="002A21E7">
        <w:rPr>
          <w:lang w:eastAsia="cs-CZ"/>
        </w:rPr>
        <w:t>Protocol</w:t>
      </w:r>
      <w:proofErr w:type="spellEnd"/>
      <w:r w:rsidRPr="002A21E7">
        <w:rPr>
          <w:lang w:eastAsia="cs-CZ"/>
        </w:rPr>
        <w:t>) pro webové servery, SMTP (</w:t>
      </w:r>
      <w:proofErr w:type="spellStart"/>
      <w:r w:rsidRPr="002A21E7">
        <w:rPr>
          <w:lang w:eastAsia="cs-CZ"/>
        </w:rPr>
        <w:t>Simple</w:t>
      </w:r>
      <w:proofErr w:type="spellEnd"/>
      <w:r w:rsidRPr="002A21E7">
        <w:rPr>
          <w:lang w:eastAsia="cs-CZ"/>
        </w:rPr>
        <w:t xml:space="preserve"> Mail Transfer </w:t>
      </w:r>
      <w:proofErr w:type="spellStart"/>
      <w:r w:rsidRPr="002A21E7">
        <w:rPr>
          <w:lang w:eastAsia="cs-CZ"/>
        </w:rPr>
        <w:t>Protocol</w:t>
      </w:r>
      <w:proofErr w:type="spellEnd"/>
      <w:r w:rsidRPr="002A21E7">
        <w:rPr>
          <w:lang w:eastAsia="cs-CZ"/>
        </w:rPr>
        <w:t>) pro emailové servery, DNS (</w:t>
      </w:r>
      <w:proofErr w:type="spellStart"/>
      <w:r w:rsidRPr="002A21E7">
        <w:rPr>
          <w:lang w:eastAsia="cs-CZ"/>
        </w:rPr>
        <w:t>Domain</w:t>
      </w:r>
      <w:proofErr w:type="spellEnd"/>
      <w:r w:rsidRPr="002A21E7">
        <w:rPr>
          <w:lang w:eastAsia="cs-CZ"/>
        </w:rPr>
        <w:t xml:space="preserve"> Name </w:t>
      </w:r>
      <w:proofErr w:type="spellStart"/>
      <w:r w:rsidRPr="002A21E7">
        <w:rPr>
          <w:lang w:eastAsia="cs-CZ"/>
        </w:rPr>
        <w:t>System</w:t>
      </w:r>
      <w:proofErr w:type="spellEnd"/>
      <w:r w:rsidRPr="002A21E7">
        <w:rPr>
          <w:lang w:eastAsia="cs-CZ"/>
        </w:rPr>
        <w:t>) pro rozlišování domén, a dalších aplikačních protokolů. To zahrnuje sledování dostupnosti konkrétních aplikací, kontrolu jejich funkčnosti, monitorování odpovědí a odezvy aplikací, kontrolu obsahu a dalších aplikačních atributů.</w:t>
      </w:r>
    </w:p>
    <w:p w14:paraId="0661A9B4" w14:textId="77777777" w:rsidR="008448EE" w:rsidRDefault="002A21E7" w:rsidP="008448EE">
      <w:pPr>
        <w:pStyle w:val="Nadpis1"/>
        <w:rPr>
          <w:rFonts w:eastAsia="Times New Roman"/>
          <w:lang w:eastAsia="cs-CZ"/>
        </w:rPr>
      </w:pPr>
      <w:r w:rsidRPr="002A21E7">
        <w:rPr>
          <w:rFonts w:eastAsia="Times New Roman"/>
          <w:lang w:eastAsia="cs-CZ"/>
        </w:rPr>
        <w:t xml:space="preserve">Hlavní funkce systémů pro monitoring sítí (NMS): </w:t>
      </w:r>
    </w:p>
    <w:p w14:paraId="1B0E50E5" w14:textId="51FA321F" w:rsidR="002A21E7" w:rsidRPr="002A21E7" w:rsidRDefault="002A21E7" w:rsidP="008448EE">
      <w:pPr>
        <w:pStyle w:val="Odstavce20"/>
        <w:rPr>
          <w:lang w:eastAsia="cs-CZ"/>
        </w:rPr>
      </w:pPr>
      <w:r w:rsidRPr="002A21E7">
        <w:rPr>
          <w:lang w:eastAsia="cs-CZ"/>
        </w:rPr>
        <w:t>Systémy pro monitoring sítí, známé také jako Network Management Systems (NMS), poskytují širokou škálu funkcí pro sledování, analýzu a správu sítě. Některé z hlavních funkcí NMS zahrnují:</w:t>
      </w:r>
    </w:p>
    <w:p w14:paraId="0F422215" w14:textId="77777777" w:rsidR="002A21E7" w:rsidRPr="002A21E7" w:rsidRDefault="002A21E7" w:rsidP="008448EE">
      <w:pPr>
        <w:pStyle w:val="Odstavce20"/>
        <w:rPr>
          <w:lang w:eastAsia="cs-CZ"/>
        </w:rPr>
      </w:pPr>
      <w:r w:rsidRPr="002A21E7">
        <w:rPr>
          <w:lang w:eastAsia="cs-CZ"/>
        </w:rPr>
        <w:t>Sledování dostupnosti sítě a síťových zařízení: NMS umožňují sledovat stav sítě a síťových zařízení, jako jsou routery, přepínače, servery a další zařízení, a poskytují informace o jejich dostupnosti, odezvě, stavu spojení a dalších síťových atributů.</w:t>
      </w:r>
    </w:p>
    <w:p w14:paraId="77223EA4" w14:textId="77777777" w:rsidR="002A21E7" w:rsidRPr="002A21E7" w:rsidRDefault="002A21E7" w:rsidP="008448EE">
      <w:pPr>
        <w:pStyle w:val="Odstavce20"/>
        <w:rPr>
          <w:lang w:eastAsia="cs-CZ"/>
        </w:rPr>
      </w:pPr>
      <w:r w:rsidRPr="002A21E7">
        <w:rPr>
          <w:lang w:eastAsia="cs-CZ"/>
        </w:rPr>
        <w:t>Sledování výkonnosti sítě: NMS poskytují informace o výkonnosti sítě, jako je šířka pásma, zátěž sítě, provozování zařízení a další atributy, které umožňují monitorovat výkonnost sítě a identifikovat potenciální problémy.</w:t>
      </w:r>
    </w:p>
    <w:p w14:paraId="77CA1090" w14:textId="77777777" w:rsidR="002A21E7" w:rsidRPr="002A21E7" w:rsidRDefault="002A21E7" w:rsidP="008448EE">
      <w:pPr>
        <w:pStyle w:val="Odstavce20"/>
        <w:rPr>
          <w:lang w:eastAsia="cs-CZ"/>
        </w:rPr>
      </w:pPr>
      <w:r w:rsidRPr="002A21E7">
        <w:rPr>
          <w:lang w:eastAsia="cs-CZ"/>
        </w:rPr>
        <w:t>Generování upozornění na události: NMS umožňují nastavit upozornění na události, jako je výpadek sítě, selhání zařízení, neobvyklý provoz a další události, které mohou indikovat problémy ve síti. Upozornění mohou být zasílána prostřednictvím různých kanálů, jako jsou e-maily, SMS, záznamy do logů a další.</w:t>
      </w:r>
    </w:p>
    <w:p w14:paraId="1DEA4F3D" w14:textId="77777777" w:rsidR="002A21E7" w:rsidRPr="002A21E7" w:rsidRDefault="002A21E7" w:rsidP="008448EE">
      <w:pPr>
        <w:pStyle w:val="Odstavce20"/>
        <w:rPr>
          <w:lang w:eastAsia="cs-CZ"/>
        </w:rPr>
      </w:pPr>
      <w:r w:rsidRPr="002A21E7">
        <w:rPr>
          <w:lang w:eastAsia="cs-CZ"/>
        </w:rPr>
        <w:t xml:space="preserve">Analýza dat a zprávy: NMS umožňují analýzu dat získaných ze sledování sítě a poskytují různé zprávy, grafy, statistiky a další informace, které umožňují vyhodnotit stav sítě, identifikovat problémy, provádět trendovou analýzu a další </w:t>
      </w:r>
      <w:proofErr w:type="spellStart"/>
      <w:r w:rsidRPr="002A21E7">
        <w:rPr>
          <w:lang w:eastAsia="cs-CZ"/>
        </w:rPr>
        <w:t>analý</w:t>
      </w:r>
      <w:proofErr w:type="spellEnd"/>
    </w:p>
    <w:p w14:paraId="12F44784" w14:textId="77777777" w:rsidR="002A21E7" w:rsidRDefault="002A21E7" w:rsidP="008448EE">
      <w:pPr>
        <w:pStyle w:val="Odstavce20"/>
      </w:pPr>
      <w:r>
        <w:t>ze.</w:t>
      </w:r>
    </w:p>
    <w:p w14:paraId="40685198" w14:textId="77777777" w:rsidR="002A21E7" w:rsidRDefault="002A21E7" w:rsidP="008448EE">
      <w:pPr>
        <w:pStyle w:val="Odstavce20"/>
      </w:pPr>
      <w:r>
        <w:lastRenderedPageBreak/>
        <w:t>Správa konfigurace a změn: NMS umožňují spravovat konfigurace síťových zařízení, monitorovat změny v konfiguraci a sledovat konfigurační změny v síti. To umožňuje správce sítě sledovat a spravovat změny v síti, identifikovat potenciální chyby nebo konflikty konfigurace a zabezpečit konzistenci konfigurace v síti.</w:t>
      </w:r>
    </w:p>
    <w:p w14:paraId="7D0F085C" w14:textId="77777777" w:rsidR="002A21E7" w:rsidRDefault="002A21E7" w:rsidP="008448EE">
      <w:pPr>
        <w:pStyle w:val="Odstavce20"/>
      </w:pPr>
      <w:r>
        <w:t>Správa bezpečnosti: NMS poskytují funkce pro monitorování bezpečnosti sítě, detekci anomálií v síťovém provozu, sledování hrozeb a podpora identifikace a odstraňování bezpečnostních hrozeb v síti. To zahrnuje monitorování sítě na hledání neobvyklého chování, analýzu síťových toků a identifikaci potenciálních hrozeb.</w:t>
      </w:r>
    </w:p>
    <w:p w14:paraId="44C0B0F3" w14:textId="77777777" w:rsidR="002A21E7" w:rsidRDefault="002A21E7" w:rsidP="008448EE">
      <w:pPr>
        <w:pStyle w:val="Odstavce20"/>
      </w:pPr>
      <w:r>
        <w:t>Automatizace a správa událostí: NMS umožňují automatizaci různých síťových operací a správu událostí. To zahrnuje automatizaci rutinních úkolů, jako je aktualizace firmware, zálohování konfigurací, automatizace oprav a dalších operací. Správa událostí zahrnuje sledování událostí v síti, identifikaci a prioritizaci událostí, řízení upozornění na události a jejich zpracování.</w:t>
      </w:r>
    </w:p>
    <w:p w14:paraId="2F513A1D" w14:textId="77777777" w:rsidR="002A21E7" w:rsidRDefault="002A21E7" w:rsidP="008448EE">
      <w:pPr>
        <w:pStyle w:val="Odstavce20"/>
      </w:pPr>
      <w:r>
        <w:t>Historický monitoring a reporting: NMS umožňují sběr historických dat o síťovém provozu, výkonnosti sítě a dalších metrikách, které umožňují provádět analýzu a reporting. To umožňuje sledování trendů v síťovém provozu, identifikaci dlouhodobých problémů a generování různých zpráv a reportů pro management sítě a další zainteresované strany.</w:t>
      </w:r>
    </w:p>
    <w:p w14:paraId="5A2F2A39" w14:textId="77777777" w:rsidR="002A21E7" w:rsidRDefault="002A21E7" w:rsidP="008448EE">
      <w:pPr>
        <w:pStyle w:val="Odstavce20"/>
      </w:pPr>
      <w:r>
        <w:t>Integrace s dalšími nástroji: NMS poskytují možnost integrace s dalšími nástroji a systémy, jako jsou systémy správy konfigurace, systémy sledování bezpečnosti, systémy správy událostí (SIEM) a další. To umožňuje provádět komplexní správu sítě a synergii s dalšími IT nástroji a procesy.</w:t>
      </w:r>
    </w:p>
    <w:p w14:paraId="5E73B5AE" w14:textId="77777777" w:rsidR="002A21E7" w:rsidRDefault="002A21E7" w:rsidP="008448EE">
      <w:pPr>
        <w:pStyle w:val="Nadpis2"/>
      </w:pPr>
      <w:r>
        <w:t xml:space="preserve">Celkově lze </w:t>
      </w:r>
      <w:proofErr w:type="gramStart"/>
      <w:r>
        <w:t>říci</w:t>
      </w:r>
      <w:proofErr w:type="gramEnd"/>
      <w:r>
        <w:t xml:space="preserve">, že systémy pro monitoring sítí (NMS) poskytují komplexní funkce pro sledování, analýzu, správu a reporting sítě, což umožňuje správcům sítí monitorovat a spravovat provoz sítě, identifikovat problémy, provádět analýzy a </w:t>
      </w:r>
      <w:proofErr w:type="spellStart"/>
      <w:r>
        <w:t>provád</w:t>
      </w:r>
      <w:proofErr w:type="spellEnd"/>
    </w:p>
    <w:p w14:paraId="1CEB7AFC" w14:textId="77777777" w:rsidR="002A21E7" w:rsidRDefault="002A21E7" w:rsidP="008448EE">
      <w:pPr>
        <w:pStyle w:val="Nadpis2"/>
      </w:pPr>
      <w:proofErr w:type="spellStart"/>
      <w:r>
        <w:t>it</w:t>
      </w:r>
      <w:proofErr w:type="spellEnd"/>
      <w:r>
        <w:t xml:space="preserve"> potřebná opatření pro optimalizaci výkonnosti, dostupnosti a bezpečnosti sítě. NMS jsou klíčovým nástrojem pro správu moderních sítí a zajišťují efektivní provoz sítě, minimalizaci výpadků, rychlé odhalování a řešení problémů a zlepšování celkového výkonu sítě.</w:t>
      </w:r>
    </w:p>
    <w:p w14:paraId="10D9D6F6" w14:textId="77777777" w:rsidR="002A21E7" w:rsidRDefault="002A21E7" w:rsidP="008448EE">
      <w:pPr>
        <w:pStyle w:val="Nadpis1"/>
      </w:pPr>
      <w:r>
        <w:t>Využití sběru metadat o síťových tocích pro monitoring sítě:</w:t>
      </w:r>
    </w:p>
    <w:p w14:paraId="101864CD" w14:textId="77777777" w:rsidR="002A21E7" w:rsidRDefault="002A21E7" w:rsidP="008448EE">
      <w:pPr>
        <w:pStyle w:val="Odstavce20"/>
      </w:pPr>
      <w:r>
        <w:t>Sběr metadat o síťových tocích je důležitou technikou pro monitoring sítě. Metadaty o síťových tocích jsou informace o provozu v síti, které obsahují informace o zdrojích, cílech, typu provozu, velikosti paketů, časech a dalších atributech síťového provozu. Tyto metadaty mohou být sbírány a analyzovány pro sledování provozu v síti, identifikaci anomálií, detekci hrozeb, analýzu výkonnosti a optimalizaci sítě.</w:t>
      </w:r>
    </w:p>
    <w:p w14:paraId="12DFC040" w14:textId="77777777" w:rsidR="002A21E7" w:rsidRDefault="002A21E7" w:rsidP="008448EE">
      <w:pPr>
        <w:pStyle w:val="Nadpis1"/>
      </w:pPr>
      <w:r>
        <w:t>Využití sběru metadat o síťových tocích pro monitoring sítě může zahrnovat:</w:t>
      </w:r>
    </w:p>
    <w:p w14:paraId="2CDF1E6F" w14:textId="77777777" w:rsidR="002A21E7" w:rsidRDefault="002A21E7" w:rsidP="008448EE">
      <w:pPr>
        <w:pStyle w:val="Odstavce20"/>
      </w:pPr>
      <w:r>
        <w:t xml:space="preserve">Detekce a prevence bezpečnostních hrozeb: Sběr metadat o síťových tocích umožňuje monitorovat síťový provoz a identifikovat neobvyklé vzory nebo anomálie, které mohou signalizovat možné bezpečnostní hrozby, jako je například útok </w:t>
      </w:r>
      <w:proofErr w:type="spellStart"/>
      <w:r>
        <w:t>DDoS</w:t>
      </w:r>
      <w:proofErr w:type="spellEnd"/>
      <w:r>
        <w:t>, škodlivý provoz nebo jiné neoprávněné aktivity. Na základě analýzy metadat může NMS vygenerovat upozornění nebo podniknout automatické kroky pro prevenci těchto hrozeb.</w:t>
      </w:r>
    </w:p>
    <w:p w14:paraId="069F513C" w14:textId="77777777" w:rsidR="002A21E7" w:rsidRDefault="002A21E7" w:rsidP="008448EE">
      <w:pPr>
        <w:pStyle w:val="Odstavce20"/>
      </w:pPr>
      <w:r>
        <w:t xml:space="preserve">Analýza výkonnosti sítě: Sběr metadat o síťových tocích umožňuje provádět analýzu výkonnosti sítě, identifikovat úzká hrdla, monitorovat zátěž sítě, analyzovat </w:t>
      </w:r>
      <w:proofErr w:type="spellStart"/>
      <w:r>
        <w:t>provozové</w:t>
      </w:r>
      <w:proofErr w:type="spellEnd"/>
      <w:r>
        <w:t xml:space="preserve"> statistiky, provádět analýzu latence a dalších metrik, které jsou důležité pro optimalizaci výkonnosti sítě. Na základě těchto analýz </w:t>
      </w:r>
      <w:r>
        <w:lastRenderedPageBreak/>
        <w:t>může NMS poskytnout informace o stavu sítě, provádět kapacitní plánování a optimalizovat konfiguraci sítě.</w:t>
      </w:r>
    </w:p>
    <w:p w14:paraId="271A1394" w14:textId="2F51493F" w:rsidR="002A21E7" w:rsidRPr="008448EE" w:rsidRDefault="002A21E7" w:rsidP="008448EE">
      <w:pPr>
        <w:pStyle w:val="Odstavce20"/>
      </w:pPr>
      <w:r w:rsidRPr="008448EE">
        <w:t>Sledování dostupnosti a zotavení: Sběr metadat o síťových tocích umožňuje monitorovat dostupnost sítě a sledovat zotavení po výpadcích. NMS může sledovat síťovou dostupnost na různých úrovních OSI modelu, tj. na síťové, transportní a aplikační úrovni:</w:t>
      </w:r>
    </w:p>
    <w:p w14:paraId="2E6DE82A" w14:textId="77777777" w:rsidR="002A21E7" w:rsidRPr="008448EE" w:rsidRDefault="002A21E7" w:rsidP="008448EE">
      <w:pPr>
        <w:pStyle w:val="Odstavce20"/>
      </w:pPr>
      <w:r w:rsidRPr="008448EE">
        <w:t>Síťová dostupnost: Sběr metadat o síťových tocích umožňuje monitorovat dostupnost sítě na síťové úrovni. NMS může sledovat dostupnost jednotlivých síťových zařízení, jako jsou směrovače, přepínače, firewall, a další, a identifikovat případné výpadky nebo problémy na síťové úrovni. To umožňuje rychlé odhalení a řešení problémů, minimalizaci výpadků sítě a zajištění, že síťová infrastruktura je správně provozuschopná.</w:t>
      </w:r>
    </w:p>
    <w:p w14:paraId="49704D1A" w14:textId="77777777" w:rsidR="002A21E7" w:rsidRPr="008448EE" w:rsidRDefault="002A21E7" w:rsidP="008448EE">
      <w:pPr>
        <w:pStyle w:val="Odstavce20"/>
      </w:pPr>
      <w:r w:rsidRPr="008448EE">
        <w:t>Transportní dostupnost: Sběr metadat o síťových tocích umožňuje také monitorovat dostupnost na transportní úrovni. NMS může sledovat stav transportních protokolů, jako je TCP (</w:t>
      </w:r>
      <w:proofErr w:type="spellStart"/>
      <w:r w:rsidRPr="008448EE">
        <w:t>Transmission</w:t>
      </w:r>
      <w:proofErr w:type="spellEnd"/>
      <w:r w:rsidRPr="008448EE">
        <w:t xml:space="preserve"> </w:t>
      </w:r>
      <w:proofErr w:type="spellStart"/>
      <w:r w:rsidRPr="008448EE">
        <w:t>Control</w:t>
      </w:r>
      <w:proofErr w:type="spellEnd"/>
      <w:r w:rsidRPr="008448EE">
        <w:t xml:space="preserve"> </w:t>
      </w:r>
      <w:proofErr w:type="spellStart"/>
      <w:r w:rsidRPr="008448EE">
        <w:t>Protocol</w:t>
      </w:r>
      <w:proofErr w:type="spellEnd"/>
      <w:r w:rsidRPr="008448EE">
        <w:t xml:space="preserve">) nebo UDP (User Datagram </w:t>
      </w:r>
      <w:proofErr w:type="spellStart"/>
      <w:r w:rsidRPr="008448EE">
        <w:t>Protocol</w:t>
      </w:r>
      <w:proofErr w:type="spellEnd"/>
      <w:r w:rsidRPr="008448EE">
        <w:t>), a identifikovat případné problémy spojené s transportem dat, jako jsou ztráty paketů, zpoždění, nebo jiné anomálie. To umožňuje optimalizaci transportního provozu a zajištění, že datový provoz je správně doručován a zpracováván.</w:t>
      </w:r>
    </w:p>
    <w:p w14:paraId="744AC0F9" w14:textId="77777777" w:rsidR="002A21E7" w:rsidRPr="008448EE" w:rsidRDefault="002A21E7" w:rsidP="008448EE">
      <w:pPr>
        <w:pStyle w:val="Odstavce20"/>
      </w:pPr>
      <w:r w:rsidRPr="008448EE">
        <w:t>Aplikační dostupnost: Sběr metadat o síťových tocích může být také využit pro monitorování dostupnosti na aplikační úrovni. NMS může sledovat provoz konkrétních aplikací nebo služeb, jako jsou webové servery, e-mailové servery, databázové servery, a další, a identifikovat případné problémy spojené s aplikační dostupností, jako jsou chybové kódy, odezvy, nebo jiné anomálie. To umožňuje rychlé odhalení a řešení problémů na aplikační úrovni a minimalizaci dopadů na uživatele.</w:t>
      </w:r>
    </w:p>
    <w:p w14:paraId="72DA0B30" w14:textId="77777777" w:rsidR="002A21E7" w:rsidRDefault="002A21E7" w:rsidP="008448EE">
      <w:pPr>
        <w:pStyle w:val="Nadpis2"/>
      </w:pPr>
      <w:r>
        <w:t xml:space="preserve">Celkově lze </w:t>
      </w:r>
      <w:proofErr w:type="gramStart"/>
      <w:r>
        <w:t>říci</w:t>
      </w:r>
      <w:proofErr w:type="gramEnd"/>
      <w:r>
        <w:t>, že systémy pro monitoring sítí (NMS) hrají klíčovou roli v sledování a správě sítě na různých úrovních OSI modelu, a to pomocí sběru metadat o síťových tocích, analýzy výkonnosti, detekce bezpečnostních hrozeb a sledování dostupnosti. Tím umožňují IT správcům efektivní správu sítě, rychlé odhalování a řešení problémů a zlepšování celkového výkonu a bezpečnosti sítě.</w:t>
      </w:r>
    </w:p>
    <w:p w14:paraId="45FA5ACE" w14:textId="77777777" w:rsidR="002633D3" w:rsidRDefault="002633D3"/>
    <w:sectPr w:rsidR="002633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altName w:val="Corbel"/>
    <w:charset w:val="00"/>
    <w:family w:val="swiss"/>
    <w:pitch w:val="variable"/>
    <w:sig w:usb0="A00002EF" w:usb1="5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D524B"/>
    <w:multiLevelType w:val="multilevel"/>
    <w:tmpl w:val="79BC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884B84"/>
    <w:multiLevelType w:val="hybridMultilevel"/>
    <w:tmpl w:val="7ACA03FC"/>
    <w:lvl w:ilvl="0" w:tplc="44AABC08">
      <w:start w:val="1"/>
      <w:numFmt w:val="bullet"/>
      <w:pStyle w:val="Odstavce2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E3059"/>
    <w:multiLevelType w:val="multilevel"/>
    <w:tmpl w:val="1412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AA4C37"/>
    <w:multiLevelType w:val="multilevel"/>
    <w:tmpl w:val="3B8E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FA5827"/>
    <w:multiLevelType w:val="multilevel"/>
    <w:tmpl w:val="0D06E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45406E"/>
    <w:multiLevelType w:val="multilevel"/>
    <w:tmpl w:val="F3DCD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294435"/>
    <w:multiLevelType w:val="multilevel"/>
    <w:tmpl w:val="E51AD35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A51628"/>
    <w:multiLevelType w:val="multilevel"/>
    <w:tmpl w:val="6F1E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636D7B"/>
    <w:multiLevelType w:val="multilevel"/>
    <w:tmpl w:val="AF16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2343577">
    <w:abstractNumId w:val="4"/>
  </w:num>
  <w:num w:numId="2" w16cid:durableId="767893513">
    <w:abstractNumId w:val="2"/>
  </w:num>
  <w:num w:numId="3" w16cid:durableId="2141922126">
    <w:abstractNumId w:val="5"/>
  </w:num>
  <w:num w:numId="4" w16cid:durableId="449320949">
    <w:abstractNumId w:val="6"/>
  </w:num>
  <w:num w:numId="5" w16cid:durableId="1046104141">
    <w:abstractNumId w:val="3"/>
  </w:num>
  <w:num w:numId="6" w16cid:durableId="1752505573">
    <w:abstractNumId w:val="8"/>
  </w:num>
  <w:num w:numId="7" w16cid:durableId="1652515926">
    <w:abstractNumId w:val="7"/>
  </w:num>
  <w:num w:numId="8" w16cid:durableId="1198398458">
    <w:abstractNumId w:val="0"/>
  </w:num>
  <w:num w:numId="9" w16cid:durableId="1464998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1E7"/>
    <w:rsid w:val="00000E3E"/>
    <w:rsid w:val="000D6BF7"/>
    <w:rsid w:val="002633D3"/>
    <w:rsid w:val="002A21E7"/>
    <w:rsid w:val="008448EE"/>
    <w:rsid w:val="00F7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C9AB3"/>
  <w15:chartTrackingRefBased/>
  <w15:docId w15:val="{406792CF-57F4-40BB-8426-E621EBFBB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448EE"/>
    <w:pPr>
      <w:keepNext/>
      <w:keepLines/>
      <w:spacing w:before="240" w:after="0" w:line="300" w:lineRule="auto"/>
      <w:outlineLvl w:val="0"/>
    </w:pPr>
    <w:rPr>
      <w:rFonts w:asciiTheme="majorHAnsi" w:eastAsiaTheme="majorEastAsia" w:hAnsiTheme="majorHAnsi" w:cstheme="majorBidi"/>
      <w:b/>
      <w:color w:val="4472C4" w:themeColor="accent1"/>
      <w:kern w:val="0"/>
      <w:sz w:val="32"/>
      <w:szCs w:val="32"/>
      <w14:ligatures w14:val="non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448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2A2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customStyle="1" w:styleId="Nadpis1Char">
    <w:name w:val="Nadpis 1 Char"/>
    <w:basedOn w:val="Standardnpsmoodstavce"/>
    <w:link w:val="Nadpis1"/>
    <w:uiPriority w:val="9"/>
    <w:rsid w:val="008448EE"/>
    <w:rPr>
      <w:rFonts w:asciiTheme="majorHAnsi" w:eastAsiaTheme="majorEastAsia" w:hAnsiTheme="majorHAnsi" w:cstheme="majorBidi"/>
      <w:b/>
      <w:color w:val="4472C4" w:themeColor="accent1"/>
      <w:kern w:val="0"/>
      <w:sz w:val="32"/>
      <w:szCs w:val="32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8448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dstavce20Char">
    <w:name w:val="Odstavce 2.0 Char"/>
    <w:basedOn w:val="Standardnpsmoodstavce"/>
    <w:link w:val="Odstavce20"/>
    <w:locked/>
    <w:rsid w:val="008448EE"/>
    <w:rPr>
      <w:rFonts w:ascii="IBM Plex Sans" w:hAnsi="IBM Plex Sans"/>
      <w:color w:val="2F5496" w:themeColor="accent1" w:themeShade="BF"/>
      <w:kern w:val="0"/>
      <w:sz w:val="18"/>
      <w14:ligatures w14:val="none"/>
    </w:rPr>
  </w:style>
  <w:style w:type="paragraph" w:customStyle="1" w:styleId="Odstavce20">
    <w:name w:val="Odstavce 2.0"/>
    <w:basedOn w:val="Normln"/>
    <w:link w:val="Odstavce20Char"/>
    <w:qFormat/>
    <w:rsid w:val="008448EE"/>
    <w:pPr>
      <w:numPr>
        <w:numId w:val="9"/>
      </w:numPr>
      <w:spacing w:after="0" w:line="300" w:lineRule="auto"/>
      <w:ind w:left="714" w:hanging="357"/>
    </w:pPr>
    <w:rPr>
      <w:rFonts w:ascii="IBM Plex Sans" w:hAnsi="IBM Plex Sans"/>
      <w:color w:val="2F5496" w:themeColor="accent1" w:themeShade="BF"/>
      <w:kern w:val="0"/>
      <w:sz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1353</Words>
  <Characters>7986</Characters>
  <Application>Microsoft Office Word</Application>
  <DocSecurity>0</DocSecurity>
  <Lines>66</Lines>
  <Paragraphs>18</Paragraphs>
  <ScaleCrop>false</ScaleCrop>
  <Company/>
  <LinksUpToDate>false</LinksUpToDate>
  <CharactersWithSpaces>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2</cp:revision>
  <dcterms:created xsi:type="dcterms:W3CDTF">2023-04-22T16:52:00Z</dcterms:created>
  <dcterms:modified xsi:type="dcterms:W3CDTF">2023-04-23T16:09:00Z</dcterms:modified>
</cp:coreProperties>
</file>