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3B07" w14:textId="77777777" w:rsidR="004D1F0E" w:rsidRDefault="00A8745F" w:rsidP="004D1F0E">
      <w:pPr>
        <w:pStyle w:val="Odstavce20"/>
      </w:pPr>
      <w:r>
        <w:t xml:space="preserve">Legislativní rámec České republiky pro oblast kybernetické bezpečnosti je založen na několika zákonech a předpisech, které mají za cíl ochranu kybernetického prostoru, prevenci kybernetických hrozeb a řízení kybernetických incidentů. </w:t>
      </w:r>
    </w:p>
    <w:p w14:paraId="26BC388E" w14:textId="3FD2DD94" w:rsidR="00A8745F" w:rsidRDefault="00A8745F" w:rsidP="004D1F0E">
      <w:pPr>
        <w:pStyle w:val="Nadpis1"/>
      </w:pPr>
      <w:r>
        <w:t xml:space="preserve">Mezi hlavní legislativní dokumenty </w:t>
      </w:r>
      <w:proofErr w:type="gramStart"/>
      <w:r>
        <w:t>patří</w:t>
      </w:r>
      <w:proofErr w:type="gramEnd"/>
      <w:r>
        <w:t>:</w:t>
      </w:r>
    </w:p>
    <w:p w14:paraId="1DD275E8" w14:textId="77777777" w:rsidR="00A8745F" w:rsidRDefault="00A8745F" w:rsidP="004D1F0E">
      <w:pPr>
        <w:pStyle w:val="Odstavce20"/>
      </w:pPr>
      <w:r>
        <w:t xml:space="preserve">Zákon č. 181/2014 Sb., o kybernetické </w:t>
      </w:r>
      <w:proofErr w:type="gramStart"/>
      <w:r>
        <w:t>bezpečnosti - tento</w:t>
      </w:r>
      <w:proofErr w:type="gramEnd"/>
      <w:r>
        <w:t xml:space="preserve"> zákon stanovuje základní pravidla pro kybernetickou bezpečnost v České republice, včetně povinností pro subjekty kritické infrastruktury, požadavků na bezpečnostní opatření a postupy při kybernetických incidentech.</w:t>
      </w:r>
    </w:p>
    <w:p w14:paraId="2E020259" w14:textId="77777777" w:rsidR="00A8745F" w:rsidRDefault="00A8745F" w:rsidP="004D1F0E">
      <w:pPr>
        <w:pStyle w:val="Odstavce20"/>
      </w:pPr>
      <w:r>
        <w:t xml:space="preserve">Nařízení vlády č. 302/2016 Sb., o kybernetické </w:t>
      </w:r>
      <w:proofErr w:type="gramStart"/>
      <w:r>
        <w:t>bezpečnosti - toto</w:t>
      </w:r>
      <w:proofErr w:type="gramEnd"/>
      <w:r>
        <w:t xml:space="preserve"> nařízení upravuje detailnější technické a organizační požadavky na kybernetickou bezpečnost pro subjekty kritické infrastruktury, včetně pravidel pro hodnocení a hodnocení stavu kybernetické bezpečnosti.</w:t>
      </w:r>
    </w:p>
    <w:p w14:paraId="1E20EB99" w14:textId="77777777" w:rsidR="00A8745F" w:rsidRDefault="00A8745F" w:rsidP="004D1F0E">
      <w:pPr>
        <w:pStyle w:val="Odstavce20"/>
      </w:pPr>
      <w:r>
        <w:t xml:space="preserve">Nařízení vlády č. 317/2016 Sb., o národním středisku kybernetické </w:t>
      </w:r>
      <w:proofErr w:type="gramStart"/>
      <w:r>
        <w:t>bezpečnosti - toto</w:t>
      </w:r>
      <w:proofErr w:type="gramEnd"/>
      <w:r>
        <w:t xml:space="preserve"> nařízení zakládá Národní středisko kybernetické bezpečnosti (NÚKIB) jako hlavní instituci odpovědnou za koordinaci kybernetické bezpečnosti v České republice.</w:t>
      </w:r>
    </w:p>
    <w:p w14:paraId="6FFB0932" w14:textId="77777777" w:rsidR="00A8745F" w:rsidRDefault="00A8745F" w:rsidP="004D1F0E">
      <w:pPr>
        <w:pStyle w:val="Odstavce20"/>
      </w:pPr>
      <w:r>
        <w:t xml:space="preserve">Vyhláška č. 82/2017 Sb., o minimálních technických a organizačních požadavcích na zabezpečení sítí a informačních </w:t>
      </w:r>
      <w:proofErr w:type="gramStart"/>
      <w:r>
        <w:t>systémů - tato</w:t>
      </w:r>
      <w:proofErr w:type="gramEnd"/>
      <w:r>
        <w:t xml:space="preserve"> vyhláška stanovuje konkrétní požadavky na zabezpečení sítí a informačních systémů, včetně požadavků na správu hesel, zálohování, monitorování a dalších aspektů kybernetické bezpečnosti.</w:t>
      </w:r>
    </w:p>
    <w:p w14:paraId="0C9CC159" w14:textId="77777777" w:rsidR="00A8745F" w:rsidRDefault="00A8745F" w:rsidP="004D1F0E">
      <w:pPr>
        <w:pStyle w:val="Nadpis1"/>
      </w:pPr>
      <w:r>
        <w:t>Následující instituce mají klíčovou roli v oblasti kybernetické bezpečnosti v České republice:</w:t>
      </w:r>
    </w:p>
    <w:p w14:paraId="74B2224F" w14:textId="77777777" w:rsidR="00A8745F" w:rsidRDefault="00A8745F" w:rsidP="004D1F0E">
      <w:pPr>
        <w:pStyle w:val="Odstavce20"/>
      </w:pPr>
      <w:r>
        <w:t>Národní úřad pro kybernetickou a informační bezpečnost (NÚKIB) - je hlavní institucí odpovědnou za koordinaci a dohled nad kybernetickou bezpečností v České republice. NÚKIB vyvíjí strategie, plány a směrnice pro kybernetickou bezpečnost, provádí analýzy rizik a koordinuje činnost ostatních institucí v této oblasti.</w:t>
      </w:r>
    </w:p>
    <w:p w14:paraId="3915BF98" w14:textId="77777777" w:rsidR="004D1F0E" w:rsidRDefault="00A8745F" w:rsidP="004D1F0E">
      <w:pPr>
        <w:pStyle w:val="Odstavce20"/>
      </w:pPr>
      <w:r>
        <w:t>Národní centrum kybernetické bezpečnosti</w:t>
      </w:r>
      <w:r w:rsidR="004D1F0E">
        <w:t xml:space="preserve"> </w:t>
      </w:r>
      <w:r w:rsidR="004D1F0E">
        <w:t>anýz, sleduje kybernetické hrozby a incidenty, koordinuje reakce na kybernetické incidenty a provádí prevenci a ochranu proti kybernetickým hrozbám.</w:t>
      </w:r>
    </w:p>
    <w:p w14:paraId="1263F573" w14:textId="77777777" w:rsidR="004D1F0E" w:rsidRDefault="004D1F0E" w:rsidP="004D1F0E">
      <w:pPr>
        <w:pStyle w:val="Odstavce20"/>
      </w:pPr>
      <w:proofErr w:type="spellStart"/>
      <w:r>
        <w:t>Governmental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Response Team (</w:t>
      </w:r>
      <w:proofErr w:type="spellStart"/>
      <w:r>
        <w:t>GovCERT</w:t>
      </w:r>
      <w:proofErr w:type="spellEnd"/>
      <w:r>
        <w:t xml:space="preserve">) - je český tým specializovaný na kybernetickou bezpečnost, který působí pod NÚKIB. </w:t>
      </w:r>
      <w:proofErr w:type="spellStart"/>
      <w:r>
        <w:t>GovCERT</w:t>
      </w:r>
      <w:proofErr w:type="spellEnd"/>
      <w:r>
        <w:t xml:space="preserve"> monitoruje kybernetické hrozby, reaguje na kybernetické incidenty a poskytuje odbornou pomoc a podporu subjektům kritické infrastruktury při řešení kybernetických událostí.</w:t>
      </w:r>
    </w:p>
    <w:p w14:paraId="1FCBFE58" w14:textId="77777777" w:rsidR="004D1F0E" w:rsidRDefault="004D1F0E" w:rsidP="004D1F0E">
      <w:pPr>
        <w:pStyle w:val="Odstavce20"/>
      </w:pPr>
      <w:r>
        <w:t xml:space="preserve">Czech </w:t>
      </w:r>
      <w:proofErr w:type="spellStart"/>
      <w:r>
        <w:t>Security</w:t>
      </w:r>
      <w:proofErr w:type="spellEnd"/>
      <w:r>
        <w:t xml:space="preserve"> Incident Response Team (CSIRT.CZ) - je tým specialistů v oblasti kybernetické bezpečnosti, který poskytuje technickou podporu a služby při řešení kybernetických incidentů a zabezpečení sítí a informačních systémů. CSIRT.CZ je součástí NÚKIB a spolupracuje s dalšími národními i mezinárodními týmy pro kybernetickou bezpečnost.</w:t>
      </w:r>
    </w:p>
    <w:p w14:paraId="6FE926F8" w14:textId="77777777" w:rsidR="004D1F0E" w:rsidRDefault="004D1F0E" w:rsidP="004D1F0E">
      <w:pPr>
        <w:pStyle w:val="Odstavce20"/>
      </w:pPr>
      <w:r>
        <w:t>Národní centrum kybernetické ochrany (NCKO) - je součástí Ministerstva obrany ČR a zajišťuje ochranu a bezpečnost informačních systémů a sítí Ministerstva obrany a dalších vojenských subjektů. NCKO monitoruje kybernetické hrozby, provádí analýzy a reaguje na kybernetické incidenty v oblasti vojenského a obranného sektoru.</w:t>
      </w:r>
    </w:p>
    <w:p w14:paraId="5E88F05A" w14:textId="77777777" w:rsidR="004D1F0E" w:rsidRDefault="004D1F0E" w:rsidP="004D1F0E">
      <w:pPr>
        <w:pStyle w:val="Odstavce20"/>
      </w:pPr>
      <w:r>
        <w:t>Kybernetická bezpečnostní informační služba (</w:t>
      </w:r>
      <w:proofErr w:type="spellStart"/>
      <w:r>
        <w:t>KySIO</w:t>
      </w:r>
      <w:proofErr w:type="spellEnd"/>
      <w:r>
        <w:t xml:space="preserve">) - je zvláštní orgán Ministerstva vnitra ČR, který má za úkol provádět kybernetickou obranu a kybernetickou bezpečnost v rámci činností zabezpečování vnitřního pořádku a státní bezpečnosti. </w:t>
      </w:r>
      <w:proofErr w:type="spellStart"/>
      <w:r>
        <w:t>KySIO</w:t>
      </w:r>
      <w:proofErr w:type="spellEnd"/>
      <w:r>
        <w:t xml:space="preserve"> sleduje kybernetické hrozby, provádí analýzy rizik, vyhodnocuje a reaguje na kybernetické incidenty, a koordinuje spolupráci s dalšími subjekty v rámci kybernetické bezpečnosti.</w:t>
      </w:r>
    </w:p>
    <w:p w14:paraId="7A02DFDD" w14:textId="34D89A3C" w:rsidR="004D1F0E" w:rsidRDefault="004D1F0E" w:rsidP="004D1F0E">
      <w:pPr>
        <w:pStyle w:val="Odstavce20"/>
      </w:pPr>
      <w:r>
        <w:t xml:space="preserve">Minimální bezpečnostní standard je dokument, který stanovuje požadavky na minimální technické a organizační opatření pro zabezpečení sítí a informačních systémů, včetně požadavků na správu hesel, </w:t>
      </w:r>
      <w:r>
        <w:lastRenderedPageBreak/>
        <w:t>zálohování, monitorování, šifrování a dalších aspektů kybernetické bezpečnosti. Tento dokument je vydáván NÚKIB a má za cíl podpořit zvýšení úrovně kybernetické bezpečnosti v Č</w:t>
      </w:r>
      <w:r w:rsidRPr="004D1F0E">
        <w:t xml:space="preserve"> </w:t>
      </w:r>
      <w:proofErr w:type="spellStart"/>
      <w:r>
        <w:t>eské</w:t>
      </w:r>
      <w:proofErr w:type="spellEnd"/>
      <w:r>
        <w:t xml:space="preserve"> republice a zabezpečit ochranu informačních systémů proti kybernetickým hrozbám.</w:t>
      </w:r>
    </w:p>
    <w:p w14:paraId="5B530C5B" w14:textId="77777777" w:rsidR="004D1F0E" w:rsidRDefault="004D1F0E" w:rsidP="004D1F0E">
      <w:pPr>
        <w:pStyle w:val="Odstavce20"/>
      </w:pPr>
      <w:r>
        <w:t>Doporučení NÚKIB pro administrátory je dokument, který poskytuje konkrétní doporučení a směrnice pro administrátory sítí a informačních systémů, jak správně zabezpečit a chránit své systémy proti kybernetickým hrozbám. Obsahuje praktické rady a postupy pro zajištění bezpečnosti sítí a informačních systémů, včetně oblastí jako jsou správa uživatelských účtů, zálohování, aktualizace softwaru, síťové zabezpečení, monitorování a další.</w:t>
      </w:r>
    </w:p>
    <w:p w14:paraId="1C0DEEA1" w14:textId="77777777" w:rsidR="004D1F0E" w:rsidRDefault="004D1F0E" w:rsidP="004D1F0E">
      <w:pPr>
        <w:pStyle w:val="Nadpis1"/>
      </w:pPr>
      <w:r>
        <w:t>Příklady českých informačních zdrojů v oblasti kybernetické bezpečnosti mohou zahrnovat:</w:t>
      </w:r>
    </w:p>
    <w:p w14:paraId="5D885BB8" w14:textId="77777777" w:rsidR="004D1F0E" w:rsidRDefault="004D1F0E" w:rsidP="004D1F0E">
      <w:pPr>
        <w:pStyle w:val="Odstavce20"/>
      </w:pPr>
      <w:r>
        <w:t>Oficiální webové stránky Národního úřadu pro kybernetickou a informační bezpečnost (NÚKIB) - poskytují informace o aktuálních hrozbách, publikují dokumenty a doporučení týkající se kybernetické bezpečnosti v České republice.</w:t>
      </w:r>
    </w:p>
    <w:p w14:paraId="53339BC0" w14:textId="77777777" w:rsidR="004D1F0E" w:rsidRDefault="004D1F0E" w:rsidP="004D1F0E">
      <w:pPr>
        <w:pStyle w:val="Odstavce20"/>
      </w:pPr>
      <w:r>
        <w:t>CSIRT.CZ - oficiální webové stránky českého týmu pro kybernetickou bezpečnost, který poskytuje technickou podporu a služby při řešení kybernetických incidentů. Obsahují informace o aktuálních hrozbách, publikují doporučení a technické rady pro zabezpečení sítí a informačních systémů.</w:t>
      </w:r>
    </w:p>
    <w:p w14:paraId="7DEB02E4" w14:textId="77777777" w:rsidR="004D1F0E" w:rsidRDefault="004D1F0E" w:rsidP="004D1F0E">
      <w:pPr>
        <w:pStyle w:val="Odstavce20"/>
      </w:pPr>
      <w:r>
        <w:t>Kybernetická bezpečnostní informační služba (</w:t>
      </w:r>
      <w:proofErr w:type="spellStart"/>
      <w:r>
        <w:t>KySIO</w:t>
      </w:r>
      <w:proofErr w:type="spellEnd"/>
      <w:r>
        <w:t>) - oficiální webové stránky českého orgánu pro kybernetickou obranu a bezpečnost v rámci Ministerstva vnitra. Poskytují informace o aktuálních hrozbách, publikují zprávy a doporučení týkající se kybernetické bezpečnosti a informačních technologií.</w:t>
      </w:r>
    </w:p>
    <w:p w14:paraId="3BDAE57B" w14:textId="77777777" w:rsidR="004D1F0E" w:rsidRDefault="004D1F0E" w:rsidP="004D1F0E">
      <w:pPr>
        <w:pStyle w:val="Odstavce20"/>
      </w:pPr>
      <w:r>
        <w:t>Národní centrum kybernetické ochrany (NCKO) - oficiální webové stránky českého centra pro ochranu a bezpečnost informačních systémů v rámci Ministerstva obrany. Poskytují informace o kybernetických hrozbách a publikují materiály a doporučení pro zabezpečení vojenských informačních systémů.</w:t>
      </w:r>
    </w:p>
    <w:p w14:paraId="3F6F1DF1" w14:textId="77777777" w:rsidR="004D1F0E" w:rsidRDefault="004D1F0E" w:rsidP="004D1F0E">
      <w:pPr>
        <w:pStyle w:val="Odstavce20"/>
      </w:pPr>
      <w:r>
        <w:t xml:space="preserve">Česká asociace pro kybernetickou bezpečnost (CAKIB) - nezisková organizace, která se zaměřuje na podporu kybernetické bezpečnosti v České republice. Poskytuje </w:t>
      </w:r>
      <w:proofErr w:type="spellStart"/>
      <w:r>
        <w:t>informače</w:t>
      </w:r>
      <w:proofErr w:type="spellEnd"/>
      <w:r>
        <w:t>, zdroje, výcviky a konference týkající se kybernetické bezpečnosti. Jejich webové stránky obsahují informace o nejnovějších trendech, metodách a postupech v oblasti kybernetické bezpečnosti.</w:t>
      </w:r>
    </w:p>
    <w:p w14:paraId="24DC73A7" w14:textId="77777777" w:rsidR="004D1F0E" w:rsidRDefault="004D1F0E" w:rsidP="004D1F0E">
      <w:pPr>
        <w:pStyle w:val="Odstavce20"/>
      </w:pPr>
      <w:r>
        <w:t>Bezpečnostní expert (</w:t>
      </w:r>
      <w:hyperlink r:id="rId5" w:tgtFrame="_new" w:history="1">
        <w:r>
          <w:rPr>
            <w:rStyle w:val="Hypertextovodkaz"/>
            <w:rFonts w:ascii="Segoe UI" w:hAnsi="Segoe UI" w:cs="Segoe UI"/>
            <w:bdr w:val="single" w:sz="2" w:space="0" w:color="D9D9E3" w:frame="1"/>
          </w:rPr>
          <w:t>www.bezpecnostniexpert.cz</w:t>
        </w:r>
      </w:hyperlink>
      <w:r>
        <w:t>) - český informační zdroj zaměřený na bezpečnost IT systémů, s důrazem na kybernetickou bezpečnost. Poskytuje aktualizované informace o hrozbách, bezpečnostních opatřeních, průvodcích a návodech pro zabezpečení informačních systémů.</w:t>
      </w:r>
    </w:p>
    <w:p w14:paraId="384DA3FC" w14:textId="77777777" w:rsidR="004D1F0E" w:rsidRDefault="004D1F0E" w:rsidP="004D1F0E">
      <w:pPr>
        <w:pStyle w:val="Odstavce20"/>
      </w:pPr>
      <w:r>
        <w:t xml:space="preserve">Základní a střední školy s informatickým </w:t>
      </w:r>
      <w:proofErr w:type="gramStart"/>
      <w:r>
        <w:t>zaměřením - některé</w:t>
      </w:r>
      <w:proofErr w:type="gramEnd"/>
      <w:r>
        <w:t xml:space="preserve"> české základní a střední školy nabízejí výuku informačních technologií a kybernetické bezpečnosti, které mohou být zdrojem informací a vzdělání v oblasti kybernetické bezpečnosti pro studenty.</w:t>
      </w:r>
    </w:p>
    <w:p w14:paraId="1598DDFB" w14:textId="77777777" w:rsidR="004D1F0E" w:rsidRDefault="004D1F0E" w:rsidP="004D1F0E">
      <w:pPr>
        <w:pStyle w:val="Odstavce20"/>
      </w:pPr>
      <w:r>
        <w:t xml:space="preserve">Odborné časopisy a publikace zaměřené na IT a kybernetickou </w:t>
      </w:r>
      <w:proofErr w:type="gramStart"/>
      <w:r>
        <w:t>bezpečnost - existuje</w:t>
      </w:r>
      <w:proofErr w:type="gramEnd"/>
      <w:r>
        <w:t xml:space="preserve"> několik českých odborných časopisů a publikací, které se specializují na témata IT a kybernetické bezpečnosti. Tyto zdroje poskytují aktualizované informace, články a analýzy v oblasti kybernetické bezpečnosti.</w:t>
      </w:r>
    </w:p>
    <w:p w14:paraId="24889B16" w14:textId="77777777" w:rsidR="004D1F0E" w:rsidRDefault="004D1F0E" w:rsidP="004D1F0E">
      <w:pPr>
        <w:pStyle w:val="Odstavce20"/>
      </w:pPr>
      <w:r>
        <w:t>Tyto jsou jen některé příklady českých informačních zdrojů v oblasti kybernetické bezpečnosti. Je důležité sledovat oficiální webové stránky vládních organizací, profesních organizací, vědeckých institucí a dalších relevantních subjektů, které se zabývají kybernetickou bezpečností, aby byla zajištěna aktuálnost a spolehlivost informací.</w:t>
      </w:r>
    </w:p>
    <w:p w14:paraId="6BC6E071" w14:textId="77777777" w:rsidR="004D1F0E" w:rsidRDefault="004D1F0E" w:rsidP="004D1F0E"/>
    <w:p w14:paraId="7B2DA4AB" w14:textId="77777777" w:rsidR="002633D3" w:rsidRDefault="002633D3"/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127"/>
    <w:multiLevelType w:val="multilevel"/>
    <w:tmpl w:val="D8A4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3122"/>
    <w:multiLevelType w:val="multilevel"/>
    <w:tmpl w:val="46EC20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450D9"/>
    <w:multiLevelType w:val="multilevel"/>
    <w:tmpl w:val="A888E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F79B2"/>
    <w:multiLevelType w:val="multilevel"/>
    <w:tmpl w:val="E294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1080A"/>
    <w:multiLevelType w:val="multilevel"/>
    <w:tmpl w:val="1336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131769">
    <w:abstractNumId w:val="4"/>
  </w:num>
  <w:num w:numId="2" w16cid:durableId="195045218">
    <w:abstractNumId w:val="0"/>
  </w:num>
  <w:num w:numId="3" w16cid:durableId="2063362130">
    <w:abstractNumId w:val="3"/>
  </w:num>
  <w:num w:numId="4" w16cid:durableId="1601792044">
    <w:abstractNumId w:val="5"/>
  </w:num>
  <w:num w:numId="5" w16cid:durableId="1552158112">
    <w:abstractNumId w:val="2"/>
  </w:num>
  <w:num w:numId="6" w16cid:durableId="200692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5F"/>
    <w:rsid w:val="00000E3E"/>
    <w:rsid w:val="000D6BF7"/>
    <w:rsid w:val="002633D3"/>
    <w:rsid w:val="004D1F0E"/>
    <w:rsid w:val="00A8745F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B1ED"/>
  <w15:chartTrackingRefBased/>
  <w15:docId w15:val="{7768EB15-78BF-4EAD-972F-4513C4E3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1F0E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8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semiHidden/>
    <w:unhideWhenUsed/>
    <w:rsid w:val="004D1F0E"/>
    <w:rPr>
      <w:color w:val="0000FF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4D1F0E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4D1F0E"/>
    <w:pPr>
      <w:numPr>
        <w:numId w:val="6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character" w:customStyle="1" w:styleId="Odstavce20Char">
    <w:name w:val="Odstavce 2.0 Char"/>
    <w:basedOn w:val="Standardnpsmoodstavce"/>
    <w:link w:val="Odstavce20"/>
    <w:rsid w:val="004D1F0E"/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zpecnostniexpert.c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1023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1</cp:revision>
  <dcterms:created xsi:type="dcterms:W3CDTF">2023-04-25T11:23:00Z</dcterms:created>
  <dcterms:modified xsi:type="dcterms:W3CDTF">2023-04-25T11:58:00Z</dcterms:modified>
</cp:coreProperties>
</file>