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499A" w14:textId="77777777" w:rsidR="00501954" w:rsidRDefault="00501954" w:rsidP="0029530F">
      <w:pPr>
        <w:pStyle w:val="Nadpis1"/>
      </w:pPr>
      <w:r>
        <w:t>Výhody dynamického směrování:</w:t>
      </w:r>
    </w:p>
    <w:p w14:paraId="25F37E7A" w14:textId="77777777" w:rsidR="00501954" w:rsidRDefault="00501954" w:rsidP="0029530F">
      <w:pPr>
        <w:pStyle w:val="Odstavce20"/>
      </w:pPr>
      <w:r>
        <w:t>Automatické aktualizace: Dynamické směrování umožňuje automatické aktualizace směrovacích tabulek na základě aktuálního stavu sítě. Tím se minimalizuje potřeba manuální konfigurace a aktualizace směrovacích informací na všech směrovačích v síti.</w:t>
      </w:r>
    </w:p>
    <w:p w14:paraId="0947C685" w14:textId="77777777" w:rsidR="00501954" w:rsidRDefault="00501954" w:rsidP="0029530F">
      <w:pPr>
        <w:pStyle w:val="Odstavce20"/>
      </w:pPr>
      <w:r>
        <w:t>Dynamická adaptabilita: Dynamické směrování umožňuje síti adaptovat se na změny topologie a provozních podmínek v reálném čase. Směrovače se mohou automaticky přizpůsobovat novým trasám a optimalizovat směrovací rozhodování na základě aktuálního stavu sítě.</w:t>
      </w:r>
    </w:p>
    <w:p w14:paraId="219798A3" w14:textId="77777777" w:rsidR="00501954" w:rsidRDefault="00501954" w:rsidP="0029530F">
      <w:pPr>
        <w:pStyle w:val="Odstavce20"/>
      </w:pPr>
      <w:r>
        <w:t>Redundance a toleranci poruch: Dynamické směrování umožňuje vytváření redundantních cest v síti, což zajišťuje vyšší odolnost sítě vůči poruchám. Pokud dojde k výpadku jedné trasy, směrovací protokol může automaticky najít alternativní cestu a zajistit, že komunikace v síti bude pokračovat.</w:t>
      </w:r>
    </w:p>
    <w:p w14:paraId="4FC76128" w14:textId="77777777" w:rsidR="00501954" w:rsidRDefault="00501954" w:rsidP="0029530F">
      <w:pPr>
        <w:pStyle w:val="Nadpis1"/>
      </w:pPr>
      <w:r>
        <w:t>Nevýhody dynamického směrování:</w:t>
      </w:r>
    </w:p>
    <w:p w14:paraId="2EE7215C" w14:textId="77777777" w:rsidR="00501954" w:rsidRDefault="00501954" w:rsidP="0029530F">
      <w:pPr>
        <w:pStyle w:val="Odstavce20"/>
      </w:pPr>
      <w:r>
        <w:t>Komplexita konfigurace: Dynamické směrování může být náročné na konfiguraci a správu. Správci sítě musí být seznámeni s různými směrovacími protokoly a jejich konfiguračními volbami, což může být komplexní a časově náročné.</w:t>
      </w:r>
    </w:p>
    <w:p w14:paraId="73F79A7D" w14:textId="77777777" w:rsidR="00501954" w:rsidRDefault="00501954" w:rsidP="0029530F">
      <w:pPr>
        <w:pStyle w:val="Odstavce20"/>
      </w:pPr>
      <w:r>
        <w:t>Možnost vzniku smyček: Dynamické směrování může vést k vzniku smyček, což jsou situace, kdy se pakety v síti neustále přeposílají mezi směrovači a nikdy nedojdou ke svému cíli. To může způsobit zátěž sítě a snížit její výkon.</w:t>
      </w:r>
    </w:p>
    <w:p w14:paraId="7CEEA5F7" w14:textId="77777777" w:rsidR="00501954" w:rsidRDefault="00501954" w:rsidP="0029530F">
      <w:pPr>
        <w:pStyle w:val="Odstavce20"/>
      </w:pPr>
      <w:r>
        <w:t xml:space="preserve">Bezpečnostní rizika: Dynamické směrování může být náchylné k různým bezpečnostním hrozbám, jako je neautorizovaný přístup a manipulace </w:t>
      </w:r>
      <w:proofErr w:type="gramStart"/>
      <w:r>
        <w:t>s</w:t>
      </w:r>
      <w:proofErr w:type="gramEnd"/>
      <w:r>
        <w:t xml:space="preserve"> směrovacími informacemi. Je třeba pečlivě spravovat bezpečnost směrovacích protokolů a zajistit, že jsou chráněny před neoprávněným přístupem a útoky.</w:t>
      </w:r>
    </w:p>
    <w:p w14:paraId="27CA2DF1" w14:textId="77777777" w:rsidR="00501954" w:rsidRDefault="00501954" w:rsidP="0029530F">
      <w:pPr>
        <w:pStyle w:val="Nadpis1"/>
        <w:rPr>
          <w:rFonts w:ascii="Segoe UI" w:hAnsi="Segoe UI" w:cs="Segoe UI"/>
          <w:color w:val="D1D5DB"/>
        </w:rPr>
      </w:pPr>
      <w:r w:rsidRPr="0029530F">
        <w:rPr>
          <w:rStyle w:val="Nadpis1Char"/>
        </w:rPr>
        <w:t xml:space="preserve">OSPF (Open </w:t>
      </w:r>
      <w:proofErr w:type="spellStart"/>
      <w:r w:rsidRPr="0029530F">
        <w:rPr>
          <w:rStyle w:val="Nadpis1Char"/>
        </w:rPr>
        <w:t>Shortest</w:t>
      </w:r>
      <w:proofErr w:type="spellEnd"/>
      <w:r w:rsidRPr="0029530F">
        <w:rPr>
          <w:rStyle w:val="Nadpis1Char"/>
        </w:rPr>
        <w:t xml:space="preserve"> </w:t>
      </w:r>
      <w:proofErr w:type="spellStart"/>
      <w:r w:rsidRPr="0029530F">
        <w:rPr>
          <w:rStyle w:val="Nadpis1Char"/>
        </w:rPr>
        <w:t>Path</w:t>
      </w:r>
      <w:proofErr w:type="spellEnd"/>
      <w:r w:rsidRPr="0029530F">
        <w:rPr>
          <w:rStyle w:val="Nadpis1Char"/>
        </w:rPr>
        <w:t xml:space="preserve"> </w:t>
      </w:r>
      <w:proofErr w:type="spellStart"/>
      <w:r w:rsidRPr="0029530F">
        <w:rPr>
          <w:rStyle w:val="Nadpis1Char"/>
        </w:rPr>
        <w:t>First</w:t>
      </w:r>
      <w:proofErr w:type="spellEnd"/>
      <w:r w:rsidRPr="0029530F">
        <w:rPr>
          <w:rStyle w:val="Nadpis1Char"/>
        </w:rPr>
        <w:t xml:space="preserve">) je směrovací protokol, který </w:t>
      </w:r>
      <w:proofErr w:type="gramStart"/>
      <w:r w:rsidRPr="0029530F">
        <w:rPr>
          <w:rStyle w:val="Nadpis1Char"/>
        </w:rPr>
        <w:t>patří</w:t>
      </w:r>
      <w:proofErr w:type="gramEnd"/>
      <w:r w:rsidRPr="0029530F">
        <w:rPr>
          <w:rStyle w:val="Nadpis1Char"/>
        </w:rPr>
        <w:t xml:space="preserve"> do skupiny vnitřních </w:t>
      </w:r>
      <w:proofErr w:type="spellStart"/>
      <w:r w:rsidRPr="0029530F">
        <w:rPr>
          <w:rStyle w:val="Nadpis1Char"/>
        </w:rPr>
        <w:t>bránných</w:t>
      </w:r>
      <w:proofErr w:type="spellEnd"/>
      <w:r w:rsidRPr="0029530F">
        <w:rPr>
          <w:rStyle w:val="Nadpis1Char"/>
        </w:rPr>
        <w:t xml:space="preserve"> protokolů (IGP) a je často používán v kampusových a podnikových sítích. Mezi základní v</w:t>
      </w:r>
      <w:r w:rsidRPr="0029530F">
        <w:rPr>
          <w:rStyle w:val="Nadpis1Char"/>
        </w:rPr>
        <w:t xml:space="preserve"> </w:t>
      </w:r>
      <w:proofErr w:type="spellStart"/>
      <w:r w:rsidRPr="0029530F">
        <w:rPr>
          <w:rStyle w:val="Nadpis1Char"/>
        </w:rPr>
        <w:t>lastnosti</w:t>
      </w:r>
      <w:proofErr w:type="spellEnd"/>
      <w:r w:rsidRPr="0029530F">
        <w:rPr>
          <w:rStyle w:val="Nadpis1Char"/>
        </w:rPr>
        <w:t xml:space="preserve"> a charakteristiky OSPF </w:t>
      </w:r>
      <w:proofErr w:type="gramStart"/>
      <w:r w:rsidRPr="0029530F">
        <w:rPr>
          <w:rStyle w:val="Nadpis1Char"/>
        </w:rPr>
        <w:t>patří</w:t>
      </w:r>
      <w:proofErr w:type="gramEnd"/>
      <w:r>
        <w:rPr>
          <w:rFonts w:ascii="Segoe UI" w:hAnsi="Segoe UI" w:cs="Segoe UI"/>
          <w:color w:val="D1D5DB"/>
        </w:rPr>
        <w:t>:</w:t>
      </w:r>
    </w:p>
    <w:p w14:paraId="1251478D" w14:textId="77777777" w:rsidR="00501954" w:rsidRDefault="00501954" w:rsidP="0029530F">
      <w:pPr>
        <w:pStyle w:val="Odstavce20"/>
      </w:pPr>
      <w:r>
        <w:t>Link-</w:t>
      </w:r>
      <w:proofErr w:type="spellStart"/>
      <w:r>
        <w:t>state</w:t>
      </w:r>
      <w:proofErr w:type="spellEnd"/>
      <w:r>
        <w:t xml:space="preserve"> (stavový) protokol: OSPF je link-</w:t>
      </w:r>
      <w:proofErr w:type="spellStart"/>
      <w:r>
        <w:t>state</w:t>
      </w:r>
      <w:proofErr w:type="spellEnd"/>
      <w:r>
        <w:t xml:space="preserve"> protokol, což znamená, že směrovače si vyměňují informace o stavech spojů (linků) v síti. Tato informace je používána k výpočtu nejkratších cest v síti.</w:t>
      </w:r>
    </w:p>
    <w:p w14:paraId="5332AD42" w14:textId="77777777" w:rsidR="00501954" w:rsidRDefault="00501954" w:rsidP="0029530F">
      <w:pPr>
        <w:pStyle w:val="Odstavce20"/>
      </w:pPr>
      <w:r>
        <w:t xml:space="preserve">Hierarchický design: OSPF používá hierarchický design sítě, který je rozdělen do logických oblastí. Každá oblast má svého vlastního směrovače označovaného jako Area </w:t>
      </w:r>
      <w:proofErr w:type="spellStart"/>
      <w:r>
        <w:t>Border</w:t>
      </w:r>
      <w:proofErr w:type="spellEnd"/>
      <w:r>
        <w:t xml:space="preserve"> Router (ABR), který spojuje oblasti mezi sebou.</w:t>
      </w:r>
    </w:p>
    <w:p w14:paraId="5A2DB04A" w14:textId="77777777" w:rsidR="00501954" w:rsidRDefault="00501954" w:rsidP="0029530F">
      <w:pPr>
        <w:pStyle w:val="Odstavce20"/>
      </w:pPr>
      <w:r>
        <w:t xml:space="preserve">Výpočet nejkratších cest: OSPF používá algoritmus </w:t>
      </w:r>
      <w:proofErr w:type="spellStart"/>
      <w:r>
        <w:t>Dijkstra</w:t>
      </w:r>
      <w:proofErr w:type="spellEnd"/>
      <w:r>
        <w:t xml:space="preserve"> pro výpočet nejkratších cest mezi směrovači v síti. Tím je zajištěna efektivní cesta pro přenos dat.</w:t>
      </w:r>
    </w:p>
    <w:p w14:paraId="25D0F5A1" w14:textId="77777777" w:rsidR="00501954" w:rsidRDefault="00501954" w:rsidP="0029530F">
      <w:pPr>
        <w:pStyle w:val="Odstavce20"/>
      </w:pPr>
      <w:r>
        <w:t>Podpora různých typů spojů: OSPF podporuje různé typy spojů, jako jsou ethernet, Fast Ethernet, Gigabit Ethernet, a další, a umožňuje různé metriky pro každý typ spoje, což umožňuje lepší správu a optimalizaci směrování.</w:t>
      </w:r>
    </w:p>
    <w:p w14:paraId="5C6BE6CC" w14:textId="77777777" w:rsidR="00501954" w:rsidRDefault="00501954" w:rsidP="0029530F">
      <w:pPr>
        <w:pStyle w:val="Odstavce20"/>
      </w:pPr>
      <w:r>
        <w:t>Autentizace: OSPF umožňuje autentizaci mezi směrovači, což zajišťuje bezpečnost a ochranu proti neautorizovaným přístupům a útokům.</w:t>
      </w:r>
    </w:p>
    <w:p w14:paraId="3281FAA0" w14:textId="77777777" w:rsidR="00501954" w:rsidRDefault="00501954" w:rsidP="0029530F">
      <w:pPr>
        <w:pStyle w:val="Nadpis1"/>
      </w:pPr>
      <w:proofErr w:type="spellStart"/>
      <w:r>
        <w:lastRenderedPageBreak/>
        <w:t>Cinnost</w:t>
      </w:r>
      <w:proofErr w:type="spellEnd"/>
      <w:r>
        <w:t xml:space="preserve"> OSPF v rámci jedné oblasti (single-area):</w:t>
      </w:r>
    </w:p>
    <w:p w14:paraId="3F788FC9" w14:textId="77777777" w:rsidR="00501954" w:rsidRDefault="00501954" w:rsidP="0029530F">
      <w:pPr>
        <w:pStyle w:val="Nadpis2"/>
      </w:pPr>
      <w:r>
        <w:t>V rámci jedné oblasti (single-area) OSPF probíhá následující činnost:</w:t>
      </w:r>
    </w:p>
    <w:p w14:paraId="0F30ECB0" w14:textId="77777777" w:rsidR="00501954" w:rsidRDefault="00501954" w:rsidP="0029530F">
      <w:pPr>
        <w:pStyle w:val="Odstavce20"/>
      </w:pPr>
      <w:r>
        <w:t xml:space="preserve">Směrování mezi směrovači v jedné oblasti: OSPF směruje pakety mezi směrovači v jedné oblasti na základě výpočtu nejkratších cest pomocí algoritmu </w:t>
      </w:r>
      <w:proofErr w:type="spellStart"/>
      <w:r>
        <w:t>Dijkstra</w:t>
      </w:r>
      <w:proofErr w:type="spellEnd"/>
      <w:r>
        <w:t>. Směrovače si vyměňují informace o stavech spojů (linků) v síti a na základě těchto informací určují nejkratší cesty k cílovým síťovým segmentům.</w:t>
      </w:r>
    </w:p>
    <w:p w14:paraId="62F4C72B" w14:textId="77777777" w:rsidR="00501954" w:rsidRDefault="00501954" w:rsidP="0029530F">
      <w:pPr>
        <w:pStyle w:val="Odstavce20"/>
      </w:pPr>
      <w:r>
        <w:t>Aktualizace směrovacích tabulek: Směrovače si pravidelně vyměňují informace o stavech spojů a aktualizují své směrovací tabulky na základě aktuálního stavu sítě. Tím je zajištěna správná cesta pro přenos dat mezi směrovači v jedné oblasti.</w:t>
      </w:r>
    </w:p>
    <w:p w14:paraId="38AF650B" w14:textId="77777777" w:rsidR="00501954" w:rsidRDefault="00501954" w:rsidP="0029530F">
      <w:pPr>
        <w:pStyle w:val="Odstavce20"/>
      </w:pPr>
      <w:r>
        <w:t>Aktualizace topologické databáze: Každý směrovač v jedné oblasti udržuje topologickou databázi, která obsahuje informace o stavech spojů v síti. Pokud do</w:t>
      </w:r>
      <w:r>
        <w:t xml:space="preserve"> </w:t>
      </w:r>
      <w:r>
        <w:t>sítě dojde k změně, například výpadku spoje nebo přidání nového spoje, směrovači si tyto změny mezi sebou vymění a aktualizují své topologické databáze.</w:t>
      </w:r>
    </w:p>
    <w:p w14:paraId="3BC423A6" w14:textId="77777777" w:rsidR="00501954" w:rsidRDefault="00501954" w:rsidP="0029530F">
      <w:pPr>
        <w:pStyle w:val="Odstavce20"/>
      </w:pPr>
      <w:r>
        <w:t xml:space="preserve">Výpočet nejkratších cest: OSPF používá algoritmus </w:t>
      </w:r>
      <w:proofErr w:type="spellStart"/>
      <w:r>
        <w:t>Dijkstra</w:t>
      </w:r>
      <w:proofErr w:type="spellEnd"/>
      <w:r>
        <w:t xml:space="preserve"> pro výpočet nejkratších cest mezi směrovači v jedné oblasti. Tím je zajištěno, že pakety jsou směrovány po nejkratších cestách, což zvyšuje efektivitu a rychlost přenosu dat v síti.</w:t>
      </w:r>
    </w:p>
    <w:p w14:paraId="6E986A2C" w14:textId="77777777" w:rsidR="00501954" w:rsidRDefault="00501954" w:rsidP="0029530F">
      <w:pPr>
        <w:pStyle w:val="Odstavce20"/>
      </w:pPr>
      <w:r>
        <w:t>Výběr nejlepší cesty: OSPF vybírá nejlepší cestu na základě metriky, kterou používá pro výpočet nejkratších cest. Metrika je číslo, které vyjadřuje "cenu" přenosu dat po dané cestě. Směrovač vybírá cestu s nejnižší metrikou jako nejlepší cestu pro směrování paketů.</w:t>
      </w:r>
    </w:p>
    <w:p w14:paraId="682E1623" w14:textId="77777777" w:rsidR="00501954" w:rsidRDefault="00501954" w:rsidP="0029530F">
      <w:pPr>
        <w:pStyle w:val="Odstavce20"/>
      </w:pPr>
      <w:r>
        <w:t>Zabezpečení: OSPF umožňuje autentizaci mezi směrovači, což zajišťuje bezpečnost a ochranu proti neautorizovaným přístupům a útokům. Směrovače si mezi sebou ověřují svoji identitu a autentizují si přenášené informace.</w:t>
      </w:r>
    </w:p>
    <w:p w14:paraId="4B143C2B" w14:textId="77777777" w:rsidR="00501954" w:rsidRDefault="00501954" w:rsidP="0029530F">
      <w:pPr>
        <w:pStyle w:val="Odstavce20"/>
      </w:pPr>
      <w:r>
        <w:t xml:space="preserve">Celkově lze </w:t>
      </w:r>
      <w:proofErr w:type="gramStart"/>
      <w:r>
        <w:t>říci</w:t>
      </w:r>
      <w:proofErr w:type="gramEnd"/>
      <w:r>
        <w:t>, že OSPF v rámci jedné oblasti (single-area) zajišťuje efektivní směrování paketů mezi směrovači na základě výpočtu nejkratších cest, aktualizace směrovacích tabulek a topologické databáze, výběru nejlepší cesty a zabezpečení komunikace mezi směrovači.</w:t>
      </w:r>
    </w:p>
    <w:p w14:paraId="1BA59164" w14:textId="77777777" w:rsidR="002633D3" w:rsidRDefault="002633D3" w:rsidP="0029530F">
      <w:pPr>
        <w:pStyle w:val="Odstavce20"/>
      </w:pPr>
    </w:p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4FB"/>
    <w:multiLevelType w:val="multilevel"/>
    <w:tmpl w:val="B154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A251D"/>
    <w:multiLevelType w:val="multilevel"/>
    <w:tmpl w:val="2426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5234"/>
    <w:multiLevelType w:val="multilevel"/>
    <w:tmpl w:val="CE4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D3FA2"/>
    <w:multiLevelType w:val="multilevel"/>
    <w:tmpl w:val="F8929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86578"/>
    <w:multiLevelType w:val="multilevel"/>
    <w:tmpl w:val="0A58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346624">
    <w:abstractNumId w:val="5"/>
  </w:num>
  <w:num w:numId="2" w16cid:durableId="782654645">
    <w:abstractNumId w:val="0"/>
  </w:num>
  <w:num w:numId="3" w16cid:durableId="2136748755">
    <w:abstractNumId w:val="3"/>
  </w:num>
  <w:num w:numId="4" w16cid:durableId="191379631">
    <w:abstractNumId w:val="1"/>
  </w:num>
  <w:num w:numId="5" w16cid:durableId="1568223673">
    <w:abstractNumId w:val="4"/>
  </w:num>
  <w:num w:numId="6" w16cid:durableId="183764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54"/>
    <w:rsid w:val="00000E3E"/>
    <w:rsid w:val="000D6BF7"/>
    <w:rsid w:val="002633D3"/>
    <w:rsid w:val="0029530F"/>
    <w:rsid w:val="00501954"/>
    <w:rsid w:val="00BB1883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B3D8"/>
  <w15:chartTrackingRefBased/>
  <w15:docId w15:val="{BBEEAF2E-C8F4-40E4-974C-39D402B8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530F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29530F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29530F"/>
    <w:pPr>
      <w:numPr>
        <w:numId w:val="6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29530F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295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684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</cp:revision>
  <dcterms:created xsi:type="dcterms:W3CDTF">2023-04-25T12:14:00Z</dcterms:created>
  <dcterms:modified xsi:type="dcterms:W3CDTF">2023-04-25T13:04:00Z</dcterms:modified>
</cp:coreProperties>
</file>