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47F6" w14:textId="77777777" w:rsidR="00240882" w:rsidRDefault="00240882" w:rsidP="00240882">
      <w:pPr>
        <w:pStyle w:val="Nadpis1"/>
      </w:pPr>
      <w:r>
        <w:t>Účel a princip překladu síťových adres (NAT):</w:t>
      </w:r>
    </w:p>
    <w:p w14:paraId="4EF9AE30" w14:textId="77777777" w:rsidR="00240882" w:rsidRDefault="00240882" w:rsidP="00240882">
      <w:pPr>
        <w:pStyle w:val="Odstavce20"/>
      </w:pPr>
      <w:r>
        <w:t xml:space="preserve">NAT (Network </w:t>
      </w:r>
      <w:proofErr w:type="spellStart"/>
      <w:r>
        <w:t>Address</w:t>
      </w:r>
      <w:proofErr w:type="spellEnd"/>
      <w:r>
        <w:t xml:space="preserve"> </w:t>
      </w:r>
      <w:proofErr w:type="spellStart"/>
      <w:r>
        <w:t>Translation</w:t>
      </w:r>
      <w:proofErr w:type="spellEnd"/>
      <w:r>
        <w:t xml:space="preserve">) je technika používaná v síťových zařízeních, jako jsou směrovače, která umožňuje překlad interních soukromých IP adres na veřejné globální IP adresy, které jsou použity na </w:t>
      </w:r>
      <w:proofErr w:type="gramStart"/>
      <w:r>
        <w:t>Internetu</w:t>
      </w:r>
      <w:proofErr w:type="gramEnd"/>
      <w:r>
        <w:t>. Hlavním účelem NAT je umožnit více zařízením v interní síti sdílet jednu veřejnou IP adresu, což pomáhá šetřit veřejné IPv4 adresy, které jsou omezené.</w:t>
      </w:r>
    </w:p>
    <w:p w14:paraId="5B9C5129" w14:textId="77777777" w:rsidR="00240882" w:rsidRDefault="00240882" w:rsidP="00240882">
      <w:pPr>
        <w:pStyle w:val="Odstavce20"/>
      </w:pPr>
      <w:r>
        <w:t xml:space="preserve">Princip překladu síťových adres spočívá v tom, že interní zařízení v síti používají soukromé IP adresy z interního adresního prostoru, který je vyhrazen pro interní sítě (např. 192.168.0.0/16 nebo 10.0.0.0/8). Když pak zařízení v síti komunikuje s internetem, směrovač provede překlad interní soukromé IP adresy na veřejnou globální IP adresu, kterou používá na </w:t>
      </w:r>
      <w:proofErr w:type="gramStart"/>
      <w:r>
        <w:t>Internetu</w:t>
      </w:r>
      <w:proofErr w:type="gramEnd"/>
      <w:r>
        <w:t xml:space="preserve">. Tímto způsobem je komunikace mezi interní sítí a </w:t>
      </w:r>
      <w:proofErr w:type="gramStart"/>
      <w:r>
        <w:t>Internetem</w:t>
      </w:r>
      <w:proofErr w:type="gramEnd"/>
      <w:r>
        <w:t xml:space="preserve"> možná, aniž by interní zařízení měla svou vlastní veřejnou IP adresu.</w:t>
      </w:r>
    </w:p>
    <w:p w14:paraId="16E2770D" w14:textId="77777777" w:rsidR="00240882" w:rsidRDefault="00240882" w:rsidP="00240882">
      <w:pPr>
        <w:pStyle w:val="Nadpis1"/>
      </w:pPr>
      <w:r>
        <w:t>Výhody NAT:</w:t>
      </w:r>
    </w:p>
    <w:p w14:paraId="08FDE972" w14:textId="77777777" w:rsidR="00240882" w:rsidRDefault="00240882" w:rsidP="00240882">
      <w:pPr>
        <w:pStyle w:val="Odstavce20"/>
      </w:pPr>
      <w:r>
        <w:t xml:space="preserve">Šetření veřejných IPv4 adres: NAT umožňuje sdílet jednu veřejnou IP adresu mezi více zařízeními v interní síti, což </w:t>
      </w:r>
      <w:proofErr w:type="gramStart"/>
      <w:r>
        <w:t>šetří</w:t>
      </w:r>
      <w:proofErr w:type="gramEnd"/>
      <w:r>
        <w:t xml:space="preserve"> vzácné veřejné IPv4 adresy.</w:t>
      </w:r>
    </w:p>
    <w:p w14:paraId="0FF164FA" w14:textId="77777777" w:rsidR="00240882" w:rsidRDefault="00240882" w:rsidP="00240882">
      <w:pPr>
        <w:pStyle w:val="Odstavce20"/>
      </w:pPr>
      <w:r>
        <w:t xml:space="preserve">Zvýšení bezpečnosti: NAT může působit jako firewall, protože skrývá interní IP adresy za veřejnou IP adresou, což snižuje riziko přímých útoků na interní zařízení z </w:t>
      </w:r>
      <w:proofErr w:type="gramStart"/>
      <w:r>
        <w:t>Internetu</w:t>
      </w:r>
      <w:proofErr w:type="gramEnd"/>
      <w:r>
        <w:t>.</w:t>
      </w:r>
    </w:p>
    <w:p w14:paraId="3ABB84E4" w14:textId="77777777" w:rsidR="00240882" w:rsidRDefault="00240882" w:rsidP="00240882">
      <w:pPr>
        <w:pStyle w:val="Odstavce20"/>
      </w:pPr>
      <w:r>
        <w:t>Jednoduché nastavení sítě: NAT umožňuje snadné nastavení sítě s interními IP adresami bez nutnosti koordinace s registrátorem IP adres.</w:t>
      </w:r>
    </w:p>
    <w:p w14:paraId="46E5EFE7" w14:textId="77777777" w:rsidR="00240882" w:rsidRDefault="00240882" w:rsidP="00240882">
      <w:pPr>
        <w:pStyle w:val="Nadpis1"/>
      </w:pPr>
      <w:r>
        <w:t>Nevýhody NAT:</w:t>
      </w:r>
    </w:p>
    <w:p w14:paraId="7E3138EC" w14:textId="77777777" w:rsidR="00240882" w:rsidRDefault="00240882" w:rsidP="00240882">
      <w:pPr>
        <w:pStyle w:val="Odstavce20"/>
      </w:pPr>
      <w:r>
        <w:t xml:space="preserve">Omezená konektivita: Některé aplikace a služby, které vyžadují přímé připojení z </w:t>
      </w:r>
      <w:proofErr w:type="gramStart"/>
      <w:r>
        <w:t>Internetu</w:t>
      </w:r>
      <w:proofErr w:type="gramEnd"/>
      <w:r>
        <w:t xml:space="preserve"> na interní zařízení (např. peer-to-peer služby), nemohou být použity s NAT, protože interní zařízení nemá veřejnou IP adresu.</w:t>
      </w:r>
    </w:p>
    <w:p w14:paraId="4161A4EE" w14:textId="77777777" w:rsidR="00240882" w:rsidRDefault="00240882" w:rsidP="00240882">
      <w:pPr>
        <w:pStyle w:val="Odstavce20"/>
      </w:pPr>
      <w:r>
        <w:t xml:space="preserve">Komplikace při konfiguraci: Některé typy NAT, jako je Port </w:t>
      </w:r>
      <w:proofErr w:type="spellStart"/>
      <w:r>
        <w:t>Address</w:t>
      </w:r>
      <w:proofErr w:type="spellEnd"/>
      <w:r>
        <w:t xml:space="preserve"> </w:t>
      </w:r>
      <w:proofErr w:type="spellStart"/>
      <w:r>
        <w:t>Translation</w:t>
      </w:r>
      <w:proofErr w:type="spellEnd"/>
      <w:r>
        <w:t xml:space="preserve"> (PAT), mohou být komplikované při konfiguraci a správě, zejména pokud je potřeba nastavit specifická pravidla pro komunikaci.</w:t>
      </w:r>
    </w:p>
    <w:p w14:paraId="11602995" w14:textId="77777777" w:rsidR="00240882" w:rsidRPr="00240882" w:rsidRDefault="00240882" w:rsidP="00240882">
      <w:pPr>
        <w:pStyle w:val="Odstavce20"/>
      </w:pPr>
      <w:r>
        <w:t>Problémy s kompatibilitou: Některé protokoly a služby,</w:t>
      </w:r>
      <w:r>
        <w:t xml:space="preserve"> </w:t>
      </w:r>
      <w:r w:rsidRPr="00240882">
        <w:t>jako například IPsec (protokol pro zabezpečenou komunikaci) nebo některé aplikace využívající protokol FTP (</w:t>
      </w:r>
      <w:proofErr w:type="spellStart"/>
      <w:r w:rsidRPr="00240882">
        <w:t>File</w:t>
      </w:r>
      <w:proofErr w:type="spellEnd"/>
      <w:r w:rsidRPr="00240882">
        <w:t xml:space="preserve"> Transfer </w:t>
      </w:r>
      <w:proofErr w:type="spellStart"/>
      <w:r w:rsidRPr="00240882">
        <w:t>Protocol</w:t>
      </w:r>
      <w:proofErr w:type="spellEnd"/>
      <w:r w:rsidRPr="00240882">
        <w:t>), mohou mít problémy s kompatibilitou s NAT, což může způsobit potíže při jejich používání v síti s NAT.</w:t>
      </w:r>
    </w:p>
    <w:p w14:paraId="3127ED35" w14:textId="77777777" w:rsidR="00240882" w:rsidRPr="00240882" w:rsidRDefault="00240882" w:rsidP="00240882">
      <w:pPr>
        <w:pStyle w:val="Nadpis1"/>
        <w:rPr>
          <w:rFonts w:eastAsia="Times New Roman"/>
          <w:lang w:eastAsia="cs-CZ"/>
        </w:rPr>
      </w:pPr>
      <w:r w:rsidRPr="00240882">
        <w:rPr>
          <w:rFonts w:eastAsia="Times New Roman"/>
          <w:lang w:eastAsia="cs-CZ"/>
        </w:rPr>
        <w:t>Typy NAT a jejich příklady použití:</w:t>
      </w:r>
    </w:p>
    <w:p w14:paraId="63C3C6F2" w14:textId="77777777" w:rsidR="00240882" w:rsidRPr="00240882" w:rsidRDefault="00240882" w:rsidP="00240882">
      <w:pPr>
        <w:pStyle w:val="Odstavce20"/>
        <w:rPr>
          <w:lang w:eastAsia="cs-CZ"/>
        </w:rPr>
      </w:pPr>
      <w:r w:rsidRPr="00240882">
        <w:rPr>
          <w:lang w:eastAsia="cs-CZ"/>
        </w:rPr>
        <w:t>Statický NAT: Při statickém NAT je jedna interní soukromá IP adresa přeložena na jednu veřejnou IP adresu. Tento typ NAT se často používá, když je potřeba z interní sítě provozovat veřejné služby nebo servere, které musí mít stálou veřejnou IP adresu.</w:t>
      </w:r>
    </w:p>
    <w:p w14:paraId="68B410B2" w14:textId="77777777" w:rsidR="00240882" w:rsidRPr="00240882" w:rsidRDefault="00240882" w:rsidP="00240882">
      <w:pPr>
        <w:pStyle w:val="Odstavce20"/>
        <w:rPr>
          <w:lang w:eastAsia="cs-CZ"/>
        </w:rPr>
      </w:pPr>
      <w:r w:rsidRPr="00240882">
        <w:rPr>
          <w:lang w:eastAsia="cs-CZ"/>
        </w:rPr>
        <w:t xml:space="preserve">Příklad použití: Pokud organizace provozuje vlastní webový server a chce mu přiřadit statickou veřejnou IP adresu pro přístup z </w:t>
      </w:r>
      <w:proofErr w:type="gramStart"/>
      <w:r w:rsidRPr="00240882">
        <w:rPr>
          <w:lang w:eastAsia="cs-CZ"/>
        </w:rPr>
        <w:t>Internetu</w:t>
      </w:r>
      <w:proofErr w:type="gramEnd"/>
      <w:r w:rsidRPr="00240882">
        <w:rPr>
          <w:lang w:eastAsia="cs-CZ"/>
        </w:rPr>
        <w:t>.</w:t>
      </w:r>
    </w:p>
    <w:p w14:paraId="5EF17440" w14:textId="77777777" w:rsidR="00240882" w:rsidRPr="00240882" w:rsidRDefault="00240882" w:rsidP="00240882">
      <w:pPr>
        <w:pStyle w:val="Odstavce20"/>
        <w:rPr>
          <w:lang w:eastAsia="cs-CZ"/>
        </w:rPr>
      </w:pPr>
      <w:r w:rsidRPr="00240882">
        <w:rPr>
          <w:lang w:eastAsia="cs-CZ"/>
        </w:rPr>
        <w:t>Dynamický NAT: Při dynamickém NAT jsou interní soukromé IP adresy přeloženy na dostupné veřejné IP adresy z poolu veřejných IP adres. Každé interní zařízení dostane přiřazenou veřejnou IP adresu z poolu na základě její dostupnosti.</w:t>
      </w:r>
    </w:p>
    <w:p w14:paraId="70059131" w14:textId="77777777" w:rsidR="00240882" w:rsidRPr="00240882" w:rsidRDefault="00240882" w:rsidP="00240882">
      <w:pPr>
        <w:pStyle w:val="Odstavce20"/>
        <w:rPr>
          <w:lang w:eastAsia="cs-CZ"/>
        </w:rPr>
      </w:pPr>
      <w:r w:rsidRPr="00240882">
        <w:rPr>
          <w:lang w:eastAsia="cs-CZ"/>
        </w:rPr>
        <w:t>Příklad použití: V síti s dynamickým NAT může být více interních zařízení, která sdílí omezený počet veřejných IP adres, například v malé kanceláři nebo domácí síti.</w:t>
      </w:r>
    </w:p>
    <w:p w14:paraId="209FEBC1" w14:textId="77777777" w:rsidR="00240882" w:rsidRPr="00240882" w:rsidRDefault="00240882" w:rsidP="00240882">
      <w:pPr>
        <w:pStyle w:val="Odstavce20"/>
        <w:rPr>
          <w:lang w:eastAsia="cs-CZ"/>
        </w:rPr>
      </w:pPr>
      <w:r w:rsidRPr="00240882">
        <w:rPr>
          <w:lang w:eastAsia="cs-CZ"/>
        </w:rPr>
        <w:t xml:space="preserve">PAT (Port </w:t>
      </w:r>
      <w:proofErr w:type="spellStart"/>
      <w:r w:rsidRPr="00240882">
        <w:rPr>
          <w:lang w:eastAsia="cs-CZ"/>
        </w:rPr>
        <w:t>Address</w:t>
      </w:r>
      <w:proofErr w:type="spellEnd"/>
      <w:r w:rsidRPr="00240882">
        <w:rPr>
          <w:lang w:eastAsia="cs-CZ"/>
        </w:rPr>
        <w:t xml:space="preserve"> </w:t>
      </w:r>
      <w:proofErr w:type="spellStart"/>
      <w:r w:rsidRPr="00240882">
        <w:rPr>
          <w:lang w:eastAsia="cs-CZ"/>
        </w:rPr>
        <w:t>Translation</w:t>
      </w:r>
      <w:proofErr w:type="spellEnd"/>
      <w:r w:rsidRPr="00240882">
        <w:rPr>
          <w:lang w:eastAsia="cs-CZ"/>
        </w:rPr>
        <w:t xml:space="preserve">): PAT, také nazývaný jako NAT </w:t>
      </w:r>
      <w:proofErr w:type="spellStart"/>
      <w:r w:rsidRPr="00240882">
        <w:rPr>
          <w:lang w:eastAsia="cs-CZ"/>
        </w:rPr>
        <w:t>overload</w:t>
      </w:r>
      <w:proofErr w:type="spellEnd"/>
      <w:r w:rsidRPr="00240882">
        <w:rPr>
          <w:lang w:eastAsia="cs-CZ"/>
        </w:rPr>
        <w:t>, je rozšířenou formou NAT, která umožňuje více interním zařízením sdílet jednu veřejnou IP adresu pomocí různých portů. Veřejná IP adresa je použita pro identifikaci sítě, zatímco porty jsou použity pro identifikaci jednotlivých interních zařízení.</w:t>
      </w:r>
    </w:p>
    <w:p w14:paraId="322414C5" w14:textId="77777777" w:rsidR="00240882" w:rsidRPr="00240882" w:rsidRDefault="00240882" w:rsidP="00240882">
      <w:pPr>
        <w:pStyle w:val="Odstavce20"/>
        <w:rPr>
          <w:lang w:eastAsia="cs-CZ"/>
        </w:rPr>
      </w:pPr>
      <w:r w:rsidRPr="00240882">
        <w:rPr>
          <w:lang w:eastAsia="cs-CZ"/>
        </w:rPr>
        <w:lastRenderedPageBreak/>
        <w:t xml:space="preserve">Příklad použití: Většina domácích sítí používá PAT, protože umožňuje více zařízením sdílet jednu veřejnou IP adresu, například při používání domácího směrovače pro přístup k </w:t>
      </w:r>
      <w:proofErr w:type="gramStart"/>
      <w:r w:rsidRPr="00240882">
        <w:rPr>
          <w:lang w:eastAsia="cs-CZ"/>
        </w:rPr>
        <w:t>Internetu</w:t>
      </w:r>
      <w:proofErr w:type="gramEnd"/>
      <w:r w:rsidRPr="00240882">
        <w:rPr>
          <w:lang w:eastAsia="cs-CZ"/>
        </w:rPr>
        <w:t>.</w:t>
      </w:r>
    </w:p>
    <w:p w14:paraId="2D3D9240" w14:textId="77777777" w:rsidR="00240882" w:rsidRPr="00240882" w:rsidRDefault="00240882" w:rsidP="00240882">
      <w:pPr>
        <w:pStyle w:val="Odstavce20"/>
        <w:rPr>
          <w:lang w:eastAsia="cs-CZ"/>
        </w:rPr>
      </w:pPr>
      <w:r w:rsidRPr="00240882">
        <w:rPr>
          <w:lang w:eastAsia="cs-CZ"/>
        </w:rPr>
        <w:t xml:space="preserve">Port </w:t>
      </w:r>
      <w:proofErr w:type="spellStart"/>
      <w:r w:rsidRPr="00240882">
        <w:rPr>
          <w:lang w:eastAsia="cs-CZ"/>
        </w:rPr>
        <w:t>Forwarding</w:t>
      </w:r>
      <w:proofErr w:type="spellEnd"/>
      <w:r w:rsidRPr="00240882">
        <w:rPr>
          <w:lang w:eastAsia="cs-CZ"/>
        </w:rPr>
        <w:t xml:space="preserve">: Port </w:t>
      </w:r>
      <w:proofErr w:type="spellStart"/>
      <w:r w:rsidRPr="00240882">
        <w:rPr>
          <w:lang w:eastAsia="cs-CZ"/>
        </w:rPr>
        <w:t>forwarding</w:t>
      </w:r>
      <w:proofErr w:type="spellEnd"/>
      <w:r w:rsidRPr="00240882">
        <w:rPr>
          <w:lang w:eastAsia="cs-CZ"/>
        </w:rPr>
        <w:t xml:space="preserve"> je specifický typ NAT, který umožňuje přesměrovat příchozí síťový provoz na konkrétní interní zařízení na základě specifického portu nebo portů.</w:t>
      </w:r>
    </w:p>
    <w:p w14:paraId="00B4B3D8" w14:textId="77777777" w:rsidR="00240882" w:rsidRDefault="00240882" w:rsidP="00240882">
      <w:pPr>
        <w:pStyle w:val="Odstavce20"/>
      </w:pPr>
      <w:r w:rsidRPr="00240882">
        <w:t xml:space="preserve">Příklad použití: Pokud organizace provozuje herní server nebo webový server na konkrétním interním zařízení a chce umožnit přístup z </w:t>
      </w:r>
      <w:proofErr w:type="gramStart"/>
      <w:r w:rsidRPr="00240882">
        <w:t>Internetu</w:t>
      </w:r>
      <w:proofErr w:type="gramEnd"/>
      <w:r w:rsidRPr="00240882">
        <w:t xml:space="preserve"> na tento server na specifickém</w:t>
      </w:r>
      <w:r>
        <w:t xml:space="preserve"> </w:t>
      </w:r>
      <w:r>
        <w:t xml:space="preserve">portu, může použít port </w:t>
      </w:r>
      <w:proofErr w:type="spellStart"/>
      <w:r>
        <w:t>forwarding</w:t>
      </w:r>
      <w:proofErr w:type="spellEnd"/>
      <w:r>
        <w:t xml:space="preserve"> pro přesměrování příchozího provozu na dané zařízení.</w:t>
      </w:r>
    </w:p>
    <w:p w14:paraId="2F642130" w14:textId="77777777" w:rsidR="00240882" w:rsidRDefault="00240882" w:rsidP="00240882">
      <w:pPr>
        <w:pStyle w:val="Nadpis1"/>
      </w:pPr>
      <w:r>
        <w:t>Běžné typy problémů při překladu síťových adres (NAT) a jejich řešení:</w:t>
      </w:r>
    </w:p>
    <w:p w14:paraId="2F59FF5D" w14:textId="77777777" w:rsidR="00240882" w:rsidRDefault="00240882" w:rsidP="00240882">
      <w:pPr>
        <w:pStyle w:val="Odstavce20"/>
      </w:pPr>
      <w:r>
        <w:t xml:space="preserve">Omezená kompatibilita s některými protokoly: Některé protokoly, jako například IPsec (protokol pro zabezpečenou komunikaci), mohou mít problémy s kompatibilitou s NAT, protože NAT mění IP adresy a porty v síti. Řešením může být použití speciálních protokolů nebo technik jako například NAT </w:t>
      </w:r>
      <w:proofErr w:type="spellStart"/>
      <w:r>
        <w:t>Traversal</w:t>
      </w:r>
      <w:proofErr w:type="spellEnd"/>
      <w:r>
        <w:t>, které umožňují komunikaci přes NAT.</w:t>
      </w:r>
    </w:p>
    <w:p w14:paraId="2AA6585C" w14:textId="77777777" w:rsidR="00240882" w:rsidRDefault="00240882" w:rsidP="00240882">
      <w:pPr>
        <w:pStyle w:val="Odstavce20"/>
      </w:pPr>
      <w:r>
        <w:t>Omezený počet veřejných IP adres: Pokud je k dispozici omezený počet veřejných IP adres, může nastat problém s nedostatkem dostupných adres pro interní zařízení. Řešením může být použití dynamického NAT nebo PAT, které umožňují sdílení jedné veřejné IP adresy mezi více interními zařízeními.</w:t>
      </w:r>
    </w:p>
    <w:p w14:paraId="4A987AC7" w14:textId="77777777" w:rsidR="00240882" w:rsidRDefault="00240882" w:rsidP="00240882">
      <w:pPr>
        <w:pStyle w:val="Odstavce20"/>
      </w:pPr>
      <w:r>
        <w:t xml:space="preserve">Problémy s přístupem na interní služby: Při použití NAT může být obtížné přistupovat na interní služby nebo servery z internetu, protože veřejná IP adresa se mění a porty jsou přeloženy. Řešením může být použití port </w:t>
      </w:r>
      <w:proofErr w:type="spellStart"/>
      <w:r>
        <w:t>forwardingu</w:t>
      </w:r>
      <w:proofErr w:type="spellEnd"/>
      <w:r>
        <w:t>, který umožní přesměrování příchozího provozu na interní zařízení na základě specifických portů.</w:t>
      </w:r>
    </w:p>
    <w:p w14:paraId="56AB1313" w14:textId="77777777" w:rsidR="00240882" w:rsidRDefault="00240882" w:rsidP="00240882">
      <w:pPr>
        <w:pStyle w:val="Odstavce20"/>
      </w:pPr>
      <w:r>
        <w:t>Problémy s komunikací mezi interními zařízeními: Při použití NAT může být obtížné provádět komunikaci mezi interními zařízeními, protože mají různé soukromé IP adresy. Řešením může být použití techniky nazývané "</w:t>
      </w:r>
      <w:proofErr w:type="spellStart"/>
      <w:r>
        <w:t>hairpinning</w:t>
      </w:r>
      <w:proofErr w:type="spellEnd"/>
      <w:r>
        <w:t xml:space="preserve">" nebo "NAT </w:t>
      </w:r>
      <w:proofErr w:type="spellStart"/>
      <w:r>
        <w:t>loopback</w:t>
      </w:r>
      <w:proofErr w:type="spellEnd"/>
      <w:r>
        <w:t>", která umožňuje komunikaci mezi interními zařízeními pomocí veřejné IP adresy nebo doménového jména.</w:t>
      </w:r>
    </w:p>
    <w:p w14:paraId="22277EBD" w14:textId="497F18D5" w:rsidR="002633D3" w:rsidRDefault="00240882" w:rsidP="00240882">
      <w:pPr>
        <w:pStyle w:val="Odstavce20"/>
      </w:pPr>
      <w:r>
        <w:t xml:space="preserve">Celkově lze </w:t>
      </w:r>
      <w:proofErr w:type="gramStart"/>
      <w:r>
        <w:t>říci</w:t>
      </w:r>
      <w:proofErr w:type="gramEnd"/>
      <w:r>
        <w:t xml:space="preserve">, že NAT přináší řadu výhod, jako je ochrana interní sítě, šetření veřejnými IP adresami, zvýšení bezpečnosti a jednoduchost implementace. Nicméně, může také způsobovat některé problémy s kompatibilitou s některými protokoly a omezeními přístupu na interní služby. Proto je důležité pečlivě plánovat a </w:t>
      </w:r>
      <w:proofErr w:type="spellStart"/>
      <w:r>
        <w:t>nak</w:t>
      </w:r>
      <w:proofErr w:type="spellEnd"/>
    </w:p>
    <w:sectPr w:rsidR="00263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Corbel"/>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27E2"/>
    <w:multiLevelType w:val="multilevel"/>
    <w:tmpl w:val="95B605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BC7"/>
    <w:multiLevelType w:val="multilevel"/>
    <w:tmpl w:val="EC3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84B84"/>
    <w:multiLevelType w:val="hybridMultilevel"/>
    <w:tmpl w:val="7ACA03FC"/>
    <w:lvl w:ilvl="0" w:tplc="44AABC08">
      <w:start w:val="1"/>
      <w:numFmt w:val="bullet"/>
      <w:pStyle w:val="Odstavce20"/>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2BE1ECB"/>
    <w:multiLevelType w:val="multilevel"/>
    <w:tmpl w:val="FFE6B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90635"/>
    <w:multiLevelType w:val="multilevel"/>
    <w:tmpl w:val="B818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36807"/>
    <w:multiLevelType w:val="multilevel"/>
    <w:tmpl w:val="39BE8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42141"/>
    <w:multiLevelType w:val="multilevel"/>
    <w:tmpl w:val="C6D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D37"/>
    <w:multiLevelType w:val="multilevel"/>
    <w:tmpl w:val="65946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B33F2"/>
    <w:multiLevelType w:val="multilevel"/>
    <w:tmpl w:val="1B4A2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A0B8F"/>
    <w:multiLevelType w:val="multilevel"/>
    <w:tmpl w:val="5A7C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8776B"/>
    <w:multiLevelType w:val="multilevel"/>
    <w:tmpl w:val="1500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364253">
    <w:abstractNumId w:val="6"/>
  </w:num>
  <w:num w:numId="2" w16cid:durableId="648940771">
    <w:abstractNumId w:val="4"/>
  </w:num>
  <w:num w:numId="3" w16cid:durableId="257759365">
    <w:abstractNumId w:val="1"/>
  </w:num>
  <w:num w:numId="4" w16cid:durableId="1596933578">
    <w:abstractNumId w:val="8"/>
  </w:num>
  <w:num w:numId="5" w16cid:durableId="512379693">
    <w:abstractNumId w:val="3"/>
  </w:num>
  <w:num w:numId="6" w16cid:durableId="2074310270">
    <w:abstractNumId w:val="9"/>
  </w:num>
  <w:num w:numId="7" w16cid:durableId="216167141">
    <w:abstractNumId w:val="7"/>
  </w:num>
  <w:num w:numId="8" w16cid:durableId="36248780">
    <w:abstractNumId w:val="5"/>
  </w:num>
  <w:num w:numId="9" w16cid:durableId="1692145449">
    <w:abstractNumId w:val="0"/>
  </w:num>
  <w:num w:numId="10" w16cid:durableId="795413150">
    <w:abstractNumId w:val="10"/>
  </w:num>
  <w:num w:numId="11" w16cid:durableId="650330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82"/>
    <w:rsid w:val="00000E3E"/>
    <w:rsid w:val="000D6BF7"/>
    <w:rsid w:val="00240882"/>
    <w:rsid w:val="002633D3"/>
    <w:rsid w:val="00F70A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2314"/>
  <w15:chartTrackingRefBased/>
  <w15:docId w15:val="{3B900E39-1EE8-43A2-A7DD-33C71090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40882"/>
    <w:pPr>
      <w:keepNext/>
      <w:keepLines/>
      <w:spacing w:before="240" w:after="0" w:line="300" w:lineRule="auto"/>
      <w:outlineLvl w:val="0"/>
    </w:pPr>
    <w:rPr>
      <w:rFonts w:asciiTheme="majorHAnsi" w:eastAsiaTheme="majorEastAsia" w:hAnsiTheme="majorHAnsi" w:cstheme="majorBidi"/>
      <w:b/>
      <w:color w:val="4472C4" w:themeColor="accent1"/>
      <w:kern w:val="0"/>
      <w:sz w:val="32"/>
      <w:szCs w:val="32"/>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240882"/>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Nadpis1Char">
    <w:name w:val="Nadpis 1 Char"/>
    <w:basedOn w:val="Standardnpsmoodstavce"/>
    <w:link w:val="Nadpis1"/>
    <w:uiPriority w:val="9"/>
    <w:rsid w:val="00240882"/>
    <w:rPr>
      <w:rFonts w:asciiTheme="majorHAnsi" w:eastAsiaTheme="majorEastAsia" w:hAnsiTheme="majorHAnsi" w:cstheme="majorBidi"/>
      <w:b/>
      <w:color w:val="4472C4" w:themeColor="accent1"/>
      <w:kern w:val="0"/>
      <w:sz w:val="32"/>
      <w:szCs w:val="32"/>
      <w14:ligatures w14:val="none"/>
    </w:rPr>
  </w:style>
  <w:style w:type="paragraph" w:customStyle="1" w:styleId="Odstavce20">
    <w:name w:val="Odstavce 2.0"/>
    <w:basedOn w:val="Normln"/>
    <w:link w:val="Odstavce20Char"/>
    <w:qFormat/>
    <w:rsid w:val="00240882"/>
    <w:pPr>
      <w:numPr>
        <w:numId w:val="11"/>
      </w:numPr>
      <w:spacing w:after="0" w:line="300" w:lineRule="auto"/>
      <w:ind w:left="714" w:hanging="357"/>
    </w:pPr>
    <w:rPr>
      <w:rFonts w:ascii="IBM Plex Sans" w:hAnsi="IBM Plex Sans"/>
      <w:color w:val="2F5496" w:themeColor="accent1" w:themeShade="BF"/>
      <w:kern w:val="0"/>
      <w:sz w:val="18"/>
      <w14:ligatures w14:val="none"/>
    </w:rPr>
  </w:style>
  <w:style w:type="character" w:customStyle="1" w:styleId="Odstavce20Char">
    <w:name w:val="Odstavce 2.0 Char"/>
    <w:basedOn w:val="Standardnpsmoodstavce"/>
    <w:link w:val="Odstavce20"/>
    <w:rsid w:val="00240882"/>
    <w:rPr>
      <w:rFonts w:ascii="IBM Plex Sans" w:hAnsi="IBM Plex Sans"/>
      <w:color w:val="2F5496" w:themeColor="accent1" w:themeShade="BF"/>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348">
      <w:bodyDiv w:val="1"/>
      <w:marLeft w:val="0"/>
      <w:marRight w:val="0"/>
      <w:marTop w:val="0"/>
      <w:marBottom w:val="0"/>
      <w:divBdr>
        <w:top w:val="none" w:sz="0" w:space="0" w:color="auto"/>
        <w:left w:val="none" w:sz="0" w:space="0" w:color="auto"/>
        <w:bottom w:val="none" w:sz="0" w:space="0" w:color="auto"/>
        <w:right w:val="none" w:sz="0" w:space="0" w:color="auto"/>
      </w:divBdr>
    </w:div>
    <w:div w:id="725110633">
      <w:bodyDiv w:val="1"/>
      <w:marLeft w:val="0"/>
      <w:marRight w:val="0"/>
      <w:marTop w:val="0"/>
      <w:marBottom w:val="0"/>
      <w:divBdr>
        <w:top w:val="none" w:sz="0" w:space="0" w:color="auto"/>
        <w:left w:val="none" w:sz="0" w:space="0" w:color="auto"/>
        <w:bottom w:val="none" w:sz="0" w:space="0" w:color="auto"/>
        <w:right w:val="none" w:sz="0" w:space="0" w:color="auto"/>
      </w:divBdr>
    </w:div>
    <w:div w:id="780152508">
      <w:bodyDiv w:val="1"/>
      <w:marLeft w:val="0"/>
      <w:marRight w:val="0"/>
      <w:marTop w:val="0"/>
      <w:marBottom w:val="0"/>
      <w:divBdr>
        <w:top w:val="none" w:sz="0" w:space="0" w:color="auto"/>
        <w:left w:val="none" w:sz="0" w:space="0" w:color="auto"/>
        <w:bottom w:val="none" w:sz="0" w:space="0" w:color="auto"/>
        <w:right w:val="none" w:sz="0" w:space="0" w:color="auto"/>
      </w:divBdr>
    </w:div>
    <w:div w:id="157196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808</Words>
  <Characters>4774</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1</cp:revision>
  <dcterms:created xsi:type="dcterms:W3CDTF">2023-04-25T15:41:00Z</dcterms:created>
  <dcterms:modified xsi:type="dcterms:W3CDTF">2023-04-25T15:45:00Z</dcterms:modified>
</cp:coreProperties>
</file>