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90B1" w14:textId="77777777" w:rsidR="003C4871" w:rsidRPr="003C4871" w:rsidRDefault="003C4871" w:rsidP="009C4CD1">
      <w:pPr>
        <w:pStyle w:val="Nadpis1"/>
        <w:rPr>
          <w:rFonts w:eastAsia="Times New Roman"/>
          <w:lang w:eastAsia="cs-CZ"/>
        </w:rPr>
      </w:pPr>
      <w:r w:rsidRPr="003C4871">
        <w:rPr>
          <w:rFonts w:eastAsia="Times New Roman"/>
          <w:lang w:eastAsia="cs-CZ"/>
        </w:rPr>
        <w:t>Průběh dynamické konfigurace hostů pro IPv4 i IPv6:</w:t>
      </w:r>
    </w:p>
    <w:p w14:paraId="560AD29B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Klient odesílá na síťové rozhraní žádost o IP adresu, nazývanou DHCP </w:t>
      </w:r>
      <w:proofErr w:type="spellStart"/>
      <w:r w:rsidRPr="003C4871">
        <w:rPr>
          <w:lang w:eastAsia="cs-CZ"/>
        </w:rPr>
        <w:t>Discover</w:t>
      </w:r>
      <w:proofErr w:type="spellEnd"/>
      <w:r w:rsidRPr="003C4871">
        <w:rPr>
          <w:lang w:eastAsia="cs-CZ"/>
        </w:rPr>
        <w:t xml:space="preserve"> nebo DHCPv6 </w:t>
      </w:r>
      <w:proofErr w:type="spellStart"/>
      <w:r w:rsidRPr="003C4871">
        <w:rPr>
          <w:lang w:eastAsia="cs-CZ"/>
        </w:rPr>
        <w:t>Solicit</w:t>
      </w:r>
      <w:proofErr w:type="spellEnd"/>
      <w:r w:rsidRPr="003C4871">
        <w:rPr>
          <w:lang w:eastAsia="cs-CZ"/>
        </w:rPr>
        <w:t>.</w:t>
      </w:r>
    </w:p>
    <w:p w14:paraId="783E6B42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Tato žádost je šířena na síti prostřednictvím </w:t>
      </w:r>
      <w:proofErr w:type="spellStart"/>
      <w:r w:rsidRPr="003C4871">
        <w:rPr>
          <w:lang w:eastAsia="cs-CZ"/>
        </w:rPr>
        <w:t>broadcastu</w:t>
      </w:r>
      <w:proofErr w:type="spellEnd"/>
      <w:r w:rsidRPr="003C4871">
        <w:rPr>
          <w:lang w:eastAsia="cs-CZ"/>
        </w:rPr>
        <w:t xml:space="preserve"> nebo </w:t>
      </w:r>
      <w:proofErr w:type="spellStart"/>
      <w:r w:rsidRPr="003C4871">
        <w:rPr>
          <w:lang w:eastAsia="cs-CZ"/>
        </w:rPr>
        <w:t>multicastu</w:t>
      </w:r>
      <w:proofErr w:type="spellEnd"/>
      <w:r w:rsidRPr="003C4871">
        <w:rPr>
          <w:lang w:eastAsia="cs-CZ"/>
        </w:rPr>
        <w:t>.</w:t>
      </w:r>
    </w:p>
    <w:p w14:paraId="0DA5B2D9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DHCP server nebo DHCPv6 server přijímá žádost a odpovídá s nabídkou IP adresy, nazývanou DHCP </w:t>
      </w:r>
      <w:proofErr w:type="spellStart"/>
      <w:r w:rsidRPr="003C4871">
        <w:rPr>
          <w:lang w:eastAsia="cs-CZ"/>
        </w:rPr>
        <w:t>Offer</w:t>
      </w:r>
      <w:proofErr w:type="spellEnd"/>
      <w:r w:rsidRPr="003C4871">
        <w:rPr>
          <w:lang w:eastAsia="cs-CZ"/>
        </w:rPr>
        <w:t xml:space="preserve"> nebo DHCPv6 </w:t>
      </w:r>
      <w:proofErr w:type="spellStart"/>
      <w:r w:rsidRPr="003C4871">
        <w:rPr>
          <w:lang w:eastAsia="cs-CZ"/>
        </w:rPr>
        <w:t>Advertise</w:t>
      </w:r>
      <w:proofErr w:type="spellEnd"/>
      <w:r w:rsidRPr="003C4871">
        <w:rPr>
          <w:lang w:eastAsia="cs-CZ"/>
        </w:rPr>
        <w:t>.</w:t>
      </w:r>
    </w:p>
    <w:p w14:paraId="28CAE9A7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Klient přijímá nabídku a odesílá žádost o přidělení IP adresy, nazývanou DHCP </w:t>
      </w:r>
      <w:proofErr w:type="spellStart"/>
      <w:r w:rsidRPr="003C4871">
        <w:rPr>
          <w:lang w:eastAsia="cs-CZ"/>
        </w:rPr>
        <w:t>Request</w:t>
      </w:r>
      <w:proofErr w:type="spellEnd"/>
      <w:r w:rsidRPr="003C4871">
        <w:rPr>
          <w:lang w:eastAsia="cs-CZ"/>
        </w:rPr>
        <w:t xml:space="preserve"> nebo DHCPv6 </w:t>
      </w:r>
      <w:proofErr w:type="spellStart"/>
      <w:r w:rsidRPr="003C4871">
        <w:rPr>
          <w:lang w:eastAsia="cs-CZ"/>
        </w:rPr>
        <w:t>Request</w:t>
      </w:r>
      <w:proofErr w:type="spellEnd"/>
      <w:r w:rsidRPr="003C4871">
        <w:rPr>
          <w:lang w:eastAsia="cs-CZ"/>
        </w:rPr>
        <w:t>.</w:t>
      </w:r>
    </w:p>
    <w:p w14:paraId="0B7275B3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Server potvrzuje žádost a přiděluje klientovi IP adresu, nazývanou DHCP </w:t>
      </w:r>
      <w:proofErr w:type="spellStart"/>
      <w:r w:rsidRPr="003C4871">
        <w:rPr>
          <w:lang w:eastAsia="cs-CZ"/>
        </w:rPr>
        <w:t>Ack</w:t>
      </w:r>
      <w:proofErr w:type="spellEnd"/>
      <w:r w:rsidRPr="003C4871">
        <w:rPr>
          <w:lang w:eastAsia="cs-CZ"/>
        </w:rPr>
        <w:t xml:space="preserve"> nebo DHCPv6 </w:t>
      </w:r>
      <w:proofErr w:type="spellStart"/>
      <w:r w:rsidRPr="003C4871">
        <w:rPr>
          <w:lang w:eastAsia="cs-CZ"/>
        </w:rPr>
        <w:t>Reply</w:t>
      </w:r>
      <w:proofErr w:type="spellEnd"/>
      <w:r w:rsidRPr="003C4871">
        <w:rPr>
          <w:lang w:eastAsia="cs-CZ"/>
        </w:rPr>
        <w:t>.</w:t>
      </w:r>
    </w:p>
    <w:p w14:paraId="411A1930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>Klient potvrzuje přijetí IP adresy.</w:t>
      </w:r>
    </w:p>
    <w:p w14:paraId="21451304" w14:textId="77777777" w:rsidR="003C4871" w:rsidRPr="003C4871" w:rsidRDefault="003C4871" w:rsidP="009C4CD1">
      <w:pPr>
        <w:pStyle w:val="Nadpis1"/>
        <w:rPr>
          <w:rFonts w:eastAsia="Times New Roman"/>
          <w:lang w:eastAsia="cs-CZ"/>
        </w:rPr>
      </w:pPr>
      <w:r w:rsidRPr="003C4871">
        <w:rPr>
          <w:rFonts w:eastAsia="Times New Roman"/>
          <w:lang w:eastAsia="cs-CZ"/>
        </w:rPr>
        <w:t xml:space="preserve">Možnosti dalších parametrů dynamické konfigurace hostů (DHCP </w:t>
      </w:r>
      <w:proofErr w:type="spellStart"/>
      <w:r w:rsidRPr="003C4871">
        <w:rPr>
          <w:rFonts w:eastAsia="Times New Roman"/>
          <w:lang w:eastAsia="cs-CZ"/>
        </w:rPr>
        <w:t>Options</w:t>
      </w:r>
      <w:proofErr w:type="spellEnd"/>
      <w:r w:rsidRPr="003C4871">
        <w:rPr>
          <w:rFonts w:eastAsia="Times New Roman"/>
          <w:lang w:eastAsia="cs-CZ"/>
        </w:rPr>
        <w:t>):</w:t>
      </w:r>
    </w:p>
    <w:p w14:paraId="71F74C5A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DHCP </w:t>
      </w:r>
      <w:proofErr w:type="spellStart"/>
      <w:r w:rsidRPr="003C4871">
        <w:rPr>
          <w:lang w:eastAsia="cs-CZ"/>
        </w:rPr>
        <w:t>Options</w:t>
      </w:r>
      <w:proofErr w:type="spellEnd"/>
      <w:r w:rsidRPr="003C4871">
        <w:rPr>
          <w:lang w:eastAsia="cs-CZ"/>
        </w:rPr>
        <w:t xml:space="preserve"> jsou volitelné parametry, které mohou být konfigurovány na DHCP serveru a předány klientům společně s přidělenou IP adresou.</w:t>
      </w:r>
    </w:p>
    <w:p w14:paraId="373918F9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>Mohou zahrnovat informace, jako jsou výchozí brána, DNS servery, NTP servery, doménová jména, konfigurační soubory, a další.</w:t>
      </w:r>
    </w:p>
    <w:p w14:paraId="247FE119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>Mohou být použity k nastavení různých sítových a konfiguračních parametrů na klientech, což umožňuje centralizovanou správu sítě.</w:t>
      </w:r>
    </w:p>
    <w:p w14:paraId="58EB5159" w14:textId="77777777" w:rsidR="003C4871" w:rsidRPr="003C4871" w:rsidRDefault="003C4871" w:rsidP="009C4CD1">
      <w:pPr>
        <w:pStyle w:val="Nadpis1"/>
        <w:rPr>
          <w:rFonts w:eastAsia="Times New Roman"/>
          <w:lang w:eastAsia="cs-CZ"/>
        </w:rPr>
      </w:pPr>
      <w:r w:rsidRPr="003C4871">
        <w:rPr>
          <w:rFonts w:eastAsia="Times New Roman"/>
          <w:lang w:eastAsia="cs-CZ"/>
        </w:rPr>
        <w:t xml:space="preserve">Účel a princip činnosti DHCP </w:t>
      </w:r>
      <w:proofErr w:type="spellStart"/>
      <w:r w:rsidRPr="003C4871">
        <w:rPr>
          <w:rFonts w:eastAsia="Times New Roman"/>
          <w:lang w:eastAsia="cs-CZ"/>
        </w:rPr>
        <w:t>relay</w:t>
      </w:r>
      <w:proofErr w:type="spellEnd"/>
      <w:r w:rsidRPr="003C4871">
        <w:rPr>
          <w:rFonts w:eastAsia="Times New Roman"/>
          <w:lang w:eastAsia="cs-CZ"/>
        </w:rPr>
        <w:t xml:space="preserve"> agenta:</w:t>
      </w:r>
    </w:p>
    <w:p w14:paraId="569CB84B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DHCP </w:t>
      </w:r>
      <w:proofErr w:type="spellStart"/>
      <w:r w:rsidRPr="003C4871">
        <w:rPr>
          <w:lang w:eastAsia="cs-CZ"/>
        </w:rPr>
        <w:t>relay</w:t>
      </w:r>
      <w:proofErr w:type="spellEnd"/>
      <w:r w:rsidRPr="003C4871">
        <w:rPr>
          <w:lang w:eastAsia="cs-CZ"/>
        </w:rPr>
        <w:t xml:space="preserve"> agent je síťový prvek, který umožňuje přenos DHCP žádostí a odpovědí mezi klienty a vzdáleným DHCP serverem, který se nachází v jiné síťové podsíti než klienti.</w:t>
      </w:r>
    </w:p>
    <w:p w14:paraId="555703D7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Pokud klient odesílá DHCP žádost na síťové rozhraní, které nepodporuje DHCP server nebo se nachází v jiné síťové podsíti, </w:t>
      </w:r>
      <w:proofErr w:type="spellStart"/>
      <w:r w:rsidRPr="003C4871">
        <w:rPr>
          <w:lang w:eastAsia="cs-CZ"/>
        </w:rPr>
        <w:t>relay</w:t>
      </w:r>
      <w:proofErr w:type="spellEnd"/>
      <w:r w:rsidRPr="003C4871">
        <w:rPr>
          <w:lang w:eastAsia="cs-CZ"/>
        </w:rPr>
        <w:t xml:space="preserve"> agent přijímá žádost a přeposílá ji na DHCP server spolu s informacemi o původním síťovém rozhraní, na kterém byla žádost přijata.</w:t>
      </w:r>
    </w:p>
    <w:p w14:paraId="063B2CD8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DHCP </w:t>
      </w:r>
      <w:proofErr w:type="spellStart"/>
      <w:r w:rsidRPr="003C4871">
        <w:rPr>
          <w:lang w:eastAsia="cs-CZ"/>
        </w:rPr>
        <w:t>relay</w:t>
      </w:r>
      <w:proofErr w:type="spellEnd"/>
      <w:r w:rsidRPr="003C4871">
        <w:rPr>
          <w:lang w:eastAsia="cs-CZ"/>
        </w:rPr>
        <w:t xml:space="preserve"> agent tedy umožňuje rozšíření působnosti DHCP serveru na různé podsítě, což usnadňuje správu a konfiguraci sítě.</w:t>
      </w:r>
    </w:p>
    <w:p w14:paraId="273416DD" w14:textId="77777777" w:rsidR="003C4871" w:rsidRPr="003C4871" w:rsidRDefault="003C4871" w:rsidP="009C4CD1">
      <w:pPr>
        <w:pStyle w:val="Nadpis1"/>
        <w:rPr>
          <w:rFonts w:eastAsia="Times New Roman"/>
          <w:lang w:eastAsia="cs-CZ"/>
        </w:rPr>
      </w:pPr>
      <w:r w:rsidRPr="003C4871">
        <w:rPr>
          <w:rFonts w:eastAsia="Times New Roman"/>
          <w:lang w:eastAsia="cs-CZ"/>
        </w:rPr>
        <w:t>Běžné typy problémů při dynamické konfiguraci hostů a jejich řešení:</w:t>
      </w:r>
    </w:p>
    <w:p w14:paraId="50DE4E51" w14:textId="7D89A76C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Konflikty IP adres: Pokud je použitý rozsah IP adres pro DHCP přidělování již obsazený nebo dochází k duplikaci IP adres, může dojít </w:t>
      </w:r>
      <w:proofErr w:type="gramStart"/>
      <w:r w:rsidRPr="003C4871">
        <w:rPr>
          <w:lang w:eastAsia="cs-CZ"/>
        </w:rPr>
        <w:t>k</w:t>
      </w:r>
      <w:proofErr w:type="gramEnd"/>
      <w:r w:rsidRPr="003C4871">
        <w:rPr>
          <w:lang w:eastAsia="cs-CZ"/>
        </w:rPr>
        <w:t xml:space="preserve"> konfliktům IP adres na síti. Řešením je pečlivě spravovat dostu</w:t>
      </w:r>
      <w:r w:rsidR="009C4CD1">
        <w:rPr>
          <w:lang w:eastAsia="cs-CZ"/>
        </w:rPr>
        <w:t>p</w:t>
      </w:r>
      <w:r w:rsidRPr="003C4871">
        <w:rPr>
          <w:lang w:eastAsia="cs-CZ"/>
        </w:rPr>
        <w:t>né rozsahy IP adres a zajistit, že každá IP adresa je unikátní v rámci sítě.</w:t>
      </w:r>
    </w:p>
    <w:p w14:paraId="7B6F58A8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 xml:space="preserve">Nedostupnost DHCP serveru: Pokud DHCP server není dostupný, klienti nebudou schopni získat IP adresu. Tento problém lze řešit zajištěním dostupnosti DHCP serveru, například redundantním nasazením více DHCP serverů nebo použitím DHCP </w:t>
      </w:r>
      <w:proofErr w:type="spellStart"/>
      <w:r w:rsidRPr="003C4871">
        <w:rPr>
          <w:lang w:eastAsia="cs-CZ"/>
        </w:rPr>
        <w:t>relay</w:t>
      </w:r>
      <w:proofErr w:type="spellEnd"/>
      <w:r w:rsidRPr="003C4871">
        <w:rPr>
          <w:lang w:eastAsia="cs-CZ"/>
        </w:rPr>
        <w:t xml:space="preserve"> agentů pro přenos žádostí na vzdálený DHCP server.</w:t>
      </w:r>
    </w:p>
    <w:p w14:paraId="79A9200F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>Chybná konfigurace DHCP serveru: Nesprávná konfigurace DHCP serveru může vést k nesprávnému přidělování IP adres nebo dalších konfiguračních opcí. Řešením je pečlivá konfigurace DHCP serveru a pravidelné kontroly, zda je konfigurace v souladu s požadavky sítě.</w:t>
      </w:r>
    </w:p>
    <w:p w14:paraId="683FE98A" w14:textId="77777777" w:rsidR="003C4871" w:rsidRP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t>Firewall a bezpečnostní omezení: Firewall nebo další bezpečnostní opatření na síti mohou blokovat DHCP komunikaci, což může způsobit problémy s dynamickou konfigurací hostů. Řešením je konfigurace firewallu a dalších bezpečnostních prvků tak, aby umožňovaly komunikaci mezi klienty a DHCP serverem.</w:t>
      </w:r>
    </w:p>
    <w:p w14:paraId="76EF4A57" w14:textId="77777777" w:rsidR="003C4871" w:rsidRDefault="003C4871" w:rsidP="009C4CD1">
      <w:pPr>
        <w:pStyle w:val="Odstavce20"/>
        <w:rPr>
          <w:lang w:eastAsia="cs-CZ"/>
        </w:rPr>
      </w:pPr>
      <w:r w:rsidRPr="003C4871">
        <w:rPr>
          <w:lang w:eastAsia="cs-CZ"/>
        </w:rPr>
        <w:lastRenderedPageBreak/>
        <w:t xml:space="preserve">Konflikty sítových prvků: Konflikty sítových prvků, jako jsou </w:t>
      </w:r>
      <w:proofErr w:type="spellStart"/>
      <w:r w:rsidRPr="003C4871">
        <w:rPr>
          <w:lang w:eastAsia="cs-CZ"/>
        </w:rPr>
        <w:t>switches</w:t>
      </w:r>
      <w:proofErr w:type="spellEnd"/>
      <w:r w:rsidRPr="003C4871">
        <w:rPr>
          <w:lang w:eastAsia="cs-CZ"/>
        </w:rPr>
        <w:t xml:space="preserve">, routery nebo DHCP </w:t>
      </w:r>
      <w:proofErr w:type="spellStart"/>
      <w:r w:rsidRPr="003C4871">
        <w:rPr>
          <w:lang w:eastAsia="cs-CZ"/>
        </w:rPr>
        <w:t>relay</w:t>
      </w:r>
      <w:proofErr w:type="spellEnd"/>
      <w:r w:rsidRPr="003C4871">
        <w:rPr>
          <w:lang w:eastAsia="cs-CZ"/>
        </w:rPr>
        <w:t xml:space="preserve"> agenty, mohou také způsobit problémy s dynamickou konfigurací hostů. Řešením je pečlivé konfigurování a správa sítových prvků a odstraňování případných konfliktů.</w:t>
      </w:r>
    </w:p>
    <w:p w14:paraId="53D65179" w14:textId="77777777" w:rsidR="00AC6704" w:rsidRDefault="00AC6704" w:rsidP="00AC6704">
      <w:pPr>
        <w:pStyle w:val="Nadpis2"/>
      </w:pPr>
      <w:proofErr w:type="spellStart"/>
      <w:r>
        <w:t>Stateless</w:t>
      </w:r>
      <w:proofErr w:type="spellEnd"/>
      <w:r>
        <w:t xml:space="preserve"> (</w:t>
      </w:r>
      <w:proofErr w:type="spellStart"/>
      <w:r>
        <w:t>bezstavový</w:t>
      </w:r>
      <w:proofErr w:type="spellEnd"/>
      <w:r>
        <w:t xml:space="preserve">) a </w:t>
      </w:r>
      <w:proofErr w:type="spellStart"/>
      <w:r>
        <w:t>stateful</w:t>
      </w:r>
      <w:proofErr w:type="spellEnd"/>
      <w:r>
        <w:t xml:space="preserve"> (stavový) jsou dva různé způsoby, jakým může DHCPv6 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IPv6) provádět dynamickou konfiguraci hostů v IPv6 sítích. Zde je jejich popis:</w:t>
      </w:r>
    </w:p>
    <w:p w14:paraId="60007C0D" w14:textId="77777777" w:rsidR="00AC6704" w:rsidRDefault="00AC6704" w:rsidP="00AC6704">
      <w:pPr>
        <w:pStyle w:val="Odstavce20"/>
      </w:pPr>
      <w:proofErr w:type="spellStart"/>
      <w:r>
        <w:t>Stateless</w:t>
      </w:r>
      <w:proofErr w:type="spellEnd"/>
      <w:r>
        <w:t xml:space="preserve"> (</w:t>
      </w:r>
      <w:proofErr w:type="spellStart"/>
      <w:r>
        <w:t>bezstavový</w:t>
      </w:r>
      <w:proofErr w:type="spellEnd"/>
      <w:r>
        <w:t xml:space="preserve">) DHCPv6: </w:t>
      </w:r>
      <w:proofErr w:type="spellStart"/>
      <w:r>
        <w:t>Stateless</w:t>
      </w:r>
      <w:proofErr w:type="spellEnd"/>
      <w:r>
        <w:t xml:space="preserve"> DHCPv6 je založen na principu, že klienti získávají konfigurační informace, jako je IP adresa, maska sítě, výchozí brána a další, přímo od sítě (typicky pomocí služby Router </w:t>
      </w:r>
      <w:proofErr w:type="spellStart"/>
      <w:r>
        <w:t>Advertisement</w:t>
      </w:r>
      <w:proofErr w:type="spellEnd"/>
      <w:r>
        <w:t xml:space="preserve"> nebo RA). Klienti se poté mohou rozhodnout, zda použijí tyto informace a konfigurují svou síť nebo ne. </w:t>
      </w:r>
      <w:proofErr w:type="spellStart"/>
      <w:r>
        <w:t>Stateless</w:t>
      </w:r>
      <w:proofErr w:type="spellEnd"/>
      <w:r>
        <w:t xml:space="preserve"> DHCPv6 se tedy nezabývá ukládáním stavu o přidělených IP adresách nebo dalších konfiguračních opcích.</w:t>
      </w:r>
    </w:p>
    <w:p w14:paraId="366ECDB4" w14:textId="372B6618" w:rsidR="00AC6704" w:rsidRPr="003C4871" w:rsidRDefault="00AC6704" w:rsidP="00AC6704">
      <w:pPr>
        <w:pStyle w:val="Odstavce20"/>
      </w:pPr>
      <w:proofErr w:type="spellStart"/>
      <w:r>
        <w:t>Stateful</w:t>
      </w:r>
      <w:proofErr w:type="spellEnd"/>
      <w:r>
        <w:t xml:space="preserve"> (stavový) DHCPv6: Na rozdíl od </w:t>
      </w:r>
      <w:proofErr w:type="spellStart"/>
      <w:r>
        <w:t>bezstavového</w:t>
      </w:r>
      <w:proofErr w:type="spellEnd"/>
      <w:r>
        <w:t xml:space="preserve"> DHCPv6 uchovává stavový DHCPv6 server informace o konfiguraci klientů. Klienti žádají o konfiguraci u DHCPv6 serveru, který jim přidělí IP adresu, masku sítě, výchozí bránu, DNS server a další konfigurační možnosti. DHCPv6 server ukládá informace o přidělených konfiguracích a udržuje stav o použitých IP adresách, což umožňuje lepší správu adres a monitorování sítě.</w:t>
      </w:r>
    </w:p>
    <w:p w14:paraId="0C417ACB" w14:textId="77777777" w:rsidR="00AC6704" w:rsidRDefault="003C4871" w:rsidP="00AC6704">
      <w:pPr>
        <w:pStyle w:val="Nadpis1"/>
        <w:rPr>
          <w:lang w:eastAsia="cs-CZ"/>
        </w:rPr>
      </w:pPr>
      <w:r w:rsidRPr="003C4871">
        <w:rPr>
          <w:rFonts w:eastAsia="Times New Roman"/>
          <w:lang w:eastAsia="cs-CZ"/>
        </w:rPr>
        <w:t xml:space="preserve">Diagnostický výpis stavu na straně klienta: </w:t>
      </w:r>
    </w:p>
    <w:p w14:paraId="18DAF439" w14:textId="64628BBF" w:rsidR="002633D3" w:rsidRPr="003C4871" w:rsidRDefault="003C4871" w:rsidP="00AC6704">
      <w:pPr>
        <w:pStyle w:val="Odstavce20"/>
        <w:rPr>
          <w:lang w:eastAsia="cs-CZ"/>
        </w:rPr>
      </w:pPr>
      <w:r w:rsidRPr="003C4871">
        <w:rPr>
          <w:lang w:eastAsia="cs-CZ"/>
        </w:rPr>
        <w:t>Diagnostický výpis na straně klienta může obsahovat různé informace o průběhu DHCP komunikace, jako jsou zaslané DHCP žádosti, přijaté nabídky IP adres, potvrzení IP adresy a další. Analýza diagnostického výpisu může poskytnout informace o tom, zda klient úspěšně získal IP adresu, zda došlo k nějakým chybám nebo konfliktům, a může být použita pro diagnostiku a řešení problémů s dynamickou konfigurací hostů.</w:t>
      </w:r>
    </w:p>
    <w:sectPr w:rsidR="002633D3" w:rsidRPr="003C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A37"/>
    <w:multiLevelType w:val="multilevel"/>
    <w:tmpl w:val="D86083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F42EC"/>
    <w:multiLevelType w:val="multilevel"/>
    <w:tmpl w:val="1F0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313FA"/>
    <w:multiLevelType w:val="multilevel"/>
    <w:tmpl w:val="0A280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0A6"/>
    <w:multiLevelType w:val="multilevel"/>
    <w:tmpl w:val="B1EC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806B0"/>
    <w:multiLevelType w:val="multilevel"/>
    <w:tmpl w:val="563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353F4"/>
    <w:multiLevelType w:val="multilevel"/>
    <w:tmpl w:val="EB1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14FF9"/>
    <w:multiLevelType w:val="multilevel"/>
    <w:tmpl w:val="978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95451"/>
    <w:multiLevelType w:val="multilevel"/>
    <w:tmpl w:val="01D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DB6248"/>
    <w:multiLevelType w:val="multilevel"/>
    <w:tmpl w:val="5A14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22AE1"/>
    <w:multiLevelType w:val="multilevel"/>
    <w:tmpl w:val="53F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460149"/>
    <w:multiLevelType w:val="multilevel"/>
    <w:tmpl w:val="F8AC9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C1666"/>
    <w:multiLevelType w:val="multilevel"/>
    <w:tmpl w:val="06C4C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C19DB"/>
    <w:multiLevelType w:val="multilevel"/>
    <w:tmpl w:val="1D0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6F5EA5"/>
    <w:multiLevelType w:val="multilevel"/>
    <w:tmpl w:val="71A67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518764">
    <w:abstractNumId w:val="9"/>
  </w:num>
  <w:num w:numId="2" w16cid:durableId="80563237">
    <w:abstractNumId w:val="6"/>
  </w:num>
  <w:num w:numId="3" w16cid:durableId="1793746267">
    <w:abstractNumId w:val="2"/>
  </w:num>
  <w:num w:numId="4" w16cid:durableId="2048679019">
    <w:abstractNumId w:val="7"/>
  </w:num>
  <w:num w:numId="5" w16cid:durableId="1136601094">
    <w:abstractNumId w:val="8"/>
  </w:num>
  <w:num w:numId="6" w16cid:durableId="841358076">
    <w:abstractNumId w:val="12"/>
  </w:num>
  <w:num w:numId="7" w16cid:durableId="2115665533">
    <w:abstractNumId w:val="13"/>
  </w:num>
  <w:num w:numId="8" w16cid:durableId="1587037560">
    <w:abstractNumId w:val="11"/>
  </w:num>
  <w:num w:numId="9" w16cid:durableId="1475295142">
    <w:abstractNumId w:val="10"/>
  </w:num>
  <w:num w:numId="10" w16cid:durableId="667975533">
    <w:abstractNumId w:val="14"/>
  </w:num>
  <w:num w:numId="11" w16cid:durableId="1320426932">
    <w:abstractNumId w:val="1"/>
  </w:num>
  <w:num w:numId="12" w16cid:durableId="1412460513">
    <w:abstractNumId w:val="5"/>
  </w:num>
  <w:num w:numId="13" w16cid:durableId="1535994805">
    <w:abstractNumId w:val="0"/>
  </w:num>
  <w:num w:numId="14" w16cid:durableId="157353682">
    <w:abstractNumId w:val="4"/>
  </w:num>
  <w:num w:numId="15" w16cid:durableId="86023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71"/>
    <w:rsid w:val="00000E3E"/>
    <w:rsid w:val="000D6BF7"/>
    <w:rsid w:val="002633D3"/>
    <w:rsid w:val="003C4871"/>
    <w:rsid w:val="009C4CD1"/>
    <w:rsid w:val="00AC6704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D383"/>
  <w15:chartTrackingRefBased/>
  <w15:docId w15:val="{1756035C-1CCD-4A5E-9434-11E7EBD0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C4CD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C4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C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9C4CD1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Odstavce20Char">
    <w:name w:val="Odstavce 2.0 Char"/>
    <w:basedOn w:val="Standardnpsmoodstavce"/>
    <w:link w:val="Odstavce20"/>
    <w:locked/>
    <w:rsid w:val="009C4CD1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9C4CD1"/>
    <w:pPr>
      <w:numPr>
        <w:numId w:val="15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9C4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671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dcterms:created xsi:type="dcterms:W3CDTF">2023-04-22T09:44:00Z</dcterms:created>
  <dcterms:modified xsi:type="dcterms:W3CDTF">2023-04-22T17:34:00Z</dcterms:modified>
</cp:coreProperties>
</file>