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A0B0B" w14:textId="4AB4F562" w:rsidR="00B67134" w:rsidRDefault="00B67134">
      <w:pPr>
        <w:rPr>
          <w:lang w:val="ru-RU"/>
        </w:rPr>
      </w:pPr>
      <w:r>
        <w:rPr>
          <w:lang w:val="ru-RU"/>
        </w:rPr>
        <w:t>В целом, я в той лабе тебе объяснил, чё такое семафор, просто скопирую, для удобства.</w:t>
      </w:r>
      <w:r>
        <w:rPr>
          <w:lang w:val="ru-RU"/>
        </w:rPr>
        <w:br/>
      </w:r>
    </w:p>
    <w:p w14:paraId="5EA7336E" w14:textId="77777777" w:rsidR="00B67134" w:rsidRDefault="00B67134" w:rsidP="00B67134">
      <w:pPr>
        <w:rPr>
          <w:lang w:val="ru-RU"/>
        </w:rPr>
      </w:pPr>
      <w:r>
        <w:rPr>
          <w:lang w:val="ru-RU"/>
        </w:rPr>
        <w:t xml:space="preserve">Также к этой лабе почитай про другие маханизмы, ещё есть его любимы вопрос, который спрашивает у всех, отличие мьютекса от семафора. </w:t>
      </w:r>
      <w:r>
        <w:rPr>
          <w:lang w:val="ru-RU"/>
        </w:rPr>
        <w:br/>
        <w:t>Семафор – по факту тот же мьютекс(только ему так не говори, ибо не совсем корректно, просто я для простоты так написал), только он хранит условный массив этих тру и фолс, при его создании ты указываешь сколько потоков у тебя могут иметь доступ к критической секции, если интересны примеры, спроси, расскажу в гс или на паре, где можно его применить.</w:t>
      </w:r>
    </w:p>
    <w:p w14:paraId="16B77F3C" w14:textId="7EFD8B27" w:rsidR="00B67134" w:rsidRDefault="009D0F6E">
      <w:pPr>
        <w:rPr>
          <w:lang w:val="ru-RU"/>
        </w:rPr>
      </w:pPr>
      <w:r>
        <w:rPr>
          <w:lang w:val="ru-RU"/>
        </w:rPr>
        <w:t>И кстати да, в этой лабе тоже спрашивал их отличие, я правда сдавал через неделю, мб поэтому. И ещё, можешь почитать про экраны, я не помню как они работают, я сам при нём гуглил и читал что это за механизм синхронизации.</w:t>
      </w:r>
    </w:p>
    <w:p w14:paraId="4B916260" w14:textId="77777777" w:rsidR="004928CA" w:rsidRDefault="004928CA">
      <w:pPr>
        <w:rPr>
          <w:lang w:val="ru-RU"/>
        </w:rPr>
      </w:pPr>
    </w:p>
    <w:p w14:paraId="4838735C" w14:textId="0E31E8F2" w:rsidR="004928CA" w:rsidRPr="00B67134" w:rsidRDefault="004928CA">
      <w:pPr>
        <w:rPr>
          <w:lang w:val="ru-RU"/>
        </w:rPr>
      </w:pPr>
      <w:r>
        <w:rPr>
          <w:lang w:val="ru-RU"/>
        </w:rPr>
        <w:t>Вот тут ты и применил свой семафор, ты просто ограничил кол-во потоков, которые могут одновременно выполняться, по факту он более для такого и создан, нежели для критических секции. А если уже его юзать для критических секций, создаёшь семафор, разрешающий доступ одному потоку и всё, и юзаешь как мьютекс, но это тупо, я не думаю, что так делают</w:t>
      </w:r>
      <w:r w:rsidR="007A6CC1">
        <w:rPr>
          <w:lang w:val="ru-RU"/>
        </w:rPr>
        <w:t>. В целом, в этой лабе нет ни чё сложного, если разобрал ту, просто тоже самое на дот нет.</w:t>
      </w:r>
      <w:r w:rsidR="007A6CC1">
        <w:rPr>
          <w:lang w:val="ru-RU"/>
        </w:rPr>
        <w:br/>
      </w:r>
      <w:r w:rsidR="007A6CC1">
        <w:rPr>
          <w:lang w:val="ru-RU"/>
        </w:rPr>
        <w:br/>
        <w:t>Также он спрашивает отличие пула потоков, от просто запуска потоков. Крч, просто запустить поток это понятно, а пул потоков – механизм, который в целом реализован во всех высокоуровневых языках, который в себе реализует менеджмент потоков, тоесть он сам их запускает, управляет количеством, а главная особенность то, что он постоянно оставляет потоки открытми, что как раз позволяет ему работать быстрее, нежели ты сам будешь создавать потоки  и закрывать их, тоесть у него потоки просто спят, если не работают, тем самым уменьшаются накладные расходы.</w:t>
      </w:r>
    </w:p>
    <w:sectPr w:rsidR="004928CA" w:rsidRPr="00B671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570"/>
    <w:rsid w:val="000A7570"/>
    <w:rsid w:val="004928CA"/>
    <w:rsid w:val="005B382F"/>
    <w:rsid w:val="007A6CC1"/>
    <w:rsid w:val="009D0F6E"/>
    <w:rsid w:val="00B67134"/>
    <w:rsid w:val="00DF41CB"/>
    <w:rsid w:val="00FE5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E9B7B"/>
  <w15:chartTrackingRefBased/>
  <w15:docId w15:val="{B7EA9140-671C-4580-9F27-2D11035E4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266</Words>
  <Characters>1519</Characters>
  <Application>Microsoft Office Word</Application>
  <DocSecurity>0</DocSecurity>
  <Lines>12</Lines>
  <Paragraphs>3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Ковшаров</dc:creator>
  <cp:keywords/>
  <dc:description/>
  <cp:lastModifiedBy>Глеб Ковшаров</cp:lastModifiedBy>
  <cp:revision>5</cp:revision>
  <dcterms:created xsi:type="dcterms:W3CDTF">2025-12-04T11:46:00Z</dcterms:created>
  <dcterms:modified xsi:type="dcterms:W3CDTF">2025-12-04T11:52:00Z</dcterms:modified>
</cp:coreProperties>
</file>