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56898" w14:textId="37037FE5" w:rsidR="00813677" w:rsidRDefault="006239C6" w:rsidP="006239C6">
      <w:pPr>
        <w:pStyle w:val="ListParagraph"/>
        <w:numPr>
          <w:ilvl w:val="0"/>
          <w:numId w:val="1"/>
        </w:numPr>
        <w:rPr>
          <w:b/>
          <w:bCs/>
        </w:rPr>
      </w:pPr>
      <w:r w:rsidRPr="006239C6">
        <w:rPr>
          <w:b/>
          <w:bCs/>
        </w:rPr>
        <w:t>Can you describe your experience with Azure Databricks in developing data solutions?</w:t>
      </w:r>
    </w:p>
    <w:p w14:paraId="54F4BC03" w14:textId="77777777" w:rsidR="006239C6" w:rsidRDefault="006239C6" w:rsidP="006239C6">
      <w:pPr>
        <w:pStyle w:val="NormalWeb"/>
        <w:ind w:left="720"/>
      </w:pPr>
      <w:r>
        <w:t xml:space="preserve">In my role as a Data Engineer at HCL Technologies, </w:t>
      </w:r>
      <w:proofErr w:type="gramStart"/>
      <w:r>
        <w:t>I’ve</w:t>
      </w:r>
      <w:proofErr w:type="gramEnd"/>
      <w:r>
        <w:t xml:space="preserve"> built and optimized scalable data solutions using </w:t>
      </w:r>
      <w:r>
        <w:rPr>
          <w:rStyle w:val="Strong"/>
          <w:rFonts w:eastAsiaTheme="majorEastAsia"/>
        </w:rPr>
        <w:t>Azure Databricks</w:t>
      </w:r>
      <w:r>
        <w:t xml:space="preserve"> and </w:t>
      </w:r>
      <w:r>
        <w:rPr>
          <w:rStyle w:val="Strong"/>
          <w:rFonts w:eastAsiaTheme="majorEastAsia"/>
        </w:rPr>
        <w:t>Azure Data Factory (ADF)</w:t>
      </w:r>
      <w:r>
        <w:t xml:space="preserve"> to support </w:t>
      </w:r>
      <w:r>
        <w:rPr>
          <w:rStyle w:val="Strong"/>
          <w:rFonts w:eastAsiaTheme="majorEastAsia"/>
        </w:rPr>
        <w:t>Enterprise Data Warehouse (EDW)</w:t>
      </w:r>
      <w:r>
        <w:t xml:space="preserve"> operations. I designed and maintained robust ADF pipelines and Databricks notebooks to process large volumes of </w:t>
      </w:r>
      <w:r>
        <w:rPr>
          <w:rStyle w:val="Strong"/>
          <w:rFonts w:eastAsiaTheme="majorEastAsia"/>
        </w:rPr>
        <w:t>structured and semi-structured data</w:t>
      </w:r>
      <w:r>
        <w:t xml:space="preserve">, applying </w:t>
      </w:r>
      <w:proofErr w:type="spellStart"/>
      <w:r>
        <w:rPr>
          <w:rStyle w:val="Strong"/>
          <w:rFonts w:eastAsiaTheme="majorEastAsia"/>
        </w:rPr>
        <w:t>PySpark</w:t>
      </w:r>
      <w:proofErr w:type="spellEnd"/>
      <w:r>
        <w:t xml:space="preserve"> and </w:t>
      </w:r>
      <w:r>
        <w:rPr>
          <w:rStyle w:val="Strong"/>
          <w:rFonts w:eastAsiaTheme="majorEastAsia"/>
        </w:rPr>
        <w:t>Spark SQL</w:t>
      </w:r>
      <w:r>
        <w:t xml:space="preserve"> for efficient transformation and analytics.</w:t>
      </w:r>
    </w:p>
    <w:p w14:paraId="4BDD93FC" w14:textId="77777777" w:rsidR="006239C6" w:rsidRDefault="006239C6" w:rsidP="006239C6">
      <w:pPr>
        <w:pStyle w:val="NormalWeb"/>
        <w:ind w:left="720"/>
      </w:pPr>
      <w:r>
        <w:t xml:space="preserve">My work involved seamless integration with </w:t>
      </w:r>
      <w:r>
        <w:rPr>
          <w:rStyle w:val="Strong"/>
          <w:rFonts w:eastAsiaTheme="majorEastAsia"/>
        </w:rPr>
        <w:t>Azure Data Lake Storage</w:t>
      </w:r>
      <w:r>
        <w:t xml:space="preserve"> and </w:t>
      </w:r>
      <w:r>
        <w:rPr>
          <w:rStyle w:val="Strong"/>
          <w:rFonts w:eastAsiaTheme="majorEastAsia"/>
        </w:rPr>
        <w:t>Azure Synapse Analytics</w:t>
      </w:r>
      <w:r>
        <w:t xml:space="preserve">, enabling end-to-end data orchestration across cloud platforms. I also implemented </w:t>
      </w:r>
      <w:r>
        <w:rPr>
          <w:rStyle w:val="Strong"/>
          <w:rFonts w:eastAsiaTheme="majorEastAsia"/>
        </w:rPr>
        <w:t>CI/CD pipelines</w:t>
      </w:r>
      <w:r>
        <w:t xml:space="preserve"> in ADF using </w:t>
      </w:r>
      <w:r>
        <w:rPr>
          <w:rStyle w:val="Strong"/>
          <w:rFonts w:eastAsiaTheme="majorEastAsia"/>
        </w:rPr>
        <w:t>Azure DevOps</w:t>
      </w:r>
      <w:r>
        <w:t>, which accelerated deployment cycles and ensured reliable delivery across environments.</w:t>
      </w:r>
    </w:p>
    <w:p w14:paraId="0E82FCAC" w14:textId="77777777" w:rsidR="006239C6" w:rsidRDefault="006239C6" w:rsidP="006239C6">
      <w:pPr>
        <w:pStyle w:val="NormalWeb"/>
        <w:ind w:left="720"/>
      </w:pPr>
      <w:r>
        <w:t xml:space="preserve">This hands-on experience has deepened my expertise in </w:t>
      </w:r>
      <w:r>
        <w:rPr>
          <w:rStyle w:val="Strong"/>
          <w:rFonts w:eastAsiaTheme="majorEastAsia"/>
        </w:rPr>
        <w:t>Databricks architecture, performance tuning, and collaborative development</w:t>
      </w:r>
      <w:r>
        <w:t>, allowing me to work effectively with cross-functional teams to deliver actionable, data-driven insights.</w:t>
      </w:r>
    </w:p>
    <w:p w14:paraId="55DB3BB1" w14:textId="77777777" w:rsidR="0007530A" w:rsidRDefault="0007530A" w:rsidP="006239C6">
      <w:pPr>
        <w:pStyle w:val="NormalWeb"/>
        <w:ind w:left="720"/>
      </w:pPr>
    </w:p>
    <w:p w14:paraId="451DA88E" w14:textId="77777777" w:rsidR="006239C6" w:rsidRPr="006239C6" w:rsidRDefault="006239C6" w:rsidP="006239C6">
      <w:pPr>
        <w:pStyle w:val="ListParagraph"/>
        <w:rPr>
          <w:b/>
          <w:bCs/>
        </w:rPr>
      </w:pPr>
    </w:p>
    <w:p w14:paraId="462DB798" w14:textId="77777777" w:rsidR="006239C6" w:rsidRDefault="006239C6"/>
    <w:sectPr w:rsidR="006239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887B35"/>
    <w:multiLevelType w:val="hybridMultilevel"/>
    <w:tmpl w:val="284C37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0477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9C6"/>
    <w:rsid w:val="0007530A"/>
    <w:rsid w:val="006239C6"/>
    <w:rsid w:val="00780B14"/>
    <w:rsid w:val="00813677"/>
    <w:rsid w:val="00B03C4D"/>
    <w:rsid w:val="00FA4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35EF9"/>
  <w15:chartTrackingRefBased/>
  <w15:docId w15:val="{2D37A4E3-5E74-4E08-AD5C-FF23A0C09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39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39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39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39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39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39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39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39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39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39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39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39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39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39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39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39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39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39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39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39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39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39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39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39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39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39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39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39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39C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239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239C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156</Words>
  <Characters>894</Characters>
  <Application>Microsoft Office Word</Application>
  <DocSecurity>0</DocSecurity>
  <Lines>7</Lines>
  <Paragraphs>2</Paragraphs>
  <ScaleCrop>false</ScaleCrop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ganapathi venkata santhosh</dc:creator>
  <cp:keywords/>
  <dc:description/>
  <cp:lastModifiedBy>ganapathi venkata santhosh</cp:lastModifiedBy>
  <cp:revision>3</cp:revision>
  <dcterms:created xsi:type="dcterms:W3CDTF">2025-08-10T04:17:00Z</dcterms:created>
  <dcterms:modified xsi:type="dcterms:W3CDTF">2025-08-10T04:48:00Z</dcterms:modified>
</cp:coreProperties>
</file>