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60"/>
        <w:jc w:val="center"/>
      </w:pPr>
      <w:r>
        <w:rPr>
          <w:rFonts w:ascii="Arial" w:cs="Arial" w:eastAsia="Arial" w:hAnsi="Arial"/>
          <w:b/>
          <w:bCs/>
          <w:sz w:val="26"/>
          <w:szCs w:val="26"/>
        </w:rPr>
        <w:t xml:space="preserve">Team Involvement in Demonstration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000"/>
        <w:gridCol w:w="7906"/>
      </w:tblGrid>
      <w:tr>
        <w:tc>
          <w:tcPr>
            <w:tcW w:type="dxa" w:w="2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b/>
                <w:bCs/>
              </w:rPr>
              <w:t xml:space="preserve">Date</w:t>
            </w:r>
          </w:p>
        </w:tc>
        <w:tc>
          <w:tcPr>
            <w:tcW w:type="dxa" w:w="79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rPr>
              <w:t xml:space="preserve">29 September 2026</w:t>
            </w:r>
          </w:p>
        </w:tc>
      </w:tr>
      <w:tr>
        <w:tc>
          <w:tcPr>
            <w:tcW w:type="dxa" w:w="2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b/>
                <w:bCs/>
              </w:rPr>
              <w:t xml:space="preserve">Team ID</w:t>
            </w:r>
          </w:p>
        </w:tc>
        <w:tc>
          <w:tcPr>
            <w:tcW w:type="dxa" w:w="79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rPr>
              <w:t xml:space="preserve">6ab9d3ead083b0e2ee74560a</w:t>
            </w:r>
          </w:p>
        </w:tc>
      </w:tr>
      <w:tr>
        <w:tc>
          <w:tcPr>
            <w:tcW w:type="dxa" w:w="2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b/>
                <w:bCs/>
              </w:rPr>
              <w:t xml:space="preserve">Project Name</w:t>
            </w:r>
          </w:p>
        </w:tc>
        <w:tc>
          <w:tcPr>
            <w:tcW w:type="dxa" w:w="79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rPr>
              <w:t xml:space="preserve">Streamlining IT Procurement: Automating Standard Laptop Orders With Flow Designer</w:t>
            </w:r>
          </w:p>
        </w:tc>
      </w:tr>
      <w:tr>
        <w:tc>
          <w:tcPr>
            <w:tcW w:type="dxa" w:w="20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b/>
                <w:bCs/>
              </w:rPr>
              <w:t xml:space="preserve">Maximum Marks</w:t>
            </w:r>
          </w:p>
        </w:tc>
        <w:tc>
          <w:tcPr>
            <w:tcW w:type="dxa" w:w="79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rPr>
              <w:t xml:space="preserve">1 Mark</w:t>
            </w:r>
          </w:p>
        </w:tc>
      </w:tr>
    </w:tbl>
    <w:p>
      <w:pPr>
        <w:keepNext/>
        <w:spacing w:after="80" w:before="240"/>
      </w:pPr>
      <w:r>
        <w:rPr>
          <w:rFonts w:ascii="Arial" w:cs="Arial" w:eastAsia="Arial" w:hAnsi="Arial"/>
          <w:b/>
          <w:bCs/>
          <w:sz w:val="21"/>
          <w:szCs w:val="21"/>
        </w:rPr>
        <w:t xml:space="preserve">Team Involvement in Demonstration:</w:t>
      </w:r>
    </w:p>
    <w:p>
      <w:pPr>
        <w:spacing w:after="80"/>
        <w:jc w:val="both"/>
      </w:pPr>
      <w:r>
        <w:rPr>
          <w:rFonts w:ascii="Arial" w:cs="Arial" w:eastAsia="Arial" w:hAnsi="Arial"/>
          <w:sz w:val="19"/>
          <w:szCs w:val="19"/>
        </w:rPr>
        <w:t xml:space="preserve">This document records the active participation and roles of each team member during the project demonstration. It ensures that every member contributes meaningfully to the presentation and that responsibilities are distributed fairly and clearly.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700"/>
        <w:gridCol w:w="1800"/>
        <w:gridCol w:w="1600"/>
        <w:gridCol w:w="1800"/>
        <w:gridCol w:w="2606"/>
        <w:gridCol w:w="1400"/>
      </w:tblGrid>
      <w:tr>
        <w:trPr>
          <w:tblHeader/>
        </w:trPr>
        <w:tc>
          <w:tcPr>
            <w:tcW w:type="dxa" w:w="700"/>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pPr>
              <w:jc w:val="center"/>
            </w:pPr>
            <w:r>
              <w:rPr>
                <w:rFonts w:ascii="Arial" w:cs="Arial" w:eastAsia="Arial" w:hAnsi="Arial"/>
                <w:b/>
                <w:bCs/>
                <w:sz w:val="18"/>
                <w:szCs w:val="18"/>
              </w:rPr>
              <w:t xml:space="preserve">S.No</w:t>
            </w:r>
          </w:p>
        </w:tc>
        <w:tc>
          <w:tcPr>
            <w:tcW w:type="dxa" w:w="1800"/>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r>
              <w:rPr>
                <w:rFonts w:ascii="Arial" w:cs="Arial" w:eastAsia="Arial" w:hAnsi="Arial"/>
                <w:b/>
                <w:bCs/>
                <w:sz w:val="18"/>
                <w:szCs w:val="18"/>
              </w:rPr>
              <w:t xml:space="preserve">Team Member Name</w:t>
            </w:r>
          </w:p>
        </w:tc>
        <w:tc>
          <w:tcPr>
            <w:tcW w:type="dxa" w:w="1600"/>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r>
              <w:rPr>
                <w:rFonts w:ascii="Arial" w:cs="Arial" w:eastAsia="Arial" w:hAnsi="Arial"/>
                <w:b/>
                <w:bCs/>
                <w:sz w:val="18"/>
                <w:szCs w:val="18"/>
              </w:rPr>
              <w:t xml:space="preserve">Role in Demo</w:t>
            </w:r>
          </w:p>
        </w:tc>
        <w:tc>
          <w:tcPr>
            <w:tcW w:type="dxa" w:w="1800"/>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r>
              <w:rPr>
                <w:rFonts w:ascii="Arial" w:cs="Arial" w:eastAsia="Arial" w:hAnsi="Arial"/>
                <w:b/>
                <w:bCs/>
                <w:sz w:val="18"/>
                <w:szCs w:val="18"/>
              </w:rPr>
              <w:t xml:space="preserve">Section Presented</w:t>
            </w:r>
          </w:p>
        </w:tc>
        <w:tc>
          <w:tcPr>
            <w:tcW w:type="dxa" w:w="2606"/>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r>
              <w:rPr>
                <w:rFonts w:ascii="Arial" w:cs="Arial" w:eastAsia="Arial" w:hAnsi="Arial"/>
                <w:b/>
                <w:bCs/>
                <w:sz w:val="18"/>
                <w:szCs w:val="18"/>
              </w:rPr>
              <w:t xml:space="preserve">Contribution Summary</w:t>
            </w:r>
          </w:p>
        </w:tc>
        <w:tc>
          <w:tcPr>
            <w:tcW w:type="dxa" w:w="1400"/>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pPr>
              <w:jc w:val="center"/>
            </w:pPr>
            <w:r>
              <w:rPr>
                <w:rFonts w:ascii="Arial" w:cs="Arial" w:eastAsia="Arial" w:hAnsi="Arial"/>
                <w:b/>
                <w:bCs/>
                <w:sz w:val="18"/>
                <w:szCs w:val="18"/>
              </w:rPr>
              <w:t xml:space="preserve">Participation (Active / Passive)</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1</w:t>
            </w:r>
          </w:p>
        </w:tc>
        <w:tc>
          <w:tcPr>
            <w:tcW w:type="dxa" w:w="18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SHRI GANAPATHI V R</w:t>
            </w:r>
          </w:p>
        </w:tc>
        <w:tc>
          <w:tcPr>
            <w:tcW w:type="dxa" w:w="1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Presenter / Coordinator</w:t>
            </w:r>
          </w:p>
        </w:tc>
        <w:tc>
          <w:tcPr>
            <w:tcW w:type="dxa" w:w="18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Introduction; Closing</w:t>
            </w:r>
          </w:p>
        </w:tc>
        <w:tc>
          <w:tcPr>
            <w:tcW w:type="dxa" w:w="26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Introduced the project and problem; summarized the solution and future scope</w:t>
            </w:r>
          </w:p>
        </w:tc>
        <w:tc>
          <w:tcPr>
            <w:tcW w:type="dxa" w:w="14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Active</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2</w:t>
            </w:r>
          </w:p>
        </w:tc>
        <w:tc>
          <w:tcPr>
            <w:tcW w:type="dxa" w:w="18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SIVA M</w:t>
            </w:r>
          </w:p>
        </w:tc>
        <w:tc>
          <w:tcPr>
            <w:tcW w:type="dxa" w:w="1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Presenter</w:t>
            </w:r>
          </w:p>
        </w:tc>
        <w:tc>
          <w:tcPr>
            <w:tcW w:type="dxa" w:w="18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Service Catalog &amp; Catalog Item</w:t>
            </w:r>
          </w:p>
        </w:tc>
        <w:tc>
          <w:tcPr>
            <w:tcW w:type="dxa" w:w="26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Showed the catalog, the Standard Laptop item, Process Engine tab and variables</w:t>
            </w:r>
          </w:p>
        </w:tc>
        <w:tc>
          <w:tcPr>
            <w:tcW w:type="dxa" w:w="14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Active</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3</w:t>
            </w:r>
          </w:p>
        </w:tc>
        <w:tc>
          <w:tcPr>
            <w:tcW w:type="dxa" w:w="18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SONIGAA V M</w:t>
            </w:r>
          </w:p>
        </w:tc>
        <w:tc>
          <w:tcPr>
            <w:tcW w:type="dxa" w:w="1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Tester</w:t>
            </w:r>
          </w:p>
        </w:tc>
        <w:tc>
          <w:tcPr>
            <w:tcW w:type="dxa" w:w="18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Live Order Test</w:t>
            </w:r>
          </w:p>
        </w:tc>
        <w:tc>
          <w:tcPr>
            <w:tcW w:type="dxa" w:w="26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Placed the live order and read out the request number</w:t>
            </w:r>
          </w:p>
        </w:tc>
        <w:tc>
          <w:tcPr>
            <w:tcW w:type="dxa" w:w="14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Active</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4</w:t>
            </w:r>
          </w:p>
        </w:tc>
        <w:tc>
          <w:tcPr>
            <w:tcW w:type="dxa" w:w="18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SOWNTHARYA S</w:t>
            </w:r>
          </w:p>
        </w:tc>
        <w:tc>
          <w:tcPr>
            <w:tcW w:type="dxa" w:w="1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Presenter</w:t>
            </w:r>
          </w:p>
        </w:tc>
        <w:tc>
          <w:tcPr>
            <w:tcW w:type="dxa" w:w="18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Flow in Flow Designer</w:t>
            </w:r>
          </w:p>
        </w:tc>
        <w:tc>
          <w:tcPr>
            <w:tcW w:type="dxa" w:w="26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Explained the trigger, Create Catalog Task action and Active status</w:t>
            </w:r>
          </w:p>
        </w:tc>
        <w:tc>
          <w:tcPr>
            <w:tcW w:type="dxa" w:w="14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Active</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5</w:t>
            </w:r>
          </w:p>
        </w:tc>
        <w:tc>
          <w:tcPr>
            <w:tcW w:type="dxa" w:w="18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SRI AKSHAYA H</w:t>
            </w:r>
          </w:p>
        </w:tc>
        <w:tc>
          <w:tcPr>
            <w:tcW w:type="dxa" w:w="16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Verifier</w:t>
            </w:r>
          </w:p>
        </w:tc>
        <w:tc>
          <w:tcPr>
            <w:tcW w:type="dxa" w:w="18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Results: Request &amp; Catalog Task</w:t>
            </w:r>
          </w:p>
        </w:tc>
        <w:tc>
          <w:tcPr>
            <w:tcW w:type="dxa" w:w="26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Opened the request and the catalog task and confirmed the flow worked</w:t>
            </w:r>
          </w:p>
        </w:tc>
        <w:tc>
          <w:tcPr>
            <w:tcW w:type="dxa" w:w="14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pPr>
              <w:jc w:val="center"/>
            </w:pPr>
            <w:r>
              <w:rPr>
                <w:rFonts w:ascii="Arial" w:cs="Arial" w:eastAsia="Arial" w:hAnsi="Arial"/>
                <w:sz w:val="18"/>
                <w:szCs w:val="18"/>
              </w:rPr>
              <w:t xml:space="preserve">Active</w:t>
            </w:r>
          </w:p>
        </w:tc>
      </w:tr>
    </w:tbl>
    <w:p>
      <w:pPr>
        <w:keepNext/>
        <w:spacing w:after="80" w:before="240"/>
      </w:pPr>
      <w:r>
        <w:rPr>
          <w:rFonts w:ascii="Arial" w:cs="Arial" w:eastAsia="Arial" w:hAnsi="Arial"/>
          <w:b/>
          <w:bCs/>
          <w:sz w:val="21"/>
          <w:szCs w:val="21"/>
        </w:rPr>
        <w:t xml:space="preserve">Team Coordination Notes: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r>
              <w:rPr>
                <w:rFonts w:ascii="Arial" w:cs="Arial" w:eastAsia="Arial" w:hAnsi="Arial"/>
                <w:b/>
                <w:bCs/>
                <w:sz w:val="18"/>
                <w:szCs w:val="18"/>
              </w:rPr>
              <w:t xml:space="preserve">Aspect</w:t>
            </w:r>
          </w:p>
        </w:tc>
        <w:tc>
          <w:tcPr>
            <w:tcW w:type="dxa" w:w="6606"/>
            <w:tcBorders>
              <w:top w:val="single" w:color="000000" w:sz="4"/>
              <w:left w:val="single" w:color="000000" w:sz="4"/>
              <w:bottom w:val="single" w:color="000000" w:sz="4"/>
              <w:right w:val="single" w:color="000000" w:sz="4"/>
            </w:tcBorders>
            <w:shd w:fill="F2F2F2" w:color="auto" w:val="clear"/>
            <w:tcMar>
              <w:top w:type="dxa" w:w="60"/>
              <w:left w:type="dxa" w:w="90"/>
              <w:bottom w:type="dxa" w:w="60"/>
              <w:right w:type="dxa" w:w="90"/>
            </w:tcMar>
            <w:vAlign w:val="center"/>
          </w:tcPr>
          <w:p>
            <w:r>
              <w:rPr>
                <w:rFonts w:ascii="Arial" w:cs="Arial" w:eastAsia="Arial" w:hAnsi="Arial"/>
                <w:b/>
                <w:bCs/>
                <w:sz w:val="18"/>
                <w:szCs w:val="18"/>
              </w:rPr>
              <w:t xml:space="preserve">Details</w:t>
            </w:r>
          </w:p>
        </w:tc>
      </w:tr>
      <w:tr>
        <w:trPr>
          <w:cantSplit/>
        </w:trPr>
        <w:tc>
          <w:tcPr>
            <w:tcW w:type="dxa" w:w="33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Team Leader / Coordinator</w:t>
            </w:r>
          </w:p>
        </w:tc>
        <w:tc>
          <w:tcPr>
            <w:tcW w:type="dxa" w:w="66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SHRI GANAPATHI V R</w:t>
            </w:r>
          </w:p>
        </w:tc>
      </w:tr>
      <w:tr>
        <w:trPr>
          <w:cantSplit/>
        </w:trPr>
        <w:tc>
          <w:tcPr>
            <w:tcW w:type="dxa" w:w="33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Overall Team Coordination Rating (1-5)</w:t>
            </w:r>
          </w:p>
        </w:tc>
        <w:tc>
          <w:tcPr>
            <w:tcW w:type="dxa" w:w="66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4</w:t>
            </w:r>
          </w:p>
        </w:tc>
      </w:tr>
      <w:tr>
        <w:trPr>
          <w:cantSplit/>
        </w:trPr>
        <w:tc>
          <w:tcPr>
            <w:tcW w:type="dxa" w:w="33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Any issues during demo</w:t>
            </w:r>
          </w:p>
        </w:tc>
        <w:tc>
          <w:tcPr>
            <w:tcW w:type="dxa" w:w="66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The computer microphone was not detected at first, so the voice was not recorded. Sharing the admin login was also a concern.</w:t>
            </w:r>
          </w:p>
        </w:tc>
      </w:tr>
      <w:tr>
        <w:trPr>
          <w:cantSplit/>
        </w:trPr>
        <w:tc>
          <w:tcPr>
            <w:tcW w:type="dxa" w:w="3300"/>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How issues were resolved</w:t>
            </w:r>
          </w:p>
        </w:tc>
        <w:tc>
          <w:tcPr>
            <w:tcW w:type="dxa" w:w="6606"/>
            <w:tcBorders>
              <w:top w:val="single" w:color="000000" w:sz="4"/>
              <w:left w:val="single" w:color="000000" w:sz="4"/>
              <w:bottom w:val="single" w:color="000000" w:sz="4"/>
              <w:right w:val="single" w:color="000000" w:sz="4"/>
            </w:tcBorders>
            <w:tcMar>
              <w:top w:type="dxa" w:w="60"/>
              <w:left w:type="dxa" w:w="90"/>
              <w:bottom w:type="dxa" w:w="60"/>
              <w:right w:type="dxa" w:w="90"/>
            </w:tcMar>
            <w:vAlign w:val="center"/>
          </w:tcPr>
          <w:p>
            <w:r>
              <w:rPr>
                <w:rFonts w:ascii="Arial" w:cs="Arial" w:eastAsia="Arial" w:hAnsi="Arial"/>
                <w:sz w:val="18"/>
                <w:szCs w:val="18"/>
              </w:rPr>
              <w:t xml:space="preserve">The microphone and audio settings were checked and corrected before the final recording. A separate demo user (demo.user) was created for evaluators instead of sharing the admin account.</w:t>
            </w:r>
          </w:p>
        </w:tc>
      </w:tr>
    </w:tbl>
    <w:sectPr>
      <w:headerReference w:type="default" r:id="rId7"/>
      <w:pgSz w:w="11906" w:h="16838" w:orient="portrait"/>
      <w:pgMar w:top="800" w:right="1000" w:bottom="6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906"/>
      </w:tabs>
      <w:spacing w:after="160"/>
    </w:pPr>
    <w:r>
      <w:drawing>
        <wp:inline distT="0" distB="0" distL="0" distR="0">
          <wp:extent cx="1428750" cy="600075"/>
          <wp:effectExtent t="0" r="0" b="0" l="0"/>
          <wp:docPr id="1" name="sb" descr="logo" title="SmartBri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600075"/>
                  </a:xfrm>
                  <a:prstGeom prst="rect">
                    <a:avLst/>
                  </a:prstGeom>
                </pic:spPr>
              </pic:pic>
            </a:graphicData>
          </a:graphic>
        </wp:inline>
      </w:drawing>
    </w:r>
    <w:r>
      <w:rPr>
        <w:rFonts w:ascii="Arial" w:cs="Arial" w:eastAsia="Arial" w:hAnsi="Arial"/>
      </w:rPr>
      <w:t xml:space="preserve">	</w:t>
    </w:r>
    <w:r>
      <w:drawing>
        <wp:inline distT="0" distB="0" distL="0" distR="0">
          <wp:extent cx="952500" cy="438150"/>
          <wp:effectExtent t="0" r="0" b="0" l="0"/>
          <wp:docPr id="1" name="sw" descr="logo" title="SkillWal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cstate="none"/>
                  <a:srcRect/>
                  <a:stretch>
                    <a:fillRect/>
                  </a:stretch>
                </pic:blipFill>
                <pic:spPr bwMode="auto">
                  <a:xfrm>
                    <a:off x="0" y="0"/>
                    <a:ext cx="952500" cy="4381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570757ec5aa961845f4b744d1610e1d6ea3f6e6.png"/><Relationship Id="rId1" Type="http://schemas.openxmlformats.org/officeDocument/2006/relationships/image" Target="media/be523efd22f1c7519b3e64eac979edd9e444709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2026-09-29T16:11:18.794Z</dcterms:created>
  <dcterms:modified xsi:type="dcterms:W3CDTF">2026-09-29T16:11:18.794Z</dcterms:modified>
</cp:coreProperties>
</file>

<file path=docProps/custom.xml><?xml version="1.0" encoding="utf-8"?>
<Properties xmlns="http://schemas.openxmlformats.org/officeDocument/2006/custom-properties" xmlns:vt="http://schemas.openxmlformats.org/officeDocument/2006/docPropsVTypes"/>
</file>