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5E786" w14:textId="5C34EA2B" w:rsidR="00ED51E8" w:rsidRPr="00ED51E8" w:rsidRDefault="00B331B0" w:rsidP="00B331B0">
      <w:pPr>
        <w:shd w:val="clear" w:color="auto" w:fill="FFFFFF"/>
        <w:spacing w:after="0" w:line="420" w:lineRule="atLeast"/>
        <w:textAlignment w:val="baseline"/>
        <w:outlineLvl w:val="2"/>
        <w:rPr>
          <w:rFonts w:ascii="Source Sans Pro" w:eastAsia="Times New Roman" w:hAnsi="Source Sans Pro" w:cs="Times New Roman"/>
          <w:sz w:val="32"/>
          <w:szCs w:val="32"/>
          <w:lang w:eastAsia="fr-FR"/>
        </w:rPr>
      </w:pPr>
      <w:r w:rsidRPr="0037100E">
        <w:rPr>
          <w:rFonts w:ascii="Source Sans Pro" w:eastAsia="Times New Roman" w:hAnsi="Source Sans Pro" w:cs="Times New Roman"/>
          <w:b/>
          <w:bCs/>
          <w:sz w:val="32"/>
          <w:szCs w:val="32"/>
          <w:bdr w:val="none" w:sz="0" w:space="0" w:color="auto" w:frame="1"/>
          <w:lang w:eastAsia="fr-FR"/>
        </w:rPr>
        <w:t xml:space="preserve">Description de poste </w:t>
      </w:r>
      <w:r>
        <w:rPr>
          <w:rFonts w:ascii="Source Sans Pro" w:eastAsia="Times New Roman" w:hAnsi="Source Sans Pro" w:cs="Times New Roman"/>
          <w:b/>
          <w:bCs/>
          <w:sz w:val="32"/>
          <w:szCs w:val="32"/>
          <w:bdr w:val="none" w:sz="0" w:space="0" w:color="auto" w:frame="1"/>
          <w:lang w:eastAsia="fr-FR"/>
        </w:rPr>
        <w:t>IA</w:t>
      </w:r>
    </w:p>
    <w:p w14:paraId="1D7FE74F" w14:textId="15FD711F" w:rsidR="00ED51E8" w:rsidRPr="00ED51E8" w:rsidRDefault="00FA7148" w:rsidP="00ED51E8">
      <w:pPr>
        <w:shd w:val="clear" w:color="auto" w:fill="FFFFFF"/>
        <w:spacing w:before="240" w:after="240" w:line="360" w:lineRule="atLeast"/>
        <w:textAlignment w:val="baseline"/>
        <w:rPr>
          <w:rFonts w:ascii="Source Sans Pro" w:eastAsia="Times New Roman" w:hAnsi="Source Sans Pro" w:cs="Times New Roman"/>
          <w:sz w:val="26"/>
          <w:szCs w:val="26"/>
          <w:lang w:eastAsia="fr-FR"/>
        </w:rPr>
      </w:pPr>
      <w:r>
        <w:rPr>
          <w:rFonts w:ascii="Source Sans Pro" w:eastAsia="Times New Roman" w:hAnsi="Source Sans Pro" w:cs="Times New Roman"/>
          <w:sz w:val="26"/>
          <w:szCs w:val="26"/>
          <w:lang w:eastAsia="fr-FR"/>
        </w:rPr>
        <w:t>Fish et chips</w:t>
      </w:r>
      <w:r w:rsidRPr="00FA7148">
        <w:rPr>
          <w:rFonts w:ascii="Source Sans Pro" w:eastAsia="Times New Roman" w:hAnsi="Source Sans Pro" w:cs="Times New Roman"/>
          <w:sz w:val="26"/>
          <w:szCs w:val="26"/>
          <w:lang w:eastAsia="fr-FR"/>
        </w:rPr>
        <w:t xml:space="preserve"> à la recherche d’un spécialiste de l’IA pour se joindre à la révolution, en utilisant l’apprentissage profond pour nous aider à </w:t>
      </w:r>
      <w:r>
        <w:rPr>
          <w:rFonts w:ascii="Source Sans Pro" w:eastAsia="Times New Roman" w:hAnsi="Source Sans Pro" w:cs="Times New Roman"/>
          <w:sz w:val="26"/>
          <w:szCs w:val="26"/>
          <w:lang w:eastAsia="fr-FR"/>
        </w:rPr>
        <w:t xml:space="preserve">façonner </w:t>
      </w:r>
      <w:r w:rsidR="006C526D">
        <w:rPr>
          <w:rFonts w:ascii="Source Sans Pro" w:eastAsia="Times New Roman" w:hAnsi="Source Sans Pro" w:cs="Times New Roman"/>
          <w:sz w:val="26"/>
          <w:szCs w:val="26"/>
          <w:lang w:eastAsia="fr-FR"/>
        </w:rPr>
        <w:t>nos solutions innovantes</w:t>
      </w:r>
      <w:r>
        <w:rPr>
          <w:rFonts w:ascii="Source Sans Pro" w:eastAsia="Times New Roman" w:hAnsi="Source Sans Pro" w:cs="Times New Roman"/>
          <w:sz w:val="26"/>
          <w:szCs w:val="26"/>
          <w:lang w:eastAsia="fr-FR"/>
        </w:rPr>
        <w:t xml:space="preserve"> pour contribuer au JDR</w:t>
      </w:r>
      <w:r w:rsidRPr="00FA7148">
        <w:rPr>
          <w:rFonts w:ascii="Source Sans Pro" w:eastAsia="Times New Roman" w:hAnsi="Source Sans Pro" w:cs="Times New Roman"/>
          <w:sz w:val="26"/>
          <w:szCs w:val="26"/>
          <w:lang w:eastAsia="fr-FR"/>
        </w:rPr>
        <w:t>. Vous vous joindrez à une équipe multidisciplinaire qui nous aidera à façonner notre stratégie en matière d’IA et à mettre en valeur le potentiel de l’IA. Il s’agit d’une excellente occasion de tirer parti des tendances émergentes et des technologies à une différence du monde réel.</w:t>
      </w:r>
    </w:p>
    <w:p w14:paraId="04BD436F" w14:textId="4E7D4A19" w:rsidR="00480F19" w:rsidRPr="00ED51E8" w:rsidRDefault="008F703A" w:rsidP="008F703A">
      <w:pPr>
        <w:shd w:val="clear" w:color="auto" w:fill="FFFFFF"/>
        <w:spacing w:after="0" w:line="420" w:lineRule="atLeast"/>
        <w:textAlignment w:val="baseline"/>
        <w:outlineLvl w:val="2"/>
        <w:rPr>
          <w:rFonts w:ascii="Source Sans Pro" w:eastAsia="Times New Roman" w:hAnsi="Source Sans Pro" w:cs="Times New Roman"/>
          <w:sz w:val="32"/>
          <w:szCs w:val="32"/>
          <w:lang w:eastAsia="fr-FR"/>
        </w:rPr>
      </w:pPr>
      <w:r w:rsidRPr="0037100E">
        <w:rPr>
          <w:rFonts w:ascii="Source Sans Pro" w:eastAsia="Times New Roman" w:hAnsi="Source Sans Pro" w:cs="Times New Roman"/>
          <w:b/>
          <w:bCs/>
          <w:sz w:val="32"/>
          <w:szCs w:val="32"/>
          <w:bdr w:val="none" w:sz="0" w:space="0" w:color="auto" w:frame="1"/>
          <w:lang w:eastAsia="fr-FR"/>
        </w:rPr>
        <w:t>Objectifs de ce rôle</w:t>
      </w:r>
    </w:p>
    <w:p w14:paraId="375C17EB" w14:textId="0DB583ED" w:rsidR="00ED51E8" w:rsidRDefault="00480F19" w:rsidP="00480F19">
      <w:pPr>
        <w:numPr>
          <w:ilvl w:val="0"/>
          <w:numId w:val="1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26"/>
          <w:szCs w:val="26"/>
          <w:lang w:eastAsia="fr-FR"/>
        </w:rPr>
      </w:pPr>
      <w:r>
        <w:rPr>
          <w:rFonts w:ascii="Source Sans Pro" w:eastAsia="Times New Roman" w:hAnsi="Source Sans Pro" w:cs="Times New Roman"/>
          <w:sz w:val="26"/>
          <w:szCs w:val="26"/>
          <w:lang w:eastAsia="fr-FR"/>
        </w:rPr>
        <w:t>Participer aux</w:t>
      </w:r>
      <w:r w:rsidRPr="00480F19">
        <w:rPr>
          <w:rFonts w:ascii="Source Sans Pro" w:eastAsia="Times New Roman" w:hAnsi="Source Sans Pro" w:cs="Times New Roman"/>
          <w:sz w:val="26"/>
          <w:szCs w:val="26"/>
          <w:lang w:eastAsia="fr-FR"/>
        </w:rPr>
        <w:t xml:space="preserve"> processus pour répondre aux besoins de notre stratégie d’IA</w:t>
      </w:r>
    </w:p>
    <w:p w14:paraId="0792DE76" w14:textId="6BD0BEDB" w:rsidR="00480F19" w:rsidRDefault="00480F19" w:rsidP="00480F19">
      <w:pPr>
        <w:numPr>
          <w:ilvl w:val="0"/>
          <w:numId w:val="1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26"/>
          <w:szCs w:val="26"/>
          <w:lang w:eastAsia="fr-FR"/>
        </w:rPr>
      </w:pPr>
      <w:r w:rsidRPr="00480F19">
        <w:rPr>
          <w:rFonts w:ascii="Source Sans Pro" w:eastAsia="Times New Roman" w:hAnsi="Source Sans Pro" w:cs="Times New Roman"/>
          <w:sz w:val="26"/>
          <w:szCs w:val="26"/>
          <w:lang w:eastAsia="fr-FR"/>
        </w:rPr>
        <w:t>Analyser et expliquer les solutions d’IA et d’apprentissage automatique tout en établissant et en maintenant des normes éthiques élevées</w:t>
      </w:r>
    </w:p>
    <w:p w14:paraId="4236C6FA" w14:textId="77777777" w:rsidR="00480F19" w:rsidRPr="00ED51E8" w:rsidRDefault="00480F19" w:rsidP="00480F19">
      <w:pPr>
        <w:spacing w:after="0" w:line="360" w:lineRule="atLeast"/>
        <w:textAlignment w:val="baseline"/>
        <w:rPr>
          <w:rFonts w:ascii="Source Sans Pro" w:eastAsia="Times New Roman" w:hAnsi="Source Sans Pro" w:cs="Times New Roman"/>
          <w:sz w:val="26"/>
          <w:szCs w:val="26"/>
          <w:lang w:eastAsia="fr-FR"/>
        </w:rPr>
      </w:pPr>
    </w:p>
    <w:p w14:paraId="292E06CE" w14:textId="441D7656" w:rsidR="00ED51E8" w:rsidRPr="00ED51E8" w:rsidRDefault="008F703A" w:rsidP="008F703A">
      <w:pPr>
        <w:shd w:val="clear" w:color="auto" w:fill="FFFFFF"/>
        <w:spacing w:after="0" w:line="420" w:lineRule="atLeast"/>
        <w:textAlignment w:val="baseline"/>
        <w:outlineLvl w:val="2"/>
        <w:rPr>
          <w:rFonts w:ascii="Source Sans Pro" w:eastAsia="Times New Roman" w:hAnsi="Source Sans Pro" w:cs="Times New Roman"/>
          <w:sz w:val="32"/>
          <w:szCs w:val="32"/>
          <w:lang w:eastAsia="fr-FR"/>
        </w:rPr>
      </w:pPr>
      <w:r w:rsidRPr="0037100E">
        <w:rPr>
          <w:rFonts w:ascii="Source Sans Pro" w:eastAsia="Times New Roman" w:hAnsi="Source Sans Pro" w:cs="Times New Roman"/>
          <w:b/>
          <w:bCs/>
          <w:sz w:val="32"/>
          <w:szCs w:val="32"/>
          <w:bdr w:val="none" w:sz="0" w:space="0" w:color="auto" w:frame="1"/>
          <w:lang w:eastAsia="fr-FR"/>
        </w:rPr>
        <w:t>Compétences et qualifications</w:t>
      </w:r>
    </w:p>
    <w:p w14:paraId="1664A153" w14:textId="6D882C7C" w:rsidR="00ED51E8" w:rsidRDefault="006C526D" w:rsidP="006C526D">
      <w:pPr>
        <w:numPr>
          <w:ilvl w:val="0"/>
          <w:numId w:val="3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26"/>
          <w:szCs w:val="26"/>
          <w:lang w:eastAsia="fr-FR"/>
        </w:rPr>
      </w:pPr>
      <w:r w:rsidRPr="006C526D">
        <w:rPr>
          <w:rFonts w:ascii="Source Sans Pro" w:eastAsia="Times New Roman" w:hAnsi="Source Sans Pro" w:cs="Times New Roman"/>
          <w:sz w:val="26"/>
          <w:szCs w:val="26"/>
          <w:lang w:eastAsia="fr-FR"/>
        </w:rPr>
        <w:t>Expérience avérée de l’apprentissage machine, du deep learning, de Tensorflow, de Python, de NLP</w:t>
      </w:r>
    </w:p>
    <w:p w14:paraId="1293C44D" w14:textId="07394C83" w:rsidR="006C526D" w:rsidRDefault="006C526D" w:rsidP="006C526D">
      <w:pPr>
        <w:numPr>
          <w:ilvl w:val="0"/>
          <w:numId w:val="3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26"/>
          <w:szCs w:val="26"/>
          <w:lang w:eastAsia="fr-FR"/>
        </w:rPr>
      </w:pPr>
      <w:r w:rsidRPr="006C526D">
        <w:rPr>
          <w:rFonts w:ascii="Source Sans Pro" w:eastAsia="Times New Roman" w:hAnsi="Source Sans Pro" w:cs="Times New Roman"/>
          <w:sz w:val="26"/>
          <w:szCs w:val="26"/>
          <w:lang w:eastAsia="fr-FR"/>
        </w:rPr>
        <w:t>Connaissance des algorithmes de base, des principes de conception fonctionnelle et orientée objet et des meilleures pratiques</w:t>
      </w:r>
    </w:p>
    <w:p w14:paraId="3C38E11B" w14:textId="36E97AB8" w:rsidR="006C526D" w:rsidRDefault="006C526D" w:rsidP="006C526D">
      <w:pPr>
        <w:numPr>
          <w:ilvl w:val="0"/>
          <w:numId w:val="3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26"/>
          <w:szCs w:val="26"/>
          <w:lang w:eastAsia="fr-FR"/>
        </w:rPr>
      </w:pPr>
      <w:r w:rsidRPr="006C526D">
        <w:rPr>
          <w:rFonts w:ascii="Source Sans Pro" w:eastAsia="Times New Roman" w:hAnsi="Source Sans Pro" w:cs="Times New Roman"/>
          <w:sz w:val="26"/>
          <w:szCs w:val="26"/>
          <w:lang w:eastAsia="fr-FR"/>
        </w:rPr>
        <w:t>Expérience du développement d’API REST, de la conception NoSQL, de la conception</w:t>
      </w:r>
    </w:p>
    <w:p w14:paraId="3615B11F" w14:textId="77777777" w:rsidR="006C526D" w:rsidRPr="00ED51E8" w:rsidRDefault="006C526D" w:rsidP="006C526D">
      <w:pPr>
        <w:spacing w:after="0" w:line="360" w:lineRule="atLeast"/>
        <w:textAlignment w:val="baseline"/>
        <w:rPr>
          <w:rFonts w:ascii="Source Sans Pro" w:eastAsia="Times New Roman" w:hAnsi="Source Sans Pro" w:cs="Times New Roman"/>
          <w:sz w:val="26"/>
          <w:szCs w:val="26"/>
          <w:lang w:eastAsia="fr-FR"/>
        </w:rPr>
      </w:pPr>
    </w:p>
    <w:p w14:paraId="2D8D98D6" w14:textId="77777777" w:rsidR="00ED51E8" w:rsidRPr="00ED51E8" w:rsidRDefault="00ED51E8" w:rsidP="00ED51E8">
      <w:pPr>
        <w:shd w:val="clear" w:color="auto" w:fill="FFFFFF"/>
        <w:spacing w:after="0" w:line="420" w:lineRule="atLeast"/>
        <w:textAlignment w:val="baseline"/>
        <w:outlineLvl w:val="1"/>
        <w:rPr>
          <w:rFonts w:ascii="Source Sans Pro" w:eastAsia="Times New Roman" w:hAnsi="Source Sans Pro" w:cs="Times New Roman"/>
          <w:sz w:val="32"/>
          <w:szCs w:val="32"/>
          <w:lang w:eastAsia="fr-FR"/>
        </w:rPr>
      </w:pPr>
      <w:r w:rsidRPr="00ED51E8">
        <w:rPr>
          <w:rFonts w:ascii="Source Sans Pro" w:eastAsia="Times New Roman" w:hAnsi="Source Sans Pro" w:cs="Times New Roman"/>
          <w:b/>
          <w:bCs/>
          <w:sz w:val="32"/>
          <w:szCs w:val="32"/>
          <w:bdr w:val="none" w:sz="0" w:space="0" w:color="auto" w:frame="1"/>
          <w:lang w:eastAsia="fr-FR"/>
        </w:rPr>
        <w:t>Preferred Qualifications</w:t>
      </w:r>
    </w:p>
    <w:p w14:paraId="069FEB78" w14:textId="199DB313" w:rsidR="007F4834" w:rsidRPr="006C526D" w:rsidRDefault="008F703A" w:rsidP="006C526D">
      <w:pPr>
        <w:numPr>
          <w:ilvl w:val="0"/>
          <w:numId w:val="4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26"/>
          <w:szCs w:val="26"/>
          <w:lang w:eastAsia="fr-FR"/>
        </w:rPr>
      </w:pPr>
      <w:r>
        <w:rPr>
          <w:rFonts w:ascii="Source Sans Pro" w:eastAsia="Times New Roman" w:hAnsi="Source Sans Pro" w:cs="Times New Roman"/>
          <w:sz w:val="26"/>
          <w:szCs w:val="26"/>
          <w:lang w:eastAsia="fr-FR"/>
        </w:rPr>
        <w:t>M</w:t>
      </w:r>
      <w:r w:rsidRPr="008F703A">
        <w:rPr>
          <w:rFonts w:ascii="Source Sans Pro" w:eastAsia="Times New Roman" w:hAnsi="Source Sans Pro" w:cs="Times New Roman"/>
          <w:sz w:val="26"/>
          <w:szCs w:val="26"/>
          <w:lang w:eastAsia="fr-FR"/>
        </w:rPr>
        <w:t>BA and/or MS preferred</w:t>
      </w:r>
    </w:p>
    <w:sectPr w:rsidR="007F4834" w:rsidRPr="006C5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136C9"/>
    <w:multiLevelType w:val="multilevel"/>
    <w:tmpl w:val="FA9A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13439"/>
    <w:multiLevelType w:val="multilevel"/>
    <w:tmpl w:val="3DD4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F7FDE"/>
    <w:multiLevelType w:val="multilevel"/>
    <w:tmpl w:val="67BA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613040"/>
    <w:multiLevelType w:val="multilevel"/>
    <w:tmpl w:val="747C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371794">
    <w:abstractNumId w:val="3"/>
  </w:num>
  <w:num w:numId="2" w16cid:durableId="1885557895">
    <w:abstractNumId w:val="1"/>
  </w:num>
  <w:num w:numId="3" w16cid:durableId="137114024">
    <w:abstractNumId w:val="2"/>
  </w:num>
  <w:num w:numId="4" w16cid:durableId="100003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E8"/>
    <w:rsid w:val="00480F19"/>
    <w:rsid w:val="006C526D"/>
    <w:rsid w:val="007F4834"/>
    <w:rsid w:val="008F703A"/>
    <w:rsid w:val="00B331B0"/>
    <w:rsid w:val="00ED51E8"/>
    <w:rsid w:val="00FA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5519F"/>
  <w15:chartTrackingRefBased/>
  <w15:docId w15:val="{8AF6B7A2-9506-47A8-8F90-1D980EC1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D51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D51E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ED51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5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4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Pierre-antoine Legger</dc:creator>
  <cp:keywords/>
  <dc:description/>
  <cp:lastModifiedBy>Pierre-antoine Legger</cp:lastModifiedBy>
  <cp:revision>2</cp:revision>
  <dcterms:created xsi:type="dcterms:W3CDTF">2022-04-29T22:50:00Z</dcterms:created>
  <dcterms:modified xsi:type="dcterms:W3CDTF">2022-04-29T23:20:00Z</dcterms:modified>
</cp:coreProperties>
</file>