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C99A1" w14:textId="77777777" w:rsidR="00067559" w:rsidRPr="00067559" w:rsidRDefault="00067559" w:rsidP="0006755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0"/>
          <w:szCs w:val="40"/>
          <w:u w:val="single"/>
          <w14:ligatures w14:val="none"/>
        </w:rPr>
      </w:pPr>
      <w:r w:rsidRPr="00067559">
        <w:rPr>
          <w:rFonts w:ascii="Times New Roman" w:eastAsia="Times New Roman" w:hAnsi="Times New Roman" w:cs="Times New Roman"/>
          <w:b/>
          <w:bCs/>
          <w:color w:val="000000"/>
          <w:kern w:val="36"/>
          <w:sz w:val="40"/>
          <w:szCs w:val="40"/>
          <w:u w:val="single"/>
          <w14:ligatures w14:val="none"/>
        </w:rPr>
        <w:t>Telco Customer Churn Prediction - Project Report</w:t>
      </w:r>
    </w:p>
    <w:p w14:paraId="598E92D2" w14:textId="1373A738" w:rsidR="00067559" w:rsidRPr="00067559" w:rsidRDefault="00067559" w:rsidP="00067559">
      <w:pPr>
        <w:pStyle w:val="NoSpacing"/>
        <w:jc w:val="right"/>
        <w:rPr>
          <w:rFonts w:ascii="Times New Roman" w:hAnsi="Times New Roman" w:cs="Times New Roman"/>
          <w:b/>
          <w:bCs/>
          <w:i/>
          <w:iCs/>
          <w:sz w:val="28"/>
          <w:szCs w:val="28"/>
        </w:rPr>
      </w:pPr>
      <w:r w:rsidRPr="00067559">
        <w:rPr>
          <w:rFonts w:ascii="Times New Roman" w:hAnsi="Times New Roman" w:cs="Times New Roman"/>
          <w:b/>
          <w:bCs/>
          <w:i/>
          <w:iCs/>
          <w:sz w:val="28"/>
          <w:szCs w:val="28"/>
        </w:rPr>
        <w:t xml:space="preserve">Ganateja Thurpati </w:t>
      </w:r>
    </w:p>
    <w:p w14:paraId="51F0EE91" w14:textId="7FEF1E8B" w:rsidR="00067559" w:rsidRPr="00067559" w:rsidRDefault="00067559" w:rsidP="00067559">
      <w:pPr>
        <w:pStyle w:val="NoSpacing"/>
        <w:jc w:val="right"/>
        <w:rPr>
          <w:rFonts w:ascii="Times New Roman" w:hAnsi="Times New Roman" w:cs="Times New Roman"/>
          <w:b/>
          <w:bCs/>
          <w:i/>
          <w:iCs/>
          <w:sz w:val="28"/>
          <w:szCs w:val="28"/>
        </w:rPr>
      </w:pPr>
      <w:proofErr w:type="spellStart"/>
      <w:r w:rsidRPr="00067559">
        <w:rPr>
          <w:rFonts w:ascii="Times New Roman" w:hAnsi="Times New Roman" w:cs="Times New Roman"/>
          <w:b/>
          <w:bCs/>
          <w:i/>
          <w:iCs/>
          <w:sz w:val="28"/>
          <w:szCs w:val="28"/>
        </w:rPr>
        <w:t>Manideep</w:t>
      </w:r>
      <w:proofErr w:type="spellEnd"/>
      <w:r w:rsidRPr="00067559">
        <w:rPr>
          <w:rFonts w:ascii="Times New Roman" w:hAnsi="Times New Roman" w:cs="Times New Roman"/>
          <w:b/>
          <w:bCs/>
          <w:i/>
          <w:iCs/>
          <w:sz w:val="28"/>
          <w:szCs w:val="28"/>
        </w:rPr>
        <w:t xml:space="preserve"> Reddy </w:t>
      </w:r>
      <w:proofErr w:type="spellStart"/>
      <w:r w:rsidRPr="00067559">
        <w:rPr>
          <w:rFonts w:ascii="Times New Roman" w:hAnsi="Times New Roman" w:cs="Times New Roman"/>
          <w:b/>
          <w:bCs/>
          <w:i/>
          <w:iCs/>
          <w:sz w:val="28"/>
          <w:szCs w:val="28"/>
        </w:rPr>
        <w:t>Janga</w:t>
      </w:r>
      <w:proofErr w:type="spellEnd"/>
      <w:r w:rsidRPr="00067559">
        <w:rPr>
          <w:rFonts w:ascii="Times New Roman" w:hAnsi="Times New Roman" w:cs="Times New Roman"/>
          <w:b/>
          <w:bCs/>
          <w:i/>
          <w:iCs/>
          <w:sz w:val="28"/>
          <w:szCs w:val="28"/>
        </w:rPr>
        <w:t xml:space="preserve"> </w:t>
      </w:r>
    </w:p>
    <w:p w14:paraId="75DEA162" w14:textId="6F7901B5" w:rsidR="00067559"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t>Project Overview</w:t>
      </w:r>
      <w:r w:rsidRPr="00F45B47">
        <w:rPr>
          <w:rFonts w:ascii="Times New Roman" w:eastAsia="Times New Roman" w:hAnsi="Times New Roman" w:cs="Times New Roman"/>
          <w:b/>
          <w:bCs/>
          <w:color w:val="000000"/>
          <w:kern w:val="0"/>
          <w:sz w:val="32"/>
          <w:szCs w:val="32"/>
          <w:u w:val="single"/>
          <w14:ligatures w14:val="none"/>
        </w:rPr>
        <w:t>:</w:t>
      </w:r>
    </w:p>
    <w:p w14:paraId="78E21C04" w14:textId="77777777" w:rsidR="00067559" w:rsidRPr="00067559"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objective of this project was to develop a machine learning model to predict customer churn using the Telco Customer Churn dataset. The dataset contains 7,043 customer records and 21 features, including demographics, service details, and billing information.</w:t>
      </w:r>
    </w:p>
    <w:p w14:paraId="3096090E" w14:textId="074BBE1F" w:rsidR="00067559" w:rsidRPr="00067559"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Churn prediction is critical in the telecom industry, as retaining customers is much more cost-effective than acquiring new ones. This project aimed to build a predictive model and analyze the key factors that influence churn.</w:t>
      </w:r>
    </w:p>
    <w:p w14:paraId="06E627F8" w14:textId="7FC95837" w:rsidR="00067559"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t>Data Preprocessing</w:t>
      </w:r>
    </w:p>
    <w:p w14:paraId="0AC01827" w14:textId="77777777" w:rsidR="001E0782" w:rsidRDefault="001E0782" w:rsidP="001E0782">
      <w:pPr>
        <w:pStyle w:val="NormalWeb"/>
        <w:numPr>
          <w:ilvl w:val="0"/>
          <w:numId w:val="9"/>
        </w:numPr>
        <w:rPr>
          <w:color w:val="000000"/>
        </w:rPr>
      </w:pPr>
      <w:r>
        <w:rPr>
          <w:color w:val="000000"/>
        </w:rPr>
        <w:t>Loaded the dataset (</w:t>
      </w:r>
      <w:r>
        <w:rPr>
          <w:rStyle w:val="HTMLCode"/>
          <w:rFonts w:eastAsiaTheme="majorEastAsia"/>
          <w:color w:val="000000"/>
        </w:rPr>
        <w:t>WA_Fn-UseC_-Telco-Customer-Churn.csv</w:t>
      </w:r>
      <w:r>
        <w:rPr>
          <w:color w:val="000000"/>
        </w:rPr>
        <w:t>).</w:t>
      </w:r>
    </w:p>
    <w:p w14:paraId="066B33FD" w14:textId="77777777" w:rsidR="001E0782" w:rsidRDefault="001E0782" w:rsidP="001E0782">
      <w:pPr>
        <w:pStyle w:val="NormalWeb"/>
        <w:numPr>
          <w:ilvl w:val="0"/>
          <w:numId w:val="9"/>
        </w:numPr>
        <w:rPr>
          <w:color w:val="000000"/>
        </w:rPr>
      </w:pPr>
      <w:r>
        <w:rPr>
          <w:color w:val="000000"/>
        </w:rPr>
        <w:t>Checked for duplicate records and verified that none existed.</w:t>
      </w:r>
    </w:p>
    <w:p w14:paraId="59B61DA4" w14:textId="77777777" w:rsidR="001E0782" w:rsidRDefault="001E0782" w:rsidP="001E0782">
      <w:pPr>
        <w:pStyle w:val="NormalWeb"/>
        <w:numPr>
          <w:ilvl w:val="0"/>
          <w:numId w:val="9"/>
        </w:numPr>
        <w:rPr>
          <w:color w:val="000000"/>
        </w:rPr>
      </w:pPr>
      <w:r>
        <w:rPr>
          <w:color w:val="000000"/>
        </w:rPr>
        <w:t>Converted</w:t>
      </w:r>
      <w:r>
        <w:rPr>
          <w:rStyle w:val="apple-converted-space"/>
          <w:rFonts w:eastAsiaTheme="majorEastAsia"/>
          <w:color w:val="000000"/>
        </w:rPr>
        <w:t> </w:t>
      </w:r>
      <w:proofErr w:type="spellStart"/>
      <w:r>
        <w:rPr>
          <w:rStyle w:val="HTMLCode"/>
          <w:rFonts w:eastAsiaTheme="majorEastAsia"/>
          <w:color w:val="000000"/>
        </w:rPr>
        <w:t>TotalCharges</w:t>
      </w:r>
      <w:proofErr w:type="spellEnd"/>
      <w:r>
        <w:rPr>
          <w:rStyle w:val="apple-converted-space"/>
          <w:rFonts w:eastAsiaTheme="majorEastAsia"/>
          <w:color w:val="000000"/>
        </w:rPr>
        <w:t> </w:t>
      </w:r>
      <w:r>
        <w:rPr>
          <w:color w:val="000000"/>
        </w:rPr>
        <w:t>from object to numeric; handled 11 missing values by dropping those rows.</w:t>
      </w:r>
    </w:p>
    <w:p w14:paraId="3A9C0747" w14:textId="77777777" w:rsidR="001E0782" w:rsidRDefault="001E0782" w:rsidP="001E0782">
      <w:pPr>
        <w:pStyle w:val="NormalWeb"/>
        <w:numPr>
          <w:ilvl w:val="0"/>
          <w:numId w:val="9"/>
        </w:numPr>
        <w:rPr>
          <w:color w:val="000000"/>
        </w:rPr>
      </w:pPr>
      <w:r>
        <w:rPr>
          <w:color w:val="000000"/>
        </w:rPr>
        <w:t>Created a</w:t>
      </w:r>
      <w:r>
        <w:rPr>
          <w:rStyle w:val="apple-converted-space"/>
          <w:rFonts w:eastAsiaTheme="majorEastAsia"/>
          <w:color w:val="000000"/>
        </w:rPr>
        <w:t> </w:t>
      </w:r>
      <w:proofErr w:type="spellStart"/>
      <w:r>
        <w:rPr>
          <w:rStyle w:val="HTMLCode"/>
          <w:rFonts w:eastAsiaTheme="majorEastAsia"/>
          <w:color w:val="000000"/>
        </w:rPr>
        <w:t>tenure_group</w:t>
      </w:r>
      <w:proofErr w:type="spellEnd"/>
      <w:r>
        <w:rPr>
          <w:rStyle w:val="apple-converted-space"/>
          <w:rFonts w:eastAsiaTheme="majorEastAsia"/>
          <w:color w:val="000000"/>
        </w:rPr>
        <w:t> </w:t>
      </w:r>
      <w:r>
        <w:rPr>
          <w:color w:val="000000"/>
        </w:rPr>
        <w:t>column by binning</w:t>
      </w:r>
      <w:r>
        <w:rPr>
          <w:rStyle w:val="apple-converted-space"/>
          <w:rFonts w:eastAsiaTheme="majorEastAsia"/>
          <w:color w:val="000000"/>
        </w:rPr>
        <w:t> </w:t>
      </w:r>
      <w:r>
        <w:rPr>
          <w:rStyle w:val="HTMLCode"/>
          <w:rFonts w:eastAsiaTheme="majorEastAsia"/>
          <w:color w:val="000000"/>
        </w:rPr>
        <w:t>tenure</w:t>
      </w:r>
      <w:r>
        <w:rPr>
          <w:rStyle w:val="apple-converted-space"/>
          <w:rFonts w:eastAsiaTheme="majorEastAsia"/>
          <w:color w:val="000000"/>
        </w:rPr>
        <w:t> </w:t>
      </w:r>
      <w:r>
        <w:rPr>
          <w:color w:val="000000"/>
        </w:rPr>
        <w:t>into 12-month intervals to simplify tenure interpretation.</w:t>
      </w:r>
    </w:p>
    <w:p w14:paraId="0ECFFB73" w14:textId="77777777" w:rsidR="001E0782" w:rsidRDefault="001E0782" w:rsidP="001E0782">
      <w:pPr>
        <w:pStyle w:val="NormalWeb"/>
        <w:numPr>
          <w:ilvl w:val="0"/>
          <w:numId w:val="9"/>
        </w:numPr>
        <w:rPr>
          <w:color w:val="000000"/>
        </w:rPr>
      </w:pPr>
      <w:r>
        <w:rPr>
          <w:color w:val="000000"/>
        </w:rPr>
        <w:t>Dropped non-predictive columns like</w:t>
      </w:r>
      <w:r>
        <w:rPr>
          <w:rStyle w:val="apple-converted-space"/>
          <w:rFonts w:eastAsiaTheme="majorEastAsia"/>
          <w:color w:val="000000"/>
        </w:rPr>
        <w:t> </w:t>
      </w:r>
      <w:proofErr w:type="spellStart"/>
      <w:r>
        <w:rPr>
          <w:rStyle w:val="HTMLCode"/>
          <w:rFonts w:eastAsiaTheme="majorEastAsia"/>
          <w:color w:val="000000"/>
        </w:rPr>
        <w:t>customerID</w:t>
      </w:r>
      <w:proofErr w:type="spellEnd"/>
      <w:r>
        <w:rPr>
          <w:rStyle w:val="apple-converted-space"/>
          <w:rFonts w:eastAsiaTheme="majorEastAsia"/>
          <w:color w:val="000000"/>
        </w:rPr>
        <w:t> </w:t>
      </w:r>
      <w:r>
        <w:rPr>
          <w:color w:val="000000"/>
        </w:rPr>
        <w:t>as it holds no useful information for modeling.</w:t>
      </w:r>
    </w:p>
    <w:p w14:paraId="5BEE1749" w14:textId="77777777" w:rsidR="001E0782" w:rsidRDefault="001E0782" w:rsidP="001E0782">
      <w:pPr>
        <w:pStyle w:val="NormalWeb"/>
        <w:numPr>
          <w:ilvl w:val="0"/>
          <w:numId w:val="9"/>
        </w:numPr>
        <w:rPr>
          <w:color w:val="000000"/>
        </w:rPr>
      </w:pPr>
      <w:r>
        <w:rPr>
          <w:color w:val="000000"/>
        </w:rPr>
        <w:t>Analyzed categorical and numerical columns separately to understand value distributions.</w:t>
      </w:r>
    </w:p>
    <w:p w14:paraId="58002150" w14:textId="77777777" w:rsidR="001E0782" w:rsidRDefault="001E0782" w:rsidP="001E0782">
      <w:pPr>
        <w:pStyle w:val="NormalWeb"/>
        <w:numPr>
          <w:ilvl w:val="0"/>
          <w:numId w:val="9"/>
        </w:numPr>
        <w:rPr>
          <w:color w:val="000000"/>
        </w:rPr>
      </w:pPr>
      <w:r>
        <w:rPr>
          <w:color w:val="000000"/>
        </w:rPr>
        <w:t>One-hot encoded all categorical features to prepare the data for model input.</w:t>
      </w:r>
    </w:p>
    <w:p w14:paraId="180AD314" w14:textId="77777777" w:rsidR="001E0782" w:rsidRDefault="001E0782" w:rsidP="001E0782">
      <w:pPr>
        <w:pStyle w:val="NormalWeb"/>
        <w:numPr>
          <w:ilvl w:val="0"/>
          <w:numId w:val="9"/>
        </w:numPr>
        <w:rPr>
          <w:color w:val="000000"/>
        </w:rPr>
      </w:pPr>
      <w:r>
        <w:rPr>
          <w:color w:val="000000"/>
        </w:rPr>
        <w:t>Standardized numerical columns (</w:t>
      </w:r>
      <w:proofErr w:type="spellStart"/>
      <w:r>
        <w:rPr>
          <w:rStyle w:val="HTMLCode"/>
          <w:rFonts w:eastAsiaTheme="majorEastAsia"/>
          <w:color w:val="000000"/>
        </w:rPr>
        <w:t>MonthlyCharges</w:t>
      </w:r>
      <w:proofErr w:type="spellEnd"/>
      <w:r>
        <w:rPr>
          <w:color w:val="000000"/>
        </w:rPr>
        <w:t>,</w:t>
      </w:r>
      <w:r>
        <w:rPr>
          <w:rStyle w:val="apple-converted-space"/>
          <w:rFonts w:eastAsiaTheme="majorEastAsia"/>
          <w:color w:val="000000"/>
        </w:rPr>
        <w:t> </w:t>
      </w:r>
      <w:proofErr w:type="spellStart"/>
      <w:r>
        <w:rPr>
          <w:rStyle w:val="HTMLCode"/>
          <w:rFonts w:eastAsiaTheme="majorEastAsia"/>
          <w:color w:val="000000"/>
        </w:rPr>
        <w:t>TotalCharges</w:t>
      </w:r>
      <w:proofErr w:type="spellEnd"/>
      <w:r>
        <w:rPr>
          <w:color w:val="000000"/>
        </w:rPr>
        <w:t>) for future PCA-based modeling.</w:t>
      </w:r>
    </w:p>
    <w:p w14:paraId="72507802" w14:textId="77777777" w:rsidR="001E0782" w:rsidRDefault="001E0782" w:rsidP="001E0782">
      <w:pPr>
        <w:pStyle w:val="NormalWeb"/>
        <w:numPr>
          <w:ilvl w:val="0"/>
          <w:numId w:val="9"/>
        </w:numPr>
        <w:rPr>
          <w:color w:val="000000"/>
        </w:rPr>
      </w:pPr>
      <w:r>
        <w:rPr>
          <w:color w:val="000000"/>
        </w:rPr>
        <w:t>Split the dataset into features (</w:t>
      </w:r>
      <w:r>
        <w:rPr>
          <w:rStyle w:val="HTMLCode"/>
          <w:rFonts w:eastAsiaTheme="majorEastAsia"/>
          <w:color w:val="000000"/>
        </w:rPr>
        <w:t>X</w:t>
      </w:r>
      <w:r>
        <w:rPr>
          <w:color w:val="000000"/>
        </w:rPr>
        <w:t>) and target (</w:t>
      </w:r>
      <w:r>
        <w:rPr>
          <w:rStyle w:val="HTMLCode"/>
          <w:rFonts w:eastAsiaTheme="majorEastAsia"/>
          <w:color w:val="000000"/>
        </w:rPr>
        <w:t>y = Churn</w:t>
      </w:r>
      <w:r>
        <w:rPr>
          <w:color w:val="000000"/>
        </w:rPr>
        <w:t>).</w:t>
      </w:r>
    </w:p>
    <w:p w14:paraId="1418EB73" w14:textId="77777777" w:rsidR="001E0782" w:rsidRDefault="001E0782" w:rsidP="001E0782">
      <w:pPr>
        <w:pStyle w:val="NormalWeb"/>
        <w:numPr>
          <w:ilvl w:val="0"/>
          <w:numId w:val="9"/>
        </w:numPr>
        <w:rPr>
          <w:color w:val="000000"/>
        </w:rPr>
      </w:pPr>
      <w:r>
        <w:rPr>
          <w:color w:val="000000"/>
        </w:rPr>
        <w:t>Verified there were no remaining missing values post-transformation using</w:t>
      </w:r>
      <w:r>
        <w:rPr>
          <w:rStyle w:val="apple-converted-space"/>
          <w:rFonts w:eastAsiaTheme="majorEastAsia"/>
          <w:color w:val="000000"/>
        </w:rPr>
        <w:t> </w:t>
      </w:r>
      <w:proofErr w:type="spellStart"/>
      <w:r>
        <w:rPr>
          <w:rStyle w:val="HTMLCode"/>
          <w:rFonts w:eastAsiaTheme="majorEastAsia"/>
          <w:color w:val="000000"/>
        </w:rPr>
        <w:t>isnull</w:t>
      </w:r>
      <w:proofErr w:type="spellEnd"/>
      <w:r>
        <w:rPr>
          <w:rStyle w:val="HTMLCode"/>
          <w:rFonts w:eastAsiaTheme="majorEastAsia"/>
          <w:color w:val="000000"/>
        </w:rPr>
        <w:t>(</w:t>
      </w:r>
      <w:proofErr w:type="gramStart"/>
      <w:r>
        <w:rPr>
          <w:rStyle w:val="HTMLCode"/>
          <w:rFonts w:eastAsiaTheme="majorEastAsia"/>
          <w:color w:val="000000"/>
        </w:rPr>
        <w:t>).sum</w:t>
      </w:r>
      <w:proofErr w:type="gramEnd"/>
      <w:r>
        <w:rPr>
          <w:rStyle w:val="HTMLCode"/>
          <w:rFonts w:eastAsiaTheme="majorEastAsia"/>
          <w:color w:val="000000"/>
        </w:rPr>
        <w:t>()</w:t>
      </w:r>
      <w:r>
        <w:rPr>
          <w:color w:val="000000"/>
        </w:rPr>
        <w:t>.</w:t>
      </w:r>
    </w:p>
    <w:p w14:paraId="1B0D64E2" w14:textId="77777777" w:rsidR="001E0782" w:rsidRDefault="001E0782" w:rsidP="001E0782">
      <w:pPr>
        <w:pStyle w:val="NormalWeb"/>
        <w:numPr>
          <w:ilvl w:val="0"/>
          <w:numId w:val="9"/>
        </w:numPr>
        <w:rPr>
          <w:color w:val="000000"/>
        </w:rPr>
      </w:pPr>
      <w:r>
        <w:rPr>
          <w:color w:val="000000"/>
        </w:rPr>
        <w:t>Loaded the dataset (</w:t>
      </w:r>
      <w:r>
        <w:rPr>
          <w:rStyle w:val="HTMLCode"/>
          <w:rFonts w:eastAsiaTheme="majorEastAsia"/>
          <w:color w:val="000000"/>
        </w:rPr>
        <w:t>WA_Fn-UseC_-Telco-Customer-Churn.csv</w:t>
      </w:r>
      <w:r>
        <w:rPr>
          <w:color w:val="000000"/>
        </w:rPr>
        <w:t>).</w:t>
      </w:r>
    </w:p>
    <w:p w14:paraId="6BE3FE3A" w14:textId="77777777" w:rsidR="001E0782" w:rsidRDefault="001E0782" w:rsidP="001E0782">
      <w:pPr>
        <w:pStyle w:val="NormalWeb"/>
        <w:numPr>
          <w:ilvl w:val="0"/>
          <w:numId w:val="9"/>
        </w:numPr>
        <w:rPr>
          <w:color w:val="000000"/>
        </w:rPr>
      </w:pPr>
      <w:r>
        <w:rPr>
          <w:color w:val="000000"/>
        </w:rPr>
        <w:t>Converted</w:t>
      </w:r>
      <w:r>
        <w:rPr>
          <w:rStyle w:val="apple-converted-space"/>
          <w:rFonts w:eastAsiaTheme="majorEastAsia"/>
          <w:color w:val="000000"/>
        </w:rPr>
        <w:t> </w:t>
      </w:r>
      <w:proofErr w:type="spellStart"/>
      <w:r>
        <w:rPr>
          <w:rStyle w:val="HTMLCode"/>
          <w:rFonts w:eastAsiaTheme="majorEastAsia"/>
          <w:color w:val="000000"/>
        </w:rPr>
        <w:t>TotalCharges</w:t>
      </w:r>
      <w:proofErr w:type="spellEnd"/>
      <w:r>
        <w:rPr>
          <w:rStyle w:val="apple-converted-space"/>
          <w:rFonts w:eastAsiaTheme="majorEastAsia"/>
          <w:color w:val="000000"/>
        </w:rPr>
        <w:t> </w:t>
      </w:r>
      <w:r>
        <w:rPr>
          <w:color w:val="000000"/>
        </w:rPr>
        <w:t>to numeric and handled 11 missing values using row removal.</w:t>
      </w:r>
    </w:p>
    <w:p w14:paraId="249CE5E4" w14:textId="77777777" w:rsidR="001E0782" w:rsidRDefault="001E0782" w:rsidP="001E0782">
      <w:pPr>
        <w:pStyle w:val="NormalWeb"/>
        <w:numPr>
          <w:ilvl w:val="0"/>
          <w:numId w:val="9"/>
        </w:numPr>
        <w:rPr>
          <w:color w:val="000000"/>
        </w:rPr>
      </w:pPr>
      <w:r>
        <w:rPr>
          <w:color w:val="000000"/>
        </w:rPr>
        <w:t>Created a</w:t>
      </w:r>
      <w:r>
        <w:rPr>
          <w:rStyle w:val="apple-converted-space"/>
          <w:rFonts w:eastAsiaTheme="majorEastAsia"/>
          <w:color w:val="000000"/>
        </w:rPr>
        <w:t> </w:t>
      </w:r>
      <w:proofErr w:type="spellStart"/>
      <w:r>
        <w:rPr>
          <w:rStyle w:val="HTMLCode"/>
          <w:rFonts w:eastAsiaTheme="majorEastAsia"/>
          <w:color w:val="000000"/>
        </w:rPr>
        <w:t>tenure_group</w:t>
      </w:r>
      <w:proofErr w:type="spellEnd"/>
      <w:r>
        <w:rPr>
          <w:rStyle w:val="apple-converted-space"/>
          <w:rFonts w:eastAsiaTheme="majorEastAsia"/>
          <w:color w:val="000000"/>
        </w:rPr>
        <w:t> </w:t>
      </w:r>
      <w:r>
        <w:rPr>
          <w:color w:val="000000"/>
        </w:rPr>
        <w:t>column by binning tenure into 12-month intervals.</w:t>
      </w:r>
    </w:p>
    <w:p w14:paraId="322C282E" w14:textId="77777777" w:rsidR="001E0782" w:rsidRDefault="001E0782" w:rsidP="001E0782">
      <w:pPr>
        <w:pStyle w:val="NormalWeb"/>
        <w:numPr>
          <w:ilvl w:val="0"/>
          <w:numId w:val="9"/>
        </w:numPr>
        <w:rPr>
          <w:color w:val="000000"/>
        </w:rPr>
      </w:pPr>
      <w:r>
        <w:rPr>
          <w:color w:val="000000"/>
        </w:rPr>
        <w:t>Dropped non-predictive columns like</w:t>
      </w:r>
      <w:r>
        <w:rPr>
          <w:rStyle w:val="apple-converted-space"/>
          <w:rFonts w:eastAsiaTheme="majorEastAsia"/>
          <w:color w:val="000000"/>
        </w:rPr>
        <w:t> </w:t>
      </w:r>
      <w:proofErr w:type="spellStart"/>
      <w:r>
        <w:rPr>
          <w:rStyle w:val="HTMLCode"/>
          <w:rFonts w:eastAsiaTheme="majorEastAsia"/>
          <w:color w:val="000000"/>
        </w:rPr>
        <w:t>customerID</w:t>
      </w:r>
      <w:proofErr w:type="spellEnd"/>
      <w:r>
        <w:rPr>
          <w:color w:val="000000"/>
        </w:rPr>
        <w:t>.</w:t>
      </w:r>
    </w:p>
    <w:p w14:paraId="630E4A12" w14:textId="77777777" w:rsidR="001E0782" w:rsidRDefault="001E0782" w:rsidP="001E0782">
      <w:pPr>
        <w:pStyle w:val="NormalWeb"/>
        <w:numPr>
          <w:ilvl w:val="0"/>
          <w:numId w:val="9"/>
        </w:numPr>
        <w:rPr>
          <w:color w:val="000000"/>
        </w:rPr>
      </w:pPr>
      <w:r>
        <w:rPr>
          <w:color w:val="000000"/>
        </w:rPr>
        <w:t>One-hot encoded categorical features.</w:t>
      </w:r>
    </w:p>
    <w:p w14:paraId="363C7AD1" w14:textId="77777777" w:rsidR="001E0782" w:rsidRDefault="001E0782" w:rsidP="001E0782">
      <w:pPr>
        <w:pStyle w:val="NormalWeb"/>
        <w:numPr>
          <w:ilvl w:val="0"/>
          <w:numId w:val="9"/>
        </w:numPr>
        <w:rPr>
          <w:color w:val="000000"/>
        </w:rPr>
      </w:pPr>
      <w:r>
        <w:rPr>
          <w:color w:val="000000"/>
        </w:rPr>
        <w:t>Split the data into features (</w:t>
      </w:r>
      <w:r>
        <w:rPr>
          <w:rStyle w:val="HTMLCode"/>
          <w:rFonts w:eastAsiaTheme="majorEastAsia"/>
          <w:color w:val="000000"/>
        </w:rPr>
        <w:t>X</w:t>
      </w:r>
      <w:r>
        <w:rPr>
          <w:color w:val="000000"/>
        </w:rPr>
        <w:t>) and target (</w:t>
      </w:r>
      <w:r>
        <w:rPr>
          <w:rStyle w:val="HTMLCode"/>
          <w:rFonts w:eastAsiaTheme="majorEastAsia"/>
          <w:color w:val="000000"/>
        </w:rPr>
        <w:t>y = Churn</w:t>
      </w:r>
      <w:r>
        <w:rPr>
          <w:color w:val="000000"/>
        </w:rPr>
        <w:t>).</w:t>
      </w:r>
    </w:p>
    <w:p w14:paraId="21D61F02" w14:textId="77777777" w:rsidR="001E0782" w:rsidRDefault="001E0782" w:rsidP="001E0782">
      <w:pPr>
        <w:pStyle w:val="NormalWeb"/>
        <w:ind w:left="720"/>
        <w:rPr>
          <w:color w:val="000000"/>
        </w:rPr>
      </w:pPr>
    </w:p>
    <w:p w14:paraId="66950111" w14:textId="77777777" w:rsidR="001E0782" w:rsidRDefault="001E0782" w:rsidP="001E0782">
      <w:pPr>
        <w:pStyle w:val="NormalWeb"/>
        <w:ind w:left="720"/>
        <w:rPr>
          <w:color w:val="000000"/>
        </w:rPr>
      </w:pPr>
    </w:p>
    <w:p w14:paraId="06786BA0" w14:textId="77777777" w:rsidR="001E0782" w:rsidRDefault="001E0782" w:rsidP="001E0782">
      <w:pPr>
        <w:pStyle w:val="NormalWeb"/>
        <w:ind w:left="720"/>
        <w:rPr>
          <w:color w:val="000000"/>
        </w:rPr>
      </w:pPr>
    </w:p>
    <w:p w14:paraId="631DB589" w14:textId="06BBDFB4" w:rsidR="00067559"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lastRenderedPageBreak/>
        <w:t>Handling Class Imbalance</w:t>
      </w:r>
    </w:p>
    <w:p w14:paraId="0C43E05C"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To address class imbalance, we used SMOTEENN, which combines Synthetic Minority Oversampling Technique (SMOTE) with Edited Nearest Neighbors (ENN). This helps both oversample the minority class and clean noisy examples.</w:t>
      </w:r>
    </w:p>
    <w:p w14:paraId="2302E72A"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Before applying SMOTEENN, the target variable distribution was significantly imbalanced:</w:t>
      </w:r>
    </w:p>
    <w:p w14:paraId="416B0382"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0 (No Churn): 5174</w:t>
      </w:r>
    </w:p>
    <w:p w14:paraId="4172767B"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1 (Churn): 1869</w:t>
      </w:r>
    </w:p>
    <w:p w14:paraId="5F3827DF"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This imbalance can bias the model to favor the majority class (no churn), reducing the model’s ability to detect churners.</w:t>
      </w:r>
    </w:p>
    <w:p w14:paraId="085E7207"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We chose SMOTEENN over simpler resampling strategies like random oversampling or SMOTE alone because:</w:t>
      </w:r>
    </w:p>
    <w:p w14:paraId="2A492C1E" w14:textId="77777777" w:rsidR="001E0782" w:rsidRPr="001E0782" w:rsidRDefault="001E0782" w:rsidP="001E078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SMOTE creates synthetic minority class examples that help balance the dataset.</w:t>
      </w:r>
    </w:p>
    <w:p w14:paraId="542E4FDE" w14:textId="77777777" w:rsidR="001E0782" w:rsidRPr="001E0782" w:rsidRDefault="001E0782" w:rsidP="001E078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ENN removes ambiguous or overlapping samples from both classes, improving class separation.</w:t>
      </w:r>
    </w:p>
    <w:p w14:paraId="0FBAD0BE"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 xml:space="preserve">from </w:t>
      </w:r>
      <w:proofErr w:type="spellStart"/>
      <w:proofErr w:type="gramStart"/>
      <w:r w:rsidRPr="001E0782">
        <w:rPr>
          <w:rFonts w:ascii="Courier New" w:eastAsia="Times New Roman" w:hAnsi="Courier New" w:cs="Courier New"/>
          <w:color w:val="000000"/>
          <w:kern w:val="0"/>
          <w:sz w:val="20"/>
          <w:szCs w:val="20"/>
          <w14:ligatures w14:val="none"/>
        </w:rPr>
        <w:t>imblearn.combine</w:t>
      </w:r>
      <w:proofErr w:type="spellEnd"/>
      <w:proofErr w:type="gramEnd"/>
      <w:r w:rsidRPr="001E0782">
        <w:rPr>
          <w:rFonts w:ascii="Courier New" w:eastAsia="Times New Roman" w:hAnsi="Courier New" w:cs="Courier New"/>
          <w:color w:val="000000"/>
          <w:kern w:val="0"/>
          <w:sz w:val="20"/>
          <w:szCs w:val="20"/>
          <w14:ligatures w14:val="none"/>
        </w:rPr>
        <w:t xml:space="preserve"> import SMOTEENN</w:t>
      </w:r>
    </w:p>
    <w:p w14:paraId="0CE6BB61"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1E0782">
        <w:rPr>
          <w:rFonts w:ascii="Courier New" w:eastAsia="Times New Roman" w:hAnsi="Courier New" w:cs="Courier New"/>
          <w:color w:val="000000"/>
          <w:kern w:val="0"/>
          <w:sz w:val="20"/>
          <w:szCs w:val="20"/>
          <w14:ligatures w14:val="none"/>
        </w:rPr>
        <w:t>sm</w:t>
      </w:r>
      <w:proofErr w:type="spellEnd"/>
      <w:r w:rsidRPr="001E0782">
        <w:rPr>
          <w:rFonts w:ascii="Courier New" w:eastAsia="Times New Roman" w:hAnsi="Courier New" w:cs="Courier New"/>
          <w:color w:val="000000"/>
          <w:kern w:val="0"/>
          <w:sz w:val="20"/>
          <w:szCs w:val="20"/>
          <w14:ligatures w14:val="none"/>
        </w:rPr>
        <w:t xml:space="preserve"> = </w:t>
      </w:r>
      <w:proofErr w:type="gramStart"/>
      <w:r w:rsidRPr="001E0782">
        <w:rPr>
          <w:rFonts w:ascii="Courier New" w:eastAsia="Times New Roman" w:hAnsi="Courier New" w:cs="Courier New"/>
          <w:color w:val="000000"/>
          <w:kern w:val="0"/>
          <w:sz w:val="20"/>
          <w:szCs w:val="20"/>
          <w14:ligatures w14:val="none"/>
        </w:rPr>
        <w:t>SMOTEENN(</w:t>
      </w:r>
      <w:proofErr w:type="gramEnd"/>
      <w:r w:rsidRPr="001E0782">
        <w:rPr>
          <w:rFonts w:ascii="Courier New" w:eastAsia="Times New Roman" w:hAnsi="Courier New" w:cs="Courier New"/>
          <w:color w:val="000000"/>
          <w:kern w:val="0"/>
          <w:sz w:val="20"/>
          <w:szCs w:val="20"/>
          <w14:ligatures w14:val="none"/>
        </w:rPr>
        <w:t>)</w:t>
      </w:r>
    </w:p>
    <w:p w14:paraId="0AAF2E1E"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 xml:space="preserve">X_resampled1, y_resampled1 = </w:t>
      </w:r>
      <w:proofErr w:type="spellStart"/>
      <w:r w:rsidRPr="001E0782">
        <w:rPr>
          <w:rFonts w:ascii="Courier New" w:eastAsia="Times New Roman" w:hAnsi="Courier New" w:cs="Courier New"/>
          <w:color w:val="000000"/>
          <w:kern w:val="0"/>
          <w:sz w:val="20"/>
          <w:szCs w:val="20"/>
          <w14:ligatures w14:val="none"/>
        </w:rPr>
        <w:t>sm.fit_</w:t>
      </w:r>
      <w:proofErr w:type="gramStart"/>
      <w:r w:rsidRPr="001E0782">
        <w:rPr>
          <w:rFonts w:ascii="Courier New" w:eastAsia="Times New Roman" w:hAnsi="Courier New" w:cs="Courier New"/>
          <w:color w:val="000000"/>
          <w:kern w:val="0"/>
          <w:sz w:val="20"/>
          <w:szCs w:val="20"/>
          <w14:ligatures w14:val="none"/>
        </w:rPr>
        <w:t>resample</w:t>
      </w:r>
      <w:proofErr w:type="spellEnd"/>
      <w:r w:rsidRPr="001E0782">
        <w:rPr>
          <w:rFonts w:ascii="Courier New" w:eastAsia="Times New Roman" w:hAnsi="Courier New" w:cs="Courier New"/>
          <w:color w:val="000000"/>
          <w:kern w:val="0"/>
          <w:sz w:val="20"/>
          <w:szCs w:val="20"/>
          <w14:ligatures w14:val="none"/>
        </w:rPr>
        <w:t>(</w:t>
      </w:r>
      <w:proofErr w:type="gramEnd"/>
      <w:r w:rsidRPr="001E0782">
        <w:rPr>
          <w:rFonts w:ascii="Courier New" w:eastAsia="Times New Roman" w:hAnsi="Courier New" w:cs="Courier New"/>
          <w:color w:val="000000"/>
          <w:kern w:val="0"/>
          <w:sz w:val="20"/>
          <w:szCs w:val="20"/>
          <w14:ligatures w14:val="none"/>
        </w:rPr>
        <w:t>X, y)</w:t>
      </w:r>
    </w:p>
    <w:p w14:paraId="7D88D903"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After resampling:</w:t>
      </w:r>
    </w:p>
    <w:p w14:paraId="05FA3710"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1: 3138</w:t>
      </w:r>
    </w:p>
    <w:p w14:paraId="6B1F14BC"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0: 2653</w:t>
      </w:r>
    </w:p>
    <w:p w14:paraId="226B6BC8"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This resampling approach helped the model learn from a more balanced dataset while reducing noise, which led to stronger generalization performance on unseen data. To address class imbalance, we used SMOTEENN, which combines Synthetic Minority Oversampling Technique (SMOTE) with Edited Nearest Neighbors (ENN). This helps both oversample the minority class and clean noisy examples.</w:t>
      </w:r>
    </w:p>
    <w:p w14:paraId="0E129853"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 xml:space="preserve">from </w:t>
      </w:r>
      <w:proofErr w:type="spellStart"/>
      <w:proofErr w:type="gramStart"/>
      <w:r w:rsidRPr="001E0782">
        <w:rPr>
          <w:rFonts w:ascii="Courier New" w:eastAsia="Times New Roman" w:hAnsi="Courier New" w:cs="Courier New"/>
          <w:color w:val="000000"/>
          <w:kern w:val="0"/>
          <w:sz w:val="20"/>
          <w:szCs w:val="20"/>
          <w14:ligatures w14:val="none"/>
        </w:rPr>
        <w:t>imblearn.combine</w:t>
      </w:r>
      <w:proofErr w:type="spellEnd"/>
      <w:proofErr w:type="gramEnd"/>
      <w:r w:rsidRPr="001E0782">
        <w:rPr>
          <w:rFonts w:ascii="Courier New" w:eastAsia="Times New Roman" w:hAnsi="Courier New" w:cs="Courier New"/>
          <w:color w:val="000000"/>
          <w:kern w:val="0"/>
          <w:sz w:val="20"/>
          <w:szCs w:val="20"/>
          <w14:ligatures w14:val="none"/>
        </w:rPr>
        <w:t xml:space="preserve"> import SMOTEENN</w:t>
      </w:r>
    </w:p>
    <w:p w14:paraId="7A6A5242"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1E0782">
        <w:rPr>
          <w:rFonts w:ascii="Courier New" w:eastAsia="Times New Roman" w:hAnsi="Courier New" w:cs="Courier New"/>
          <w:color w:val="000000"/>
          <w:kern w:val="0"/>
          <w:sz w:val="20"/>
          <w:szCs w:val="20"/>
          <w14:ligatures w14:val="none"/>
        </w:rPr>
        <w:t>sm</w:t>
      </w:r>
      <w:proofErr w:type="spellEnd"/>
      <w:r w:rsidRPr="001E0782">
        <w:rPr>
          <w:rFonts w:ascii="Courier New" w:eastAsia="Times New Roman" w:hAnsi="Courier New" w:cs="Courier New"/>
          <w:color w:val="000000"/>
          <w:kern w:val="0"/>
          <w:sz w:val="20"/>
          <w:szCs w:val="20"/>
          <w14:ligatures w14:val="none"/>
        </w:rPr>
        <w:t xml:space="preserve"> = </w:t>
      </w:r>
      <w:proofErr w:type="gramStart"/>
      <w:r w:rsidRPr="001E0782">
        <w:rPr>
          <w:rFonts w:ascii="Courier New" w:eastAsia="Times New Roman" w:hAnsi="Courier New" w:cs="Courier New"/>
          <w:color w:val="000000"/>
          <w:kern w:val="0"/>
          <w:sz w:val="20"/>
          <w:szCs w:val="20"/>
          <w14:ligatures w14:val="none"/>
        </w:rPr>
        <w:t>SMOTEENN(</w:t>
      </w:r>
      <w:proofErr w:type="gramEnd"/>
      <w:r w:rsidRPr="001E0782">
        <w:rPr>
          <w:rFonts w:ascii="Courier New" w:eastAsia="Times New Roman" w:hAnsi="Courier New" w:cs="Courier New"/>
          <w:color w:val="000000"/>
          <w:kern w:val="0"/>
          <w:sz w:val="20"/>
          <w:szCs w:val="20"/>
          <w14:ligatures w14:val="none"/>
        </w:rPr>
        <w:t>)</w:t>
      </w:r>
    </w:p>
    <w:p w14:paraId="5BE2B153"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 xml:space="preserve">X_resampled1, y_resampled1 = </w:t>
      </w:r>
      <w:proofErr w:type="spellStart"/>
      <w:r w:rsidRPr="001E0782">
        <w:rPr>
          <w:rFonts w:ascii="Courier New" w:eastAsia="Times New Roman" w:hAnsi="Courier New" w:cs="Courier New"/>
          <w:color w:val="000000"/>
          <w:kern w:val="0"/>
          <w:sz w:val="20"/>
          <w:szCs w:val="20"/>
          <w14:ligatures w14:val="none"/>
        </w:rPr>
        <w:t>sm.fit_</w:t>
      </w:r>
      <w:proofErr w:type="gramStart"/>
      <w:r w:rsidRPr="001E0782">
        <w:rPr>
          <w:rFonts w:ascii="Courier New" w:eastAsia="Times New Roman" w:hAnsi="Courier New" w:cs="Courier New"/>
          <w:color w:val="000000"/>
          <w:kern w:val="0"/>
          <w:sz w:val="20"/>
          <w:szCs w:val="20"/>
          <w14:ligatures w14:val="none"/>
        </w:rPr>
        <w:t>resample</w:t>
      </w:r>
      <w:proofErr w:type="spellEnd"/>
      <w:r w:rsidRPr="001E0782">
        <w:rPr>
          <w:rFonts w:ascii="Courier New" w:eastAsia="Times New Roman" w:hAnsi="Courier New" w:cs="Courier New"/>
          <w:color w:val="000000"/>
          <w:kern w:val="0"/>
          <w:sz w:val="20"/>
          <w:szCs w:val="20"/>
          <w14:ligatures w14:val="none"/>
        </w:rPr>
        <w:t>(</w:t>
      </w:r>
      <w:proofErr w:type="gramEnd"/>
      <w:r w:rsidRPr="001E0782">
        <w:rPr>
          <w:rFonts w:ascii="Courier New" w:eastAsia="Times New Roman" w:hAnsi="Courier New" w:cs="Courier New"/>
          <w:color w:val="000000"/>
          <w:kern w:val="0"/>
          <w:sz w:val="20"/>
          <w:szCs w:val="20"/>
          <w14:ligatures w14:val="none"/>
        </w:rPr>
        <w:t>X, y)</w:t>
      </w:r>
    </w:p>
    <w:p w14:paraId="22B9A707" w14:textId="77777777" w:rsidR="001E0782" w:rsidRPr="001E0782" w:rsidRDefault="001E0782" w:rsidP="001E0782">
      <w:pPr>
        <w:spacing w:before="100" w:beforeAutospacing="1" w:after="100" w:afterAutospacing="1" w:line="240" w:lineRule="auto"/>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t>After resampling:</w:t>
      </w:r>
    </w:p>
    <w:p w14:paraId="47498445"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1: 3138</w:t>
      </w:r>
    </w:p>
    <w:p w14:paraId="6A6424E7" w14:textId="77777777" w:rsidR="001E0782" w:rsidRPr="001E0782" w:rsidRDefault="001E0782" w:rsidP="001E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E0782">
        <w:rPr>
          <w:rFonts w:ascii="Courier New" w:eastAsia="Times New Roman" w:hAnsi="Courier New" w:cs="Courier New"/>
          <w:color w:val="000000"/>
          <w:kern w:val="0"/>
          <w:sz w:val="20"/>
          <w:szCs w:val="20"/>
          <w14:ligatures w14:val="none"/>
        </w:rPr>
        <w:t>Churn = 0: 2653</w:t>
      </w:r>
    </w:p>
    <w:p w14:paraId="1EE8A9F5" w14:textId="04A82258" w:rsidR="001E0782" w:rsidRDefault="001E0782" w:rsidP="001E0782">
      <w:pPr>
        <w:spacing w:after="0" w:line="240" w:lineRule="auto"/>
        <w:rPr>
          <w:rFonts w:ascii="Times New Roman" w:eastAsia="Times New Roman" w:hAnsi="Times New Roman" w:cs="Times New Roman"/>
          <w:color w:val="000000"/>
          <w:kern w:val="0"/>
          <w14:ligatures w14:val="none"/>
        </w:rPr>
      </w:pPr>
    </w:p>
    <w:p w14:paraId="71069F16" w14:textId="77777777" w:rsidR="001E0782" w:rsidRPr="001E0782" w:rsidRDefault="001E0782" w:rsidP="001E0782">
      <w:pPr>
        <w:spacing w:after="0" w:line="240" w:lineRule="auto"/>
        <w:rPr>
          <w:rFonts w:ascii="Times New Roman" w:eastAsia="Times New Roman" w:hAnsi="Times New Roman" w:cs="Times New Roman"/>
          <w:color w:val="000000"/>
          <w:kern w:val="0"/>
          <w14:ligatures w14:val="none"/>
        </w:rPr>
      </w:pPr>
    </w:p>
    <w:p w14:paraId="0100B63E" w14:textId="77777777" w:rsidR="00067559" w:rsidRDefault="00067559" w:rsidP="00067559">
      <w:pPr>
        <w:spacing w:after="0" w:line="240" w:lineRule="auto"/>
        <w:rPr>
          <w:rFonts w:ascii="Times New Roman" w:eastAsia="Times New Roman" w:hAnsi="Times New Roman" w:cs="Times New Roman"/>
          <w:color w:val="000000"/>
          <w:kern w:val="0"/>
          <w14:ligatures w14:val="none"/>
        </w:rPr>
      </w:pPr>
    </w:p>
    <w:p w14:paraId="6D8C050D" w14:textId="17E75651" w:rsidR="00067559"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lastRenderedPageBreak/>
        <w:t xml:space="preserve">Models Built </w:t>
      </w:r>
    </w:p>
    <w:p w14:paraId="2FAAA821"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1. Decision Tree (Baseline Model)</w:t>
      </w:r>
    </w:p>
    <w:p w14:paraId="4100BCC0"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67559">
        <w:rPr>
          <w:rFonts w:ascii="Courier New" w:eastAsia="Times New Roman" w:hAnsi="Courier New" w:cs="Courier New"/>
          <w:color w:val="000000"/>
          <w:kern w:val="0"/>
          <w:sz w:val="20"/>
          <w:szCs w:val="20"/>
          <w14:ligatures w14:val="none"/>
        </w:rPr>
        <w:t>model_dt</w:t>
      </w:r>
      <w:proofErr w:type="spellEnd"/>
      <w:r w:rsidRPr="00067559">
        <w:rPr>
          <w:rFonts w:ascii="Courier New" w:eastAsia="Times New Roman" w:hAnsi="Courier New" w:cs="Courier New"/>
          <w:color w:val="000000"/>
          <w:kern w:val="0"/>
          <w:sz w:val="20"/>
          <w:szCs w:val="20"/>
          <w14:ligatures w14:val="none"/>
        </w:rPr>
        <w:t xml:space="preserve"> = </w:t>
      </w:r>
      <w:proofErr w:type="spellStart"/>
      <w:proofErr w:type="gramStart"/>
      <w:r w:rsidRPr="00067559">
        <w:rPr>
          <w:rFonts w:ascii="Courier New" w:eastAsia="Times New Roman" w:hAnsi="Courier New" w:cs="Courier New"/>
          <w:color w:val="000000"/>
          <w:kern w:val="0"/>
          <w:sz w:val="20"/>
          <w:szCs w:val="20"/>
          <w14:ligatures w14:val="none"/>
        </w:rPr>
        <w:t>DecisionTreeClassifier</w:t>
      </w:r>
      <w:proofErr w:type="spellEnd"/>
      <w:r w:rsidRPr="00067559">
        <w:rPr>
          <w:rFonts w:ascii="Courier New" w:eastAsia="Times New Roman" w:hAnsi="Courier New" w:cs="Courier New"/>
          <w:color w:val="000000"/>
          <w:kern w:val="0"/>
          <w:sz w:val="20"/>
          <w:szCs w:val="20"/>
          <w14:ligatures w14:val="none"/>
        </w:rPr>
        <w:t>(</w:t>
      </w:r>
      <w:proofErr w:type="spellStart"/>
      <w:proofErr w:type="gramEnd"/>
      <w:r w:rsidRPr="00067559">
        <w:rPr>
          <w:rFonts w:ascii="Courier New" w:eastAsia="Times New Roman" w:hAnsi="Courier New" w:cs="Courier New"/>
          <w:color w:val="000000"/>
          <w:kern w:val="0"/>
          <w:sz w:val="20"/>
          <w:szCs w:val="20"/>
          <w14:ligatures w14:val="none"/>
        </w:rPr>
        <w:t>max_depth</w:t>
      </w:r>
      <w:proofErr w:type="spellEnd"/>
      <w:r w:rsidRPr="00067559">
        <w:rPr>
          <w:rFonts w:ascii="Courier New" w:eastAsia="Times New Roman" w:hAnsi="Courier New" w:cs="Courier New"/>
          <w:color w:val="000000"/>
          <w:kern w:val="0"/>
          <w:sz w:val="20"/>
          <w:szCs w:val="20"/>
          <w14:ligatures w14:val="none"/>
        </w:rPr>
        <w:t xml:space="preserve">=6, </w:t>
      </w:r>
      <w:proofErr w:type="spellStart"/>
      <w:r w:rsidRPr="00067559">
        <w:rPr>
          <w:rFonts w:ascii="Courier New" w:eastAsia="Times New Roman" w:hAnsi="Courier New" w:cs="Courier New"/>
          <w:color w:val="000000"/>
          <w:kern w:val="0"/>
          <w:sz w:val="20"/>
          <w:szCs w:val="20"/>
          <w14:ligatures w14:val="none"/>
        </w:rPr>
        <w:t>min_samples_leaf</w:t>
      </w:r>
      <w:proofErr w:type="spellEnd"/>
      <w:r w:rsidRPr="00067559">
        <w:rPr>
          <w:rFonts w:ascii="Courier New" w:eastAsia="Times New Roman" w:hAnsi="Courier New" w:cs="Courier New"/>
          <w:color w:val="000000"/>
          <w:kern w:val="0"/>
          <w:sz w:val="20"/>
          <w:szCs w:val="20"/>
          <w14:ligatures w14:val="none"/>
        </w:rPr>
        <w:t xml:space="preserve">=8, </w:t>
      </w:r>
      <w:proofErr w:type="spellStart"/>
      <w:r w:rsidRPr="00067559">
        <w:rPr>
          <w:rFonts w:ascii="Courier New" w:eastAsia="Times New Roman" w:hAnsi="Courier New" w:cs="Courier New"/>
          <w:color w:val="000000"/>
          <w:kern w:val="0"/>
          <w:sz w:val="20"/>
          <w:szCs w:val="20"/>
          <w14:ligatures w14:val="none"/>
        </w:rPr>
        <w:t>random_state</w:t>
      </w:r>
      <w:proofErr w:type="spellEnd"/>
      <w:r w:rsidRPr="00067559">
        <w:rPr>
          <w:rFonts w:ascii="Courier New" w:eastAsia="Times New Roman" w:hAnsi="Courier New" w:cs="Courier New"/>
          <w:color w:val="000000"/>
          <w:kern w:val="0"/>
          <w:sz w:val="20"/>
          <w:szCs w:val="20"/>
          <w14:ligatures w14:val="none"/>
        </w:rPr>
        <w:t>=100)</w:t>
      </w:r>
    </w:p>
    <w:p w14:paraId="5455E585"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067559">
        <w:rPr>
          <w:rFonts w:ascii="Courier New" w:eastAsia="Times New Roman" w:hAnsi="Courier New" w:cs="Courier New"/>
          <w:color w:val="000000"/>
          <w:kern w:val="0"/>
          <w:sz w:val="20"/>
          <w:szCs w:val="20"/>
          <w14:ligatures w14:val="none"/>
        </w:rPr>
        <w:t>model_dt.fit</w:t>
      </w:r>
      <w:proofErr w:type="spellEnd"/>
      <w:r w:rsidRPr="00067559">
        <w:rPr>
          <w:rFonts w:ascii="Courier New" w:eastAsia="Times New Roman" w:hAnsi="Courier New" w:cs="Courier New"/>
          <w:color w:val="000000"/>
          <w:kern w:val="0"/>
          <w:sz w:val="20"/>
          <w:szCs w:val="20"/>
          <w14:ligatures w14:val="none"/>
        </w:rPr>
        <w:t>(</w:t>
      </w:r>
      <w:proofErr w:type="spellStart"/>
      <w:proofErr w:type="gramEnd"/>
      <w:r w:rsidRPr="00067559">
        <w:rPr>
          <w:rFonts w:ascii="Courier New" w:eastAsia="Times New Roman" w:hAnsi="Courier New" w:cs="Courier New"/>
          <w:color w:val="000000"/>
          <w:kern w:val="0"/>
          <w:sz w:val="20"/>
          <w:szCs w:val="20"/>
          <w14:ligatures w14:val="none"/>
        </w:rPr>
        <w:t>x_train</w:t>
      </w:r>
      <w:proofErr w:type="spellEnd"/>
      <w:r w:rsidRPr="00067559">
        <w:rPr>
          <w:rFonts w:ascii="Courier New" w:eastAsia="Times New Roman" w:hAnsi="Courier New" w:cs="Courier New"/>
          <w:color w:val="000000"/>
          <w:kern w:val="0"/>
          <w:sz w:val="20"/>
          <w:szCs w:val="20"/>
          <w14:ligatures w14:val="none"/>
        </w:rPr>
        <w:t xml:space="preserve">, </w:t>
      </w:r>
      <w:proofErr w:type="spellStart"/>
      <w:r w:rsidRPr="00067559">
        <w:rPr>
          <w:rFonts w:ascii="Courier New" w:eastAsia="Times New Roman" w:hAnsi="Courier New" w:cs="Courier New"/>
          <w:color w:val="000000"/>
          <w:kern w:val="0"/>
          <w:sz w:val="20"/>
          <w:szCs w:val="20"/>
          <w14:ligatures w14:val="none"/>
        </w:rPr>
        <w:t>y_train</w:t>
      </w:r>
      <w:proofErr w:type="spellEnd"/>
      <w:r w:rsidRPr="00067559">
        <w:rPr>
          <w:rFonts w:ascii="Courier New" w:eastAsia="Times New Roman" w:hAnsi="Courier New" w:cs="Courier New"/>
          <w:color w:val="000000"/>
          <w:kern w:val="0"/>
          <w:sz w:val="20"/>
          <w:szCs w:val="20"/>
          <w14:ligatures w14:val="none"/>
        </w:rPr>
        <w:t>)</w:t>
      </w:r>
    </w:p>
    <w:p w14:paraId="7E52FC00" w14:textId="77777777" w:rsidR="00067559" w:rsidRDefault="00067559" w:rsidP="00067559">
      <w:pPr>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067559">
        <w:rPr>
          <w:rFonts w:ascii="Times New Roman" w:eastAsia="Times New Roman" w:hAnsi="Times New Roman" w:cs="Times New Roman"/>
          <w:b/>
          <w:bCs/>
          <w:color w:val="000000"/>
          <w:kern w:val="0"/>
          <w:sz w:val="20"/>
          <w:szCs w:val="20"/>
          <w14:ligatures w14:val="none"/>
        </w:rPr>
        <w:t>AUC Score:</w:t>
      </w:r>
      <w:r w:rsidRPr="00067559">
        <w:rPr>
          <w:rFonts w:ascii="Times New Roman" w:eastAsia="Times New Roman" w:hAnsi="Times New Roman" w:cs="Times New Roman"/>
          <w:color w:val="000000"/>
          <w:kern w:val="0"/>
          <w14:ligatures w14:val="none"/>
        </w:rPr>
        <w:t> </w:t>
      </w:r>
      <w:r w:rsidRPr="00067559">
        <w:rPr>
          <w:rFonts w:ascii="Courier New" w:eastAsia="Times New Roman" w:hAnsi="Courier New" w:cs="Courier New"/>
          <w:color w:val="000000"/>
          <w:kern w:val="0"/>
          <w:sz w:val="20"/>
          <w:szCs w:val="20"/>
          <w14:ligatures w14:val="none"/>
        </w:rPr>
        <w:t>0.8101</w:t>
      </w:r>
    </w:p>
    <w:p w14:paraId="15B6E59A" w14:textId="79235D78" w:rsidR="00F45B47" w:rsidRPr="00067559" w:rsidRDefault="00F45B47"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F45B47">
        <w:rPr>
          <w:rFonts w:ascii="Times New Roman" w:eastAsia="Times New Roman" w:hAnsi="Times New Roman" w:cs="Times New Roman"/>
          <w:color w:val="000000"/>
          <w:kern w:val="0"/>
          <w14:ligatures w14:val="none"/>
        </w:rPr>
        <w:drawing>
          <wp:inline distT="0" distB="0" distL="0" distR="0" wp14:anchorId="5CC5AE51" wp14:editId="67CD4B48">
            <wp:extent cx="3441032" cy="1316155"/>
            <wp:effectExtent l="0" t="0" r="1270" b="5080"/>
            <wp:docPr id="182355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0078" name=""/>
                    <pic:cNvPicPr/>
                  </pic:nvPicPr>
                  <pic:blipFill>
                    <a:blip r:embed="rId5"/>
                    <a:stretch>
                      <a:fillRect/>
                    </a:stretch>
                  </pic:blipFill>
                  <pic:spPr>
                    <a:xfrm>
                      <a:off x="0" y="0"/>
                      <a:ext cx="3466903" cy="1326050"/>
                    </a:xfrm>
                    <a:prstGeom prst="rect">
                      <a:avLst/>
                    </a:prstGeom>
                  </pic:spPr>
                </pic:pic>
              </a:graphicData>
            </a:graphic>
          </wp:inline>
        </w:drawing>
      </w:r>
    </w:p>
    <w:p w14:paraId="509A804A"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2. Random Forest with SMOTEENN (Final Model)</w:t>
      </w:r>
    </w:p>
    <w:p w14:paraId="52386D20"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67559">
        <w:rPr>
          <w:rFonts w:ascii="Courier New" w:eastAsia="Times New Roman" w:hAnsi="Courier New" w:cs="Courier New"/>
          <w:color w:val="000000"/>
          <w:kern w:val="0"/>
          <w:sz w:val="20"/>
          <w:szCs w:val="20"/>
          <w14:ligatures w14:val="none"/>
        </w:rPr>
        <w:t>model_rf_smote</w:t>
      </w:r>
      <w:proofErr w:type="spellEnd"/>
      <w:r w:rsidRPr="00067559">
        <w:rPr>
          <w:rFonts w:ascii="Courier New" w:eastAsia="Times New Roman" w:hAnsi="Courier New" w:cs="Courier New"/>
          <w:color w:val="000000"/>
          <w:kern w:val="0"/>
          <w:sz w:val="20"/>
          <w:szCs w:val="20"/>
          <w14:ligatures w14:val="none"/>
        </w:rPr>
        <w:t xml:space="preserve"> = </w:t>
      </w:r>
      <w:proofErr w:type="spellStart"/>
      <w:proofErr w:type="gramStart"/>
      <w:r w:rsidRPr="00067559">
        <w:rPr>
          <w:rFonts w:ascii="Courier New" w:eastAsia="Times New Roman" w:hAnsi="Courier New" w:cs="Courier New"/>
          <w:color w:val="000000"/>
          <w:kern w:val="0"/>
          <w:sz w:val="20"/>
          <w:szCs w:val="20"/>
          <w14:ligatures w14:val="none"/>
        </w:rPr>
        <w:t>RandomForestClassifier</w:t>
      </w:r>
      <w:proofErr w:type="spellEnd"/>
      <w:r w:rsidRPr="00067559">
        <w:rPr>
          <w:rFonts w:ascii="Courier New" w:eastAsia="Times New Roman" w:hAnsi="Courier New" w:cs="Courier New"/>
          <w:color w:val="000000"/>
          <w:kern w:val="0"/>
          <w:sz w:val="20"/>
          <w:szCs w:val="20"/>
          <w14:ligatures w14:val="none"/>
        </w:rPr>
        <w:t>(</w:t>
      </w:r>
      <w:proofErr w:type="spellStart"/>
      <w:proofErr w:type="gramEnd"/>
      <w:r w:rsidRPr="00067559">
        <w:rPr>
          <w:rFonts w:ascii="Courier New" w:eastAsia="Times New Roman" w:hAnsi="Courier New" w:cs="Courier New"/>
          <w:color w:val="000000"/>
          <w:kern w:val="0"/>
          <w:sz w:val="20"/>
          <w:szCs w:val="20"/>
          <w14:ligatures w14:val="none"/>
        </w:rPr>
        <w:t>max_depth</w:t>
      </w:r>
      <w:proofErr w:type="spellEnd"/>
      <w:r w:rsidRPr="00067559">
        <w:rPr>
          <w:rFonts w:ascii="Courier New" w:eastAsia="Times New Roman" w:hAnsi="Courier New" w:cs="Courier New"/>
          <w:color w:val="000000"/>
          <w:kern w:val="0"/>
          <w:sz w:val="20"/>
          <w:szCs w:val="20"/>
          <w14:ligatures w14:val="none"/>
        </w:rPr>
        <w:t xml:space="preserve">=6, </w:t>
      </w:r>
      <w:proofErr w:type="spellStart"/>
      <w:r w:rsidRPr="00067559">
        <w:rPr>
          <w:rFonts w:ascii="Courier New" w:eastAsia="Times New Roman" w:hAnsi="Courier New" w:cs="Courier New"/>
          <w:color w:val="000000"/>
          <w:kern w:val="0"/>
          <w:sz w:val="20"/>
          <w:szCs w:val="20"/>
          <w14:ligatures w14:val="none"/>
        </w:rPr>
        <w:t>min_samples_leaf</w:t>
      </w:r>
      <w:proofErr w:type="spellEnd"/>
      <w:r w:rsidRPr="00067559">
        <w:rPr>
          <w:rFonts w:ascii="Courier New" w:eastAsia="Times New Roman" w:hAnsi="Courier New" w:cs="Courier New"/>
          <w:color w:val="000000"/>
          <w:kern w:val="0"/>
          <w:sz w:val="20"/>
          <w:szCs w:val="20"/>
          <w14:ligatures w14:val="none"/>
        </w:rPr>
        <w:t xml:space="preserve">=8, </w:t>
      </w:r>
      <w:proofErr w:type="spellStart"/>
      <w:r w:rsidRPr="00067559">
        <w:rPr>
          <w:rFonts w:ascii="Courier New" w:eastAsia="Times New Roman" w:hAnsi="Courier New" w:cs="Courier New"/>
          <w:color w:val="000000"/>
          <w:kern w:val="0"/>
          <w:sz w:val="20"/>
          <w:szCs w:val="20"/>
          <w14:ligatures w14:val="none"/>
        </w:rPr>
        <w:t>n_estimators</w:t>
      </w:r>
      <w:proofErr w:type="spellEnd"/>
      <w:r w:rsidRPr="00067559">
        <w:rPr>
          <w:rFonts w:ascii="Courier New" w:eastAsia="Times New Roman" w:hAnsi="Courier New" w:cs="Courier New"/>
          <w:color w:val="000000"/>
          <w:kern w:val="0"/>
          <w:sz w:val="20"/>
          <w:szCs w:val="20"/>
          <w14:ligatures w14:val="none"/>
        </w:rPr>
        <w:t xml:space="preserve">=100, </w:t>
      </w:r>
      <w:proofErr w:type="spellStart"/>
      <w:r w:rsidRPr="00067559">
        <w:rPr>
          <w:rFonts w:ascii="Courier New" w:eastAsia="Times New Roman" w:hAnsi="Courier New" w:cs="Courier New"/>
          <w:color w:val="000000"/>
          <w:kern w:val="0"/>
          <w:sz w:val="20"/>
          <w:szCs w:val="20"/>
          <w14:ligatures w14:val="none"/>
        </w:rPr>
        <w:t>random_state</w:t>
      </w:r>
      <w:proofErr w:type="spellEnd"/>
      <w:r w:rsidRPr="00067559">
        <w:rPr>
          <w:rFonts w:ascii="Courier New" w:eastAsia="Times New Roman" w:hAnsi="Courier New" w:cs="Courier New"/>
          <w:color w:val="000000"/>
          <w:kern w:val="0"/>
          <w:sz w:val="20"/>
          <w:szCs w:val="20"/>
          <w14:ligatures w14:val="none"/>
        </w:rPr>
        <w:t>=100)</w:t>
      </w:r>
    </w:p>
    <w:p w14:paraId="59BF4116"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067559">
        <w:rPr>
          <w:rFonts w:ascii="Courier New" w:eastAsia="Times New Roman" w:hAnsi="Courier New" w:cs="Courier New"/>
          <w:color w:val="000000"/>
          <w:kern w:val="0"/>
          <w:sz w:val="20"/>
          <w:szCs w:val="20"/>
          <w14:ligatures w14:val="none"/>
        </w:rPr>
        <w:t>model_rf_smote.fit</w:t>
      </w:r>
      <w:proofErr w:type="spellEnd"/>
      <w:r w:rsidRPr="00067559">
        <w:rPr>
          <w:rFonts w:ascii="Courier New" w:eastAsia="Times New Roman" w:hAnsi="Courier New" w:cs="Courier New"/>
          <w:color w:val="000000"/>
          <w:kern w:val="0"/>
          <w:sz w:val="20"/>
          <w:szCs w:val="20"/>
          <w14:ligatures w14:val="none"/>
        </w:rPr>
        <w:t>(</w:t>
      </w:r>
      <w:proofErr w:type="gramEnd"/>
      <w:r w:rsidRPr="00067559">
        <w:rPr>
          <w:rFonts w:ascii="Courier New" w:eastAsia="Times New Roman" w:hAnsi="Courier New" w:cs="Courier New"/>
          <w:color w:val="000000"/>
          <w:kern w:val="0"/>
          <w:sz w:val="20"/>
          <w:szCs w:val="20"/>
          <w14:ligatures w14:val="none"/>
        </w:rPr>
        <w:t>xr_train1, yr_train1)</w:t>
      </w:r>
    </w:p>
    <w:p w14:paraId="7F83ED7A" w14:textId="52018586" w:rsidR="00067559" w:rsidRPr="00F45B47" w:rsidRDefault="00067559" w:rsidP="00067559">
      <w:pPr>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067559">
        <w:rPr>
          <w:rFonts w:ascii="Times New Roman" w:eastAsia="Times New Roman" w:hAnsi="Times New Roman" w:cs="Times New Roman"/>
          <w:b/>
          <w:bCs/>
          <w:color w:val="000000"/>
          <w:kern w:val="0"/>
          <w:sz w:val="20"/>
          <w:szCs w:val="20"/>
          <w14:ligatures w14:val="none"/>
        </w:rPr>
        <w:t>Accuracy:</w:t>
      </w:r>
      <w:r w:rsidRPr="00067559">
        <w:rPr>
          <w:rFonts w:ascii="Times New Roman" w:eastAsia="Times New Roman" w:hAnsi="Times New Roman" w:cs="Times New Roman"/>
          <w:color w:val="000000"/>
          <w:kern w:val="0"/>
          <w:sz w:val="20"/>
          <w:szCs w:val="20"/>
          <w14:ligatures w14:val="none"/>
        </w:rPr>
        <w:t> </w:t>
      </w:r>
      <w:r w:rsidRPr="00067559">
        <w:rPr>
          <w:rFonts w:ascii="Courier New" w:eastAsia="Times New Roman" w:hAnsi="Courier New" w:cs="Courier New"/>
          <w:color w:val="000000"/>
          <w:kern w:val="0"/>
          <w:sz w:val="20"/>
          <w:szCs w:val="20"/>
          <w14:ligatures w14:val="none"/>
        </w:rPr>
        <w:t>0.9232</w:t>
      </w:r>
      <w:r w:rsidRPr="00067559">
        <w:rPr>
          <w:rFonts w:ascii="Times New Roman" w:eastAsia="Times New Roman" w:hAnsi="Times New Roman" w:cs="Times New Roman"/>
          <w:color w:val="000000"/>
          <w:kern w:val="0"/>
          <w:sz w:val="20"/>
          <w:szCs w:val="20"/>
          <w14:ligatures w14:val="none"/>
        </w:rPr>
        <w:t> </w:t>
      </w:r>
      <w:r w:rsidRPr="00067559">
        <w:rPr>
          <w:rFonts w:ascii="Times New Roman" w:eastAsia="Times New Roman" w:hAnsi="Times New Roman" w:cs="Times New Roman"/>
          <w:b/>
          <w:bCs/>
          <w:color w:val="000000"/>
          <w:kern w:val="0"/>
          <w:sz w:val="20"/>
          <w:szCs w:val="20"/>
          <w14:ligatures w14:val="none"/>
        </w:rPr>
        <w:t>AUC Score:</w:t>
      </w:r>
      <w:r w:rsidRPr="00067559">
        <w:rPr>
          <w:rFonts w:ascii="Times New Roman" w:eastAsia="Times New Roman" w:hAnsi="Times New Roman" w:cs="Times New Roman"/>
          <w:color w:val="000000"/>
          <w:kern w:val="0"/>
          <w:sz w:val="20"/>
          <w:szCs w:val="20"/>
          <w14:ligatures w14:val="none"/>
        </w:rPr>
        <w:t> </w:t>
      </w:r>
      <w:r w:rsidRPr="00067559">
        <w:rPr>
          <w:rFonts w:ascii="Courier New" w:eastAsia="Times New Roman" w:hAnsi="Courier New" w:cs="Courier New"/>
          <w:color w:val="000000"/>
          <w:kern w:val="0"/>
          <w:sz w:val="20"/>
          <w:szCs w:val="20"/>
          <w14:ligatures w14:val="none"/>
        </w:rPr>
        <w:t>0.9747</w:t>
      </w:r>
    </w:p>
    <w:p w14:paraId="7F1EED8A" w14:textId="2EC1D7AD" w:rsidR="00F45B47" w:rsidRDefault="00F45B47"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F45B47">
        <w:rPr>
          <w:rFonts w:ascii="Times New Roman" w:eastAsia="Times New Roman" w:hAnsi="Times New Roman" w:cs="Times New Roman"/>
          <w:color w:val="000000"/>
          <w:kern w:val="0"/>
          <w14:ligatures w14:val="none"/>
        </w:rPr>
        <w:drawing>
          <wp:inline distT="0" distB="0" distL="0" distR="0" wp14:anchorId="5D7BD15A" wp14:editId="1CA1C96C">
            <wp:extent cx="3352800" cy="1372309"/>
            <wp:effectExtent l="0" t="0" r="0" b="0"/>
            <wp:docPr id="45267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72720" name=""/>
                    <pic:cNvPicPr/>
                  </pic:nvPicPr>
                  <pic:blipFill>
                    <a:blip r:embed="rId6"/>
                    <a:stretch>
                      <a:fillRect/>
                    </a:stretch>
                  </pic:blipFill>
                  <pic:spPr>
                    <a:xfrm>
                      <a:off x="0" y="0"/>
                      <a:ext cx="3401231" cy="1392132"/>
                    </a:xfrm>
                    <a:prstGeom prst="rect">
                      <a:avLst/>
                    </a:prstGeom>
                  </pic:spPr>
                </pic:pic>
              </a:graphicData>
            </a:graphic>
          </wp:inline>
        </w:drawing>
      </w:r>
    </w:p>
    <w:p w14:paraId="72EC1E58" w14:textId="121E8238" w:rsidR="001E0782" w:rsidRPr="001E0782" w:rsidRDefault="001E0782" w:rsidP="001E0782">
      <w:pPr>
        <w:spacing w:before="100" w:beforeAutospacing="1" w:after="100" w:afterAutospacing="1" w:line="240" w:lineRule="auto"/>
        <w:outlineLvl w:val="2"/>
        <w:rPr>
          <w:rFonts w:ascii="Times New Roman" w:eastAsia="Times New Roman" w:hAnsi="Times New Roman" w:cs="Times New Roman"/>
          <w:color w:val="000000"/>
          <w:kern w:val="0"/>
          <w:sz w:val="20"/>
          <w:szCs w:val="20"/>
          <w14:ligatures w14:val="none"/>
        </w:rPr>
      </w:pPr>
      <w:r w:rsidRPr="001E0782">
        <w:rPr>
          <w:rFonts w:ascii="Times New Roman" w:eastAsia="Times New Roman" w:hAnsi="Times New Roman" w:cs="Times New Roman"/>
          <w:color w:val="000000"/>
          <w:kern w:val="0"/>
          <w:sz w:val="20"/>
          <w:szCs w:val="20"/>
          <w14:ligatures w14:val="none"/>
        </w:rPr>
        <w:t>Confusion Matrix - Random Forest with SMOTEENN</w:t>
      </w:r>
    </w:p>
    <w:p w14:paraId="797F8F32" w14:textId="4239B72F" w:rsidR="001E0782" w:rsidRPr="00067559" w:rsidRDefault="001E0782" w:rsidP="001E0782">
      <w:pPr>
        <w:spacing w:before="100" w:beforeAutospacing="1" w:after="100" w:afterAutospacing="1" w:line="240" w:lineRule="auto"/>
        <w:jc w:val="center"/>
        <w:outlineLvl w:val="2"/>
        <w:rPr>
          <w:rFonts w:ascii="Times New Roman" w:eastAsia="Times New Roman" w:hAnsi="Times New Roman" w:cs="Times New Roman"/>
          <w:color w:val="000000"/>
          <w:kern w:val="0"/>
          <w:sz w:val="20"/>
          <w:szCs w:val="20"/>
          <w14:ligatures w14:val="none"/>
        </w:rPr>
      </w:pPr>
      <w:r w:rsidRPr="001E0782">
        <w:rPr>
          <w:rFonts w:ascii="Times New Roman" w:eastAsia="Times New Roman" w:hAnsi="Times New Roman" w:cs="Times New Roman"/>
          <w:color w:val="000000"/>
          <w:kern w:val="0"/>
          <w:sz w:val="20"/>
          <w:szCs w:val="20"/>
          <w14:ligatures w14:val="none"/>
        </w:rPr>
        <w:drawing>
          <wp:inline distT="0" distB="0" distL="0" distR="0" wp14:anchorId="3B354CBB" wp14:editId="5C4C910D">
            <wp:extent cx="3223895" cy="1812758"/>
            <wp:effectExtent l="0" t="0" r="1905" b="3810"/>
            <wp:docPr id="120134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40997" name=""/>
                    <pic:cNvPicPr/>
                  </pic:nvPicPr>
                  <pic:blipFill>
                    <a:blip r:embed="rId7"/>
                    <a:stretch>
                      <a:fillRect/>
                    </a:stretch>
                  </pic:blipFill>
                  <pic:spPr>
                    <a:xfrm>
                      <a:off x="0" y="0"/>
                      <a:ext cx="3329927" cy="1872378"/>
                    </a:xfrm>
                    <a:prstGeom prst="rect">
                      <a:avLst/>
                    </a:prstGeom>
                  </pic:spPr>
                </pic:pic>
              </a:graphicData>
            </a:graphic>
          </wp:inline>
        </w:drawing>
      </w:r>
    </w:p>
    <w:p w14:paraId="3367B005"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lastRenderedPageBreak/>
        <w:t>3. Random Forest with PCA</w:t>
      </w:r>
    </w:p>
    <w:p w14:paraId="2BD88C21" w14:textId="77777777" w:rsidR="00067559" w:rsidRPr="00F45B47"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Applied PCA to reduce dimensions while retaining 90% variance. </w:t>
      </w:r>
      <w:r w:rsidRPr="00067559">
        <w:rPr>
          <w:rFonts w:ascii="Times New Roman" w:eastAsia="Times New Roman" w:hAnsi="Times New Roman" w:cs="Times New Roman"/>
          <w:b/>
          <w:bCs/>
          <w:color w:val="000000"/>
          <w:kern w:val="0"/>
          <w14:ligatures w14:val="none"/>
        </w:rPr>
        <w:t>AUC Score:</w:t>
      </w:r>
      <w:r w:rsidRPr="00067559">
        <w:rPr>
          <w:rFonts w:ascii="Times New Roman" w:eastAsia="Times New Roman" w:hAnsi="Times New Roman" w:cs="Times New Roman"/>
          <w:color w:val="000000"/>
          <w:kern w:val="0"/>
          <w14:ligatures w14:val="none"/>
        </w:rPr>
        <w:t> </w:t>
      </w:r>
      <w:r w:rsidRPr="00067559">
        <w:rPr>
          <w:rFonts w:ascii="Courier New" w:eastAsia="Times New Roman" w:hAnsi="Courier New" w:cs="Courier New"/>
          <w:color w:val="000000"/>
          <w:kern w:val="0"/>
          <w14:ligatures w14:val="none"/>
        </w:rPr>
        <w:t>0.8213</w:t>
      </w:r>
      <w:r w:rsidRPr="00067559">
        <w:rPr>
          <w:rFonts w:ascii="Times New Roman" w:eastAsia="Times New Roman" w:hAnsi="Times New Roman" w:cs="Times New Roman"/>
          <w:color w:val="000000"/>
          <w:kern w:val="0"/>
          <w14:ligatures w14:val="none"/>
        </w:rPr>
        <w:t> (lower than the full-feature RF model)</w:t>
      </w:r>
    </w:p>
    <w:p w14:paraId="3F3E49BE" w14:textId="00657BD0" w:rsidR="00F45B47" w:rsidRPr="00F45B47" w:rsidRDefault="00F45B47" w:rsidP="00F45B47">
      <w:pPr>
        <w:spacing w:before="100" w:beforeAutospacing="1" w:after="100" w:afterAutospacing="1" w:line="240" w:lineRule="auto"/>
        <w:rPr>
          <w:rFonts w:ascii="Times New Roman" w:eastAsia="Times New Roman" w:hAnsi="Times New Roman" w:cs="Times New Roman"/>
          <w:color w:val="000000"/>
          <w:kern w:val="0"/>
          <w14:ligatures w14:val="none"/>
        </w:rPr>
      </w:pPr>
      <w:r w:rsidRPr="00F45B47">
        <w:rPr>
          <w:rFonts w:ascii="Times New Roman" w:eastAsia="Times New Roman" w:hAnsi="Times New Roman" w:cs="Times New Roman"/>
          <w:color w:val="000000"/>
          <w:kern w:val="0"/>
          <w14:ligatures w14:val="none"/>
        </w:rPr>
        <w:drawing>
          <wp:inline distT="0" distB="0" distL="0" distR="0" wp14:anchorId="14608514" wp14:editId="5DD7AC16">
            <wp:extent cx="3296653" cy="1123512"/>
            <wp:effectExtent l="0" t="0" r="5715" b="0"/>
            <wp:docPr id="182952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29134" name=""/>
                    <pic:cNvPicPr/>
                  </pic:nvPicPr>
                  <pic:blipFill>
                    <a:blip r:embed="rId8"/>
                    <a:stretch>
                      <a:fillRect/>
                    </a:stretch>
                  </pic:blipFill>
                  <pic:spPr>
                    <a:xfrm>
                      <a:off x="0" y="0"/>
                      <a:ext cx="3453686" cy="1177029"/>
                    </a:xfrm>
                    <a:prstGeom prst="rect">
                      <a:avLst/>
                    </a:prstGeom>
                  </pic:spPr>
                </pic:pic>
              </a:graphicData>
            </a:graphic>
          </wp:inline>
        </w:drawing>
      </w:r>
    </w:p>
    <w:p w14:paraId="778FA8BF" w14:textId="5D498D70" w:rsidR="00F45B47"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t>ROC Curve Comparison</w:t>
      </w:r>
    </w:p>
    <w:p w14:paraId="0CCD3BC9" w14:textId="77777777" w:rsidR="00067559" w:rsidRPr="00067559"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ROC Curve above compares the performance of three models:</w:t>
      </w:r>
    </w:p>
    <w:tbl>
      <w:tblPr>
        <w:tblW w:w="6303" w:type="dxa"/>
        <w:jc w:val="center"/>
        <w:tblCellSpacing w:w="15" w:type="dxa"/>
        <w:tblCellMar>
          <w:top w:w="15" w:type="dxa"/>
          <w:left w:w="15" w:type="dxa"/>
          <w:bottom w:w="15" w:type="dxa"/>
          <w:right w:w="15" w:type="dxa"/>
        </w:tblCellMar>
        <w:tblLook w:val="04A0" w:firstRow="1" w:lastRow="0" w:firstColumn="1" w:lastColumn="0" w:noHBand="0" w:noVBand="1"/>
      </w:tblPr>
      <w:tblGrid>
        <w:gridCol w:w="4512"/>
        <w:gridCol w:w="1791"/>
      </w:tblGrid>
      <w:tr w:rsidR="00067559" w:rsidRPr="00067559" w14:paraId="6C87CA79" w14:textId="77777777" w:rsidTr="001E0782">
        <w:trPr>
          <w:trHeight w:val="265"/>
          <w:tblCellSpacing w:w="15" w:type="dxa"/>
          <w:jc w:val="center"/>
        </w:trPr>
        <w:tc>
          <w:tcPr>
            <w:tcW w:w="0" w:type="auto"/>
            <w:vAlign w:val="center"/>
            <w:hideMark/>
          </w:tcPr>
          <w:p w14:paraId="387B58E0" w14:textId="77777777" w:rsidR="00067559" w:rsidRPr="00067559" w:rsidRDefault="00067559" w:rsidP="00067559">
            <w:pPr>
              <w:spacing w:after="0" w:line="240" w:lineRule="auto"/>
              <w:jc w:val="center"/>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Model</w:t>
            </w:r>
          </w:p>
        </w:tc>
        <w:tc>
          <w:tcPr>
            <w:tcW w:w="0" w:type="auto"/>
            <w:vAlign w:val="center"/>
            <w:hideMark/>
          </w:tcPr>
          <w:p w14:paraId="6F0D4E75" w14:textId="77777777" w:rsidR="00067559" w:rsidRPr="00067559" w:rsidRDefault="00067559" w:rsidP="00067559">
            <w:pPr>
              <w:spacing w:after="0" w:line="240" w:lineRule="auto"/>
              <w:jc w:val="center"/>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AUC Score</w:t>
            </w:r>
          </w:p>
        </w:tc>
      </w:tr>
      <w:tr w:rsidR="00067559" w:rsidRPr="00067559" w14:paraId="19CDB027" w14:textId="77777777" w:rsidTr="001E0782">
        <w:trPr>
          <w:trHeight w:val="265"/>
          <w:tblCellSpacing w:w="15" w:type="dxa"/>
          <w:jc w:val="center"/>
        </w:trPr>
        <w:tc>
          <w:tcPr>
            <w:tcW w:w="0" w:type="auto"/>
            <w:vAlign w:val="center"/>
            <w:hideMark/>
          </w:tcPr>
          <w:p w14:paraId="306F7A6C" w14:textId="6D4B7063"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Random Forest (SMOTEENN)</w:t>
            </w:r>
          </w:p>
        </w:tc>
        <w:tc>
          <w:tcPr>
            <w:tcW w:w="0" w:type="auto"/>
            <w:vAlign w:val="center"/>
            <w:hideMark/>
          </w:tcPr>
          <w:p w14:paraId="3FB83B74" w14:textId="77777777"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b/>
                <w:bCs/>
                <w:color w:val="000000"/>
                <w:kern w:val="0"/>
                <w14:ligatures w14:val="none"/>
              </w:rPr>
              <w:t>0.9747</w:t>
            </w:r>
          </w:p>
        </w:tc>
      </w:tr>
      <w:tr w:rsidR="00067559" w:rsidRPr="00067559" w14:paraId="19384880" w14:textId="77777777" w:rsidTr="001E0782">
        <w:trPr>
          <w:trHeight w:val="277"/>
          <w:tblCellSpacing w:w="15" w:type="dxa"/>
          <w:jc w:val="center"/>
        </w:trPr>
        <w:tc>
          <w:tcPr>
            <w:tcW w:w="0" w:type="auto"/>
            <w:vAlign w:val="center"/>
            <w:hideMark/>
          </w:tcPr>
          <w:p w14:paraId="02EB87F0" w14:textId="77777777"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Decision Tree</w:t>
            </w:r>
          </w:p>
        </w:tc>
        <w:tc>
          <w:tcPr>
            <w:tcW w:w="0" w:type="auto"/>
            <w:vAlign w:val="center"/>
            <w:hideMark/>
          </w:tcPr>
          <w:p w14:paraId="20CAA568" w14:textId="77777777"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0.8101</w:t>
            </w:r>
          </w:p>
        </w:tc>
      </w:tr>
      <w:tr w:rsidR="00067559" w:rsidRPr="00067559" w14:paraId="0F4471DA" w14:textId="77777777" w:rsidTr="001E0782">
        <w:trPr>
          <w:trHeight w:val="265"/>
          <w:tblCellSpacing w:w="15" w:type="dxa"/>
          <w:jc w:val="center"/>
        </w:trPr>
        <w:tc>
          <w:tcPr>
            <w:tcW w:w="0" w:type="auto"/>
            <w:vAlign w:val="center"/>
            <w:hideMark/>
          </w:tcPr>
          <w:p w14:paraId="1F420615" w14:textId="77777777"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Random Forest with PCA</w:t>
            </w:r>
          </w:p>
        </w:tc>
        <w:tc>
          <w:tcPr>
            <w:tcW w:w="0" w:type="auto"/>
            <w:vAlign w:val="center"/>
            <w:hideMark/>
          </w:tcPr>
          <w:p w14:paraId="42F01438" w14:textId="77777777"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0.8213</w:t>
            </w:r>
          </w:p>
        </w:tc>
      </w:tr>
    </w:tbl>
    <w:p w14:paraId="0AD64A9D" w14:textId="77777777" w:rsidR="00067559" w:rsidRPr="00067559" w:rsidRDefault="00067559" w:rsidP="0006755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w:t>
      </w:r>
      <w:r w:rsidRPr="00067559">
        <w:rPr>
          <w:rFonts w:ascii="Times New Roman" w:eastAsia="Times New Roman" w:hAnsi="Times New Roman" w:cs="Times New Roman"/>
          <w:b/>
          <w:bCs/>
          <w:color w:val="000000"/>
          <w:kern w:val="0"/>
          <w14:ligatures w14:val="none"/>
        </w:rPr>
        <w:t>Random Forest model with SMOTEENN</w:t>
      </w:r>
      <w:r w:rsidRPr="00067559">
        <w:rPr>
          <w:rFonts w:ascii="Times New Roman" w:eastAsia="Times New Roman" w:hAnsi="Times New Roman" w:cs="Times New Roman"/>
          <w:color w:val="000000"/>
          <w:kern w:val="0"/>
          <w14:ligatures w14:val="none"/>
        </w:rPr>
        <w:t> achieves the </w:t>
      </w:r>
      <w:r w:rsidRPr="00067559">
        <w:rPr>
          <w:rFonts w:ascii="Times New Roman" w:eastAsia="Times New Roman" w:hAnsi="Times New Roman" w:cs="Times New Roman"/>
          <w:b/>
          <w:bCs/>
          <w:color w:val="000000"/>
          <w:kern w:val="0"/>
          <w14:ligatures w14:val="none"/>
        </w:rPr>
        <w:t>highest AUC (0.9747)</w:t>
      </w:r>
      <w:r w:rsidRPr="00067559">
        <w:rPr>
          <w:rFonts w:ascii="Times New Roman" w:eastAsia="Times New Roman" w:hAnsi="Times New Roman" w:cs="Times New Roman"/>
          <w:color w:val="000000"/>
          <w:kern w:val="0"/>
          <w14:ligatures w14:val="none"/>
        </w:rPr>
        <w:t>, clearly outperforming other models. This indicates excellent class separability and confirms it as the best-performing model.</w:t>
      </w:r>
    </w:p>
    <w:p w14:paraId="59F93250" w14:textId="77777777" w:rsidR="00067559" w:rsidRPr="00067559" w:rsidRDefault="00067559" w:rsidP="0006755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w:t>
      </w:r>
      <w:r w:rsidRPr="00067559">
        <w:rPr>
          <w:rFonts w:ascii="Times New Roman" w:eastAsia="Times New Roman" w:hAnsi="Times New Roman" w:cs="Times New Roman"/>
          <w:b/>
          <w:bCs/>
          <w:color w:val="000000"/>
          <w:kern w:val="0"/>
          <w14:ligatures w14:val="none"/>
        </w:rPr>
        <w:t>Decision Tree model</w:t>
      </w:r>
      <w:r w:rsidRPr="00067559">
        <w:rPr>
          <w:rFonts w:ascii="Times New Roman" w:eastAsia="Times New Roman" w:hAnsi="Times New Roman" w:cs="Times New Roman"/>
          <w:color w:val="000000"/>
          <w:kern w:val="0"/>
          <w14:ligatures w14:val="none"/>
        </w:rPr>
        <w:t>, though simpler, achieves a reasonable AUC of </w:t>
      </w:r>
      <w:r w:rsidRPr="00067559">
        <w:rPr>
          <w:rFonts w:ascii="Times New Roman" w:eastAsia="Times New Roman" w:hAnsi="Times New Roman" w:cs="Times New Roman"/>
          <w:b/>
          <w:bCs/>
          <w:color w:val="000000"/>
          <w:kern w:val="0"/>
          <w14:ligatures w14:val="none"/>
        </w:rPr>
        <w:t>0.8101</w:t>
      </w:r>
      <w:r w:rsidRPr="00067559">
        <w:rPr>
          <w:rFonts w:ascii="Times New Roman" w:eastAsia="Times New Roman" w:hAnsi="Times New Roman" w:cs="Times New Roman"/>
          <w:color w:val="000000"/>
          <w:kern w:val="0"/>
          <w14:ligatures w14:val="none"/>
        </w:rPr>
        <w:t>, but lacks the complexity to capture deeper patterns in the data.</w:t>
      </w:r>
    </w:p>
    <w:p w14:paraId="480C19A1" w14:textId="77777777" w:rsidR="00067559" w:rsidRPr="00067559" w:rsidRDefault="00067559" w:rsidP="0006755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w:t>
      </w:r>
      <w:r w:rsidRPr="00067559">
        <w:rPr>
          <w:rFonts w:ascii="Times New Roman" w:eastAsia="Times New Roman" w:hAnsi="Times New Roman" w:cs="Times New Roman"/>
          <w:b/>
          <w:bCs/>
          <w:color w:val="000000"/>
          <w:kern w:val="0"/>
          <w14:ligatures w14:val="none"/>
        </w:rPr>
        <w:t>Random Forest model using PCA</w:t>
      </w:r>
      <w:r w:rsidRPr="00067559">
        <w:rPr>
          <w:rFonts w:ascii="Times New Roman" w:eastAsia="Times New Roman" w:hAnsi="Times New Roman" w:cs="Times New Roman"/>
          <w:color w:val="000000"/>
          <w:kern w:val="0"/>
          <w14:ligatures w14:val="none"/>
        </w:rPr>
        <w:t> shows slightly better performance than Decision Tree (</w:t>
      </w:r>
      <w:r w:rsidRPr="00067559">
        <w:rPr>
          <w:rFonts w:ascii="Times New Roman" w:eastAsia="Times New Roman" w:hAnsi="Times New Roman" w:cs="Times New Roman"/>
          <w:b/>
          <w:bCs/>
          <w:color w:val="000000"/>
          <w:kern w:val="0"/>
          <w14:ligatures w14:val="none"/>
        </w:rPr>
        <w:t>AUC = 0.8213</w:t>
      </w:r>
      <w:proofErr w:type="gramStart"/>
      <w:r w:rsidRPr="00067559">
        <w:rPr>
          <w:rFonts w:ascii="Times New Roman" w:eastAsia="Times New Roman" w:hAnsi="Times New Roman" w:cs="Times New Roman"/>
          <w:color w:val="000000"/>
          <w:kern w:val="0"/>
          <w14:ligatures w14:val="none"/>
        </w:rPr>
        <w:t>), but</w:t>
      </w:r>
      <w:proofErr w:type="gramEnd"/>
      <w:r w:rsidRPr="00067559">
        <w:rPr>
          <w:rFonts w:ascii="Times New Roman" w:eastAsia="Times New Roman" w:hAnsi="Times New Roman" w:cs="Times New Roman"/>
          <w:color w:val="000000"/>
          <w:kern w:val="0"/>
          <w14:ligatures w14:val="none"/>
        </w:rPr>
        <w:t xml:space="preserve"> still lags behind the SMOTEENN-enhanced version.</w:t>
      </w:r>
    </w:p>
    <w:p w14:paraId="71E21B06" w14:textId="77777777" w:rsidR="00067559" w:rsidRPr="00067559"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The ROC comparison clearly shows that </w:t>
      </w:r>
      <w:r w:rsidRPr="00067559">
        <w:rPr>
          <w:rFonts w:ascii="Times New Roman" w:eastAsia="Times New Roman" w:hAnsi="Times New Roman" w:cs="Times New Roman"/>
          <w:b/>
          <w:bCs/>
          <w:color w:val="000000"/>
          <w:kern w:val="0"/>
          <w14:ligatures w14:val="none"/>
        </w:rPr>
        <w:t>Random Forest with SMOTEENN</w:t>
      </w:r>
      <w:r w:rsidRPr="00067559">
        <w:rPr>
          <w:rFonts w:ascii="Times New Roman" w:eastAsia="Times New Roman" w:hAnsi="Times New Roman" w:cs="Times New Roman"/>
          <w:color w:val="000000"/>
          <w:kern w:val="0"/>
          <w14:ligatures w14:val="none"/>
        </w:rPr>
        <w:t> is the most reliable model for customer churn prediction in this analysis.</w:t>
      </w:r>
    </w:p>
    <w:p w14:paraId="1B93A59C" w14:textId="77777777" w:rsidR="001E0782" w:rsidRDefault="00067559" w:rsidP="001E0782">
      <w:pPr>
        <w:spacing w:after="0" w:line="240" w:lineRule="auto"/>
        <w:jc w:val="center"/>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drawing>
          <wp:inline distT="0" distB="0" distL="0" distR="0" wp14:anchorId="7C6A4C47" wp14:editId="7A7343EC">
            <wp:extent cx="4000703" cy="2253916"/>
            <wp:effectExtent l="0" t="0" r="0" b="0"/>
            <wp:docPr id="11116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88881" name=""/>
                    <pic:cNvPicPr/>
                  </pic:nvPicPr>
                  <pic:blipFill>
                    <a:blip r:embed="rId9"/>
                    <a:stretch>
                      <a:fillRect/>
                    </a:stretch>
                  </pic:blipFill>
                  <pic:spPr>
                    <a:xfrm>
                      <a:off x="0" y="0"/>
                      <a:ext cx="4064640" cy="2289937"/>
                    </a:xfrm>
                    <a:prstGeom prst="rect">
                      <a:avLst/>
                    </a:prstGeom>
                  </pic:spPr>
                </pic:pic>
              </a:graphicData>
            </a:graphic>
          </wp:inline>
        </w:drawing>
      </w:r>
    </w:p>
    <w:p w14:paraId="05C141E9" w14:textId="2AABCAE6" w:rsidR="00067559" w:rsidRDefault="00067559" w:rsidP="001E0782">
      <w:pPr>
        <w:spacing w:after="0" w:line="240" w:lineRule="auto"/>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lastRenderedPageBreak/>
        <w:t>Feature Importance</w:t>
      </w:r>
    </w:p>
    <w:p w14:paraId="2B964BEF" w14:textId="77777777" w:rsidR="001E0782" w:rsidRDefault="001E0782" w:rsidP="001E0782">
      <w:pPr>
        <w:pStyle w:val="NormalWeb"/>
        <w:rPr>
          <w:color w:val="000000"/>
        </w:rPr>
      </w:pPr>
      <w:r>
        <w:rPr>
          <w:color w:val="000000"/>
        </w:rPr>
        <w:t>Understanding which features contribute most to model predictions is key for decision-making and interpretability. Random Forest allows us to rank features based on their importance in reducing impurity during training.</w:t>
      </w:r>
    </w:p>
    <w:p w14:paraId="620A39FF" w14:textId="576A7EFB" w:rsidR="00067559" w:rsidRPr="00067559" w:rsidRDefault="00067559" w:rsidP="001E0782">
      <w:pPr>
        <w:pStyle w:val="NormalWeb"/>
        <w:rPr>
          <w:color w:val="000000"/>
        </w:rPr>
      </w:pPr>
      <w:r w:rsidRPr="00067559">
        <w:rPr>
          <w:color w:val="000000"/>
        </w:rPr>
        <w:t>Top 10 features from Random Forest Classifier:</w:t>
      </w:r>
    </w:p>
    <w:p w14:paraId="3D5FC7E0"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1. </w:t>
      </w:r>
      <w:proofErr w:type="spellStart"/>
      <w:r w:rsidRPr="00067559">
        <w:rPr>
          <w:rFonts w:ascii="Courier New" w:eastAsia="Times New Roman" w:hAnsi="Courier New" w:cs="Courier New"/>
          <w:color w:val="000000"/>
          <w:kern w:val="0"/>
          <w:sz w:val="20"/>
          <w:szCs w:val="20"/>
          <w14:ligatures w14:val="none"/>
        </w:rPr>
        <w:t>TotalCharges</w:t>
      </w:r>
      <w:proofErr w:type="spellEnd"/>
      <w:r w:rsidRPr="00067559">
        <w:rPr>
          <w:rFonts w:ascii="Courier New" w:eastAsia="Times New Roman" w:hAnsi="Courier New" w:cs="Courier New"/>
          <w:color w:val="000000"/>
          <w:kern w:val="0"/>
          <w:sz w:val="20"/>
          <w:szCs w:val="20"/>
          <w14:ligatures w14:val="none"/>
        </w:rPr>
        <w:t xml:space="preserve">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0.165)</w:t>
      </w:r>
    </w:p>
    <w:p w14:paraId="1E83A6DB"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2. </w:t>
      </w:r>
      <w:proofErr w:type="spellStart"/>
      <w:r w:rsidRPr="00067559">
        <w:rPr>
          <w:rFonts w:ascii="Courier New" w:eastAsia="Times New Roman" w:hAnsi="Courier New" w:cs="Courier New"/>
          <w:color w:val="000000"/>
          <w:kern w:val="0"/>
          <w:sz w:val="20"/>
          <w:szCs w:val="20"/>
          <w14:ligatures w14:val="none"/>
        </w:rPr>
        <w:t>InternetService_Fiber</w:t>
      </w:r>
      <w:proofErr w:type="spellEnd"/>
      <w:r w:rsidRPr="00067559">
        <w:rPr>
          <w:rFonts w:ascii="Courier New" w:eastAsia="Times New Roman" w:hAnsi="Courier New" w:cs="Courier New"/>
          <w:color w:val="000000"/>
          <w:kern w:val="0"/>
          <w:sz w:val="20"/>
          <w:szCs w:val="20"/>
          <w14:ligatures w14:val="none"/>
        </w:rPr>
        <w:t xml:space="preserve"> optic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0.120)</w:t>
      </w:r>
    </w:p>
    <w:p w14:paraId="3BA4E82A"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3. </w:t>
      </w:r>
      <w:proofErr w:type="spellStart"/>
      <w:r w:rsidRPr="00067559">
        <w:rPr>
          <w:rFonts w:ascii="Courier New" w:eastAsia="Times New Roman" w:hAnsi="Courier New" w:cs="Courier New"/>
          <w:color w:val="000000"/>
          <w:kern w:val="0"/>
          <w:sz w:val="20"/>
          <w:szCs w:val="20"/>
          <w14:ligatures w14:val="none"/>
        </w:rPr>
        <w:t>PaymentMethod_Electronic</w:t>
      </w:r>
      <w:proofErr w:type="spellEnd"/>
      <w:r w:rsidRPr="00067559">
        <w:rPr>
          <w:rFonts w:ascii="Courier New" w:eastAsia="Times New Roman" w:hAnsi="Courier New" w:cs="Courier New"/>
          <w:color w:val="000000"/>
          <w:kern w:val="0"/>
          <w:sz w:val="20"/>
          <w:szCs w:val="20"/>
          <w14:ligatures w14:val="none"/>
        </w:rPr>
        <w:t xml:space="preserve"> check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0.115)</w:t>
      </w:r>
    </w:p>
    <w:p w14:paraId="406B6D79"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4. tenure_group_61 - 72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0.096)</w:t>
      </w:r>
    </w:p>
    <w:p w14:paraId="7453891B"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5. </w:t>
      </w:r>
      <w:proofErr w:type="spellStart"/>
      <w:r w:rsidRPr="00067559">
        <w:rPr>
          <w:rFonts w:ascii="Courier New" w:eastAsia="Times New Roman" w:hAnsi="Courier New" w:cs="Courier New"/>
          <w:color w:val="000000"/>
          <w:kern w:val="0"/>
          <w:sz w:val="20"/>
          <w:szCs w:val="20"/>
          <w14:ligatures w14:val="none"/>
        </w:rPr>
        <w:t>Contract_Two</w:t>
      </w:r>
      <w:proofErr w:type="spellEnd"/>
      <w:r w:rsidRPr="00067559">
        <w:rPr>
          <w:rFonts w:ascii="Courier New" w:eastAsia="Times New Roman" w:hAnsi="Courier New" w:cs="Courier New"/>
          <w:color w:val="000000"/>
          <w:kern w:val="0"/>
          <w:sz w:val="20"/>
          <w:szCs w:val="20"/>
          <w14:ligatures w14:val="none"/>
        </w:rPr>
        <w:t xml:space="preserve"> year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0.087)</w:t>
      </w:r>
    </w:p>
    <w:p w14:paraId="43BFBBF5"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6. </w:t>
      </w:r>
      <w:proofErr w:type="spellStart"/>
      <w:r w:rsidRPr="00067559">
        <w:rPr>
          <w:rFonts w:ascii="Courier New" w:eastAsia="Times New Roman" w:hAnsi="Courier New" w:cs="Courier New"/>
          <w:color w:val="000000"/>
          <w:kern w:val="0"/>
          <w:sz w:val="20"/>
          <w:szCs w:val="20"/>
          <w14:ligatures w14:val="none"/>
        </w:rPr>
        <w:t>MonthlyCharges</w:t>
      </w:r>
      <w:proofErr w:type="spellEnd"/>
      <w:r w:rsidRPr="00067559">
        <w:rPr>
          <w:rFonts w:ascii="Courier New" w:eastAsia="Times New Roman" w:hAnsi="Courier New" w:cs="Courier New"/>
          <w:color w:val="000000"/>
          <w:kern w:val="0"/>
          <w:sz w:val="20"/>
          <w:szCs w:val="20"/>
          <w14:ligatures w14:val="none"/>
        </w:rPr>
        <w:t xml:space="preserve">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0.053)</w:t>
      </w:r>
    </w:p>
    <w:p w14:paraId="2D9A761B" w14:textId="508C0FD2"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7. </w:t>
      </w:r>
      <w:proofErr w:type="spellStart"/>
      <w:r w:rsidRPr="00067559">
        <w:rPr>
          <w:rFonts w:ascii="Courier New" w:eastAsia="Times New Roman" w:hAnsi="Courier New" w:cs="Courier New"/>
          <w:color w:val="000000"/>
          <w:kern w:val="0"/>
          <w:sz w:val="20"/>
          <w:szCs w:val="20"/>
          <w14:ligatures w14:val="none"/>
        </w:rPr>
        <w:t>StreamingMovies_No</w:t>
      </w:r>
      <w:proofErr w:type="spellEnd"/>
      <w:r w:rsidRPr="00067559">
        <w:rPr>
          <w:rFonts w:ascii="Courier New" w:eastAsia="Times New Roman" w:hAnsi="Courier New" w:cs="Courier New"/>
          <w:color w:val="000000"/>
          <w:kern w:val="0"/>
          <w:sz w:val="20"/>
          <w:szCs w:val="20"/>
          <w14:ligatures w14:val="none"/>
        </w:rPr>
        <w:t xml:space="preserve"> internet service</w:t>
      </w:r>
      <w:r w:rsidR="00DB5D8A">
        <w:rPr>
          <w:rFonts w:ascii="Courier New" w:eastAsia="Times New Roman" w:hAnsi="Courier New" w:cs="Courier New"/>
          <w:color w:val="000000"/>
          <w:kern w:val="0"/>
          <w:sz w:val="20"/>
          <w:szCs w:val="20"/>
          <w14:ligatures w14:val="none"/>
        </w:rPr>
        <w:t xml:space="preserve"> </w:t>
      </w:r>
      <w:r w:rsidRPr="00067559">
        <w:rPr>
          <w:rFonts w:ascii="Courier New" w:eastAsia="Times New Roman" w:hAnsi="Courier New" w:cs="Courier New"/>
          <w:color w:val="000000"/>
          <w:kern w:val="0"/>
          <w:sz w:val="20"/>
          <w:szCs w:val="20"/>
          <w14:ligatures w14:val="none"/>
        </w:rPr>
        <w:t>(0.047)</w:t>
      </w:r>
    </w:p>
    <w:p w14:paraId="19B1A3F5"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8. </w:t>
      </w:r>
      <w:proofErr w:type="spellStart"/>
      <w:r w:rsidRPr="00067559">
        <w:rPr>
          <w:rFonts w:ascii="Courier New" w:eastAsia="Times New Roman" w:hAnsi="Courier New" w:cs="Courier New"/>
          <w:color w:val="000000"/>
          <w:kern w:val="0"/>
          <w:sz w:val="20"/>
          <w:szCs w:val="20"/>
          <w14:ligatures w14:val="none"/>
        </w:rPr>
        <w:t>StreamingTV_No</w:t>
      </w:r>
      <w:proofErr w:type="spellEnd"/>
      <w:r w:rsidRPr="00067559">
        <w:rPr>
          <w:rFonts w:ascii="Courier New" w:eastAsia="Times New Roman" w:hAnsi="Courier New" w:cs="Courier New"/>
          <w:color w:val="000000"/>
          <w:kern w:val="0"/>
          <w:sz w:val="20"/>
          <w:szCs w:val="20"/>
          <w14:ligatures w14:val="none"/>
        </w:rPr>
        <w:t xml:space="preserve"> internet service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0.045)</w:t>
      </w:r>
    </w:p>
    <w:p w14:paraId="4EEB9FAE"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9. </w:t>
      </w:r>
      <w:proofErr w:type="spellStart"/>
      <w:r w:rsidRPr="00067559">
        <w:rPr>
          <w:rFonts w:ascii="Courier New" w:eastAsia="Times New Roman" w:hAnsi="Courier New" w:cs="Courier New"/>
          <w:color w:val="000000"/>
          <w:kern w:val="0"/>
          <w:sz w:val="20"/>
          <w:szCs w:val="20"/>
          <w14:ligatures w14:val="none"/>
        </w:rPr>
        <w:t>Contract_One</w:t>
      </w:r>
      <w:proofErr w:type="spellEnd"/>
      <w:r w:rsidRPr="00067559">
        <w:rPr>
          <w:rFonts w:ascii="Courier New" w:eastAsia="Times New Roman" w:hAnsi="Courier New" w:cs="Courier New"/>
          <w:color w:val="000000"/>
          <w:kern w:val="0"/>
          <w:sz w:val="20"/>
          <w:szCs w:val="20"/>
          <w14:ligatures w14:val="none"/>
        </w:rPr>
        <w:t xml:space="preserve"> year                </w:t>
      </w:r>
      <w:proofErr w:type="gramStart"/>
      <w:r w:rsidRPr="00067559">
        <w:rPr>
          <w:rFonts w:ascii="Courier New" w:eastAsia="Times New Roman" w:hAnsi="Courier New" w:cs="Courier New"/>
          <w:color w:val="000000"/>
          <w:kern w:val="0"/>
          <w:sz w:val="20"/>
          <w:szCs w:val="20"/>
          <w14:ligatures w14:val="none"/>
        </w:rPr>
        <w:t xml:space="preserve">   (</w:t>
      </w:r>
      <w:proofErr w:type="gramEnd"/>
      <w:r w:rsidRPr="00067559">
        <w:rPr>
          <w:rFonts w:ascii="Courier New" w:eastAsia="Times New Roman" w:hAnsi="Courier New" w:cs="Courier New"/>
          <w:color w:val="000000"/>
          <w:kern w:val="0"/>
          <w:sz w:val="20"/>
          <w:szCs w:val="20"/>
          <w14:ligatures w14:val="none"/>
        </w:rPr>
        <w:t>0.038)</w:t>
      </w:r>
    </w:p>
    <w:p w14:paraId="4059C076"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10. </w:t>
      </w:r>
      <w:proofErr w:type="spellStart"/>
      <w:r w:rsidRPr="00067559">
        <w:rPr>
          <w:rFonts w:ascii="Courier New" w:eastAsia="Times New Roman" w:hAnsi="Courier New" w:cs="Courier New"/>
          <w:color w:val="000000"/>
          <w:kern w:val="0"/>
          <w:sz w:val="20"/>
          <w:szCs w:val="20"/>
          <w14:ligatures w14:val="none"/>
        </w:rPr>
        <w:t>OnlineSecurity_No</w:t>
      </w:r>
      <w:proofErr w:type="spellEnd"/>
      <w:r w:rsidRPr="00067559">
        <w:rPr>
          <w:rFonts w:ascii="Courier New" w:eastAsia="Times New Roman" w:hAnsi="Courier New" w:cs="Courier New"/>
          <w:color w:val="000000"/>
          <w:kern w:val="0"/>
          <w:sz w:val="20"/>
          <w:szCs w:val="20"/>
          <w14:ligatures w14:val="none"/>
        </w:rPr>
        <w:t xml:space="preserve"> internet service (0.036)</w:t>
      </w:r>
    </w:p>
    <w:p w14:paraId="5E2F9056" w14:textId="77777777" w:rsidR="001E0782" w:rsidRDefault="001E0782" w:rsidP="001E0782">
      <w:pPr>
        <w:pStyle w:val="NormalWeb"/>
        <w:rPr>
          <w:color w:val="000000"/>
        </w:rPr>
      </w:pPr>
      <w:r>
        <w:rPr>
          <w:color w:val="000000"/>
        </w:rPr>
        <w:t>These results show that:</w:t>
      </w:r>
    </w:p>
    <w:p w14:paraId="61C119D1" w14:textId="77777777" w:rsidR="001E0782" w:rsidRDefault="001E0782" w:rsidP="001E0782">
      <w:pPr>
        <w:pStyle w:val="NormalWeb"/>
        <w:numPr>
          <w:ilvl w:val="0"/>
          <w:numId w:val="11"/>
        </w:numPr>
        <w:rPr>
          <w:color w:val="000000"/>
        </w:rPr>
      </w:pPr>
      <w:proofErr w:type="spellStart"/>
      <w:r>
        <w:rPr>
          <w:rStyle w:val="Strong"/>
          <w:rFonts w:eastAsiaTheme="majorEastAsia"/>
          <w:color w:val="000000"/>
        </w:rPr>
        <w:t>TotalCharges</w:t>
      </w:r>
      <w:proofErr w:type="spellEnd"/>
      <w:r>
        <w:rPr>
          <w:rStyle w:val="apple-converted-space"/>
          <w:rFonts w:eastAsiaTheme="majorEastAsia"/>
          <w:color w:val="000000"/>
        </w:rPr>
        <w:t> </w:t>
      </w:r>
      <w:r>
        <w:rPr>
          <w:color w:val="000000"/>
        </w:rPr>
        <w:t>is the most informative predictor — lower charges are often linked to churn.</w:t>
      </w:r>
    </w:p>
    <w:p w14:paraId="48085A51" w14:textId="77777777" w:rsidR="001E0782" w:rsidRDefault="001E0782" w:rsidP="001E0782">
      <w:pPr>
        <w:pStyle w:val="NormalWeb"/>
        <w:numPr>
          <w:ilvl w:val="0"/>
          <w:numId w:val="11"/>
        </w:numPr>
        <w:rPr>
          <w:color w:val="000000"/>
        </w:rPr>
      </w:pPr>
      <w:r>
        <w:rPr>
          <w:color w:val="000000"/>
        </w:rPr>
        <w:t>Customers with</w:t>
      </w:r>
      <w:r>
        <w:rPr>
          <w:rStyle w:val="apple-converted-space"/>
          <w:rFonts w:eastAsiaTheme="majorEastAsia"/>
          <w:color w:val="000000"/>
        </w:rPr>
        <w:t> </w:t>
      </w:r>
      <w:r>
        <w:rPr>
          <w:rStyle w:val="Strong"/>
          <w:rFonts w:eastAsiaTheme="majorEastAsia"/>
          <w:color w:val="000000"/>
        </w:rPr>
        <w:t>Fiber optic Internet</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Electronic check</w:t>
      </w:r>
      <w:r>
        <w:rPr>
          <w:rStyle w:val="apple-converted-space"/>
          <w:rFonts w:eastAsiaTheme="majorEastAsia"/>
          <w:color w:val="000000"/>
        </w:rPr>
        <w:t> </w:t>
      </w:r>
      <w:r>
        <w:rPr>
          <w:color w:val="000000"/>
        </w:rPr>
        <w:t>payments are highly prone to churn.</w:t>
      </w:r>
    </w:p>
    <w:p w14:paraId="037DA4C7" w14:textId="77777777" w:rsidR="001E0782" w:rsidRDefault="001E0782" w:rsidP="001E0782">
      <w:pPr>
        <w:pStyle w:val="NormalWeb"/>
        <w:numPr>
          <w:ilvl w:val="0"/>
          <w:numId w:val="11"/>
        </w:numPr>
        <w:rPr>
          <w:color w:val="000000"/>
        </w:rPr>
      </w:pPr>
      <w:r>
        <w:rPr>
          <w:color w:val="000000"/>
        </w:rPr>
        <w:t>Long tenure (</w:t>
      </w:r>
      <w:r>
        <w:rPr>
          <w:rStyle w:val="Strong"/>
          <w:rFonts w:eastAsiaTheme="majorEastAsia"/>
          <w:color w:val="000000"/>
        </w:rPr>
        <w:t>61–72 months</w:t>
      </w:r>
      <w:r>
        <w:rPr>
          <w:color w:val="000000"/>
        </w:rPr>
        <w:t>) and</w:t>
      </w:r>
      <w:r>
        <w:rPr>
          <w:rStyle w:val="apple-converted-space"/>
          <w:rFonts w:eastAsiaTheme="majorEastAsia"/>
          <w:color w:val="000000"/>
        </w:rPr>
        <w:t> </w:t>
      </w:r>
      <w:r>
        <w:rPr>
          <w:rStyle w:val="Strong"/>
          <w:rFonts w:eastAsiaTheme="majorEastAsia"/>
          <w:color w:val="000000"/>
        </w:rPr>
        <w:t>2-year contracts</w:t>
      </w:r>
      <w:r>
        <w:rPr>
          <w:rStyle w:val="apple-converted-space"/>
          <w:rFonts w:eastAsiaTheme="majorEastAsia"/>
          <w:color w:val="000000"/>
        </w:rPr>
        <w:t> </w:t>
      </w:r>
      <w:r>
        <w:rPr>
          <w:color w:val="000000"/>
        </w:rPr>
        <w:t>are strong retention indicators.</w:t>
      </w:r>
    </w:p>
    <w:p w14:paraId="012BFA49" w14:textId="77777777" w:rsidR="001E0782" w:rsidRDefault="001E0782" w:rsidP="001E0782">
      <w:pPr>
        <w:pStyle w:val="NormalWeb"/>
        <w:ind w:left="720"/>
        <w:rPr>
          <w:color w:val="000000"/>
        </w:rPr>
      </w:pPr>
    </w:p>
    <w:p w14:paraId="0428F624" w14:textId="50A690F0" w:rsidR="00067559" w:rsidRDefault="001E0782" w:rsidP="001E0782">
      <w:pPr>
        <w:spacing w:after="0" w:line="240" w:lineRule="auto"/>
        <w:jc w:val="center"/>
        <w:rPr>
          <w:rFonts w:ascii="Times New Roman" w:eastAsia="Times New Roman" w:hAnsi="Times New Roman" w:cs="Times New Roman"/>
          <w:color w:val="000000"/>
          <w:kern w:val="0"/>
          <w14:ligatures w14:val="none"/>
        </w:rPr>
      </w:pPr>
      <w:r w:rsidRPr="001E0782">
        <w:rPr>
          <w:rFonts w:ascii="Times New Roman" w:eastAsia="Times New Roman" w:hAnsi="Times New Roman" w:cs="Times New Roman"/>
          <w:color w:val="000000"/>
          <w:kern w:val="0"/>
          <w14:ligatures w14:val="none"/>
        </w:rPr>
        <w:drawing>
          <wp:inline distT="0" distB="0" distL="0" distR="0" wp14:anchorId="21133A48" wp14:editId="10B2BFF5">
            <wp:extent cx="5943600" cy="3052445"/>
            <wp:effectExtent l="0" t="0" r="0" b="0"/>
            <wp:docPr id="5460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59746" name=""/>
                    <pic:cNvPicPr/>
                  </pic:nvPicPr>
                  <pic:blipFill>
                    <a:blip r:embed="rId10"/>
                    <a:stretch>
                      <a:fillRect/>
                    </a:stretch>
                  </pic:blipFill>
                  <pic:spPr>
                    <a:xfrm>
                      <a:off x="0" y="0"/>
                      <a:ext cx="5943600" cy="3052445"/>
                    </a:xfrm>
                    <a:prstGeom prst="rect">
                      <a:avLst/>
                    </a:prstGeom>
                  </pic:spPr>
                </pic:pic>
              </a:graphicData>
            </a:graphic>
          </wp:inline>
        </w:drawing>
      </w:r>
    </w:p>
    <w:p w14:paraId="69D5AF10" w14:textId="77777777" w:rsidR="001E0782" w:rsidRDefault="001E0782" w:rsidP="00067559">
      <w:pPr>
        <w:spacing w:after="0" w:line="240" w:lineRule="auto"/>
        <w:rPr>
          <w:rFonts w:ascii="Times New Roman" w:eastAsia="Times New Roman" w:hAnsi="Times New Roman" w:cs="Times New Roman"/>
          <w:color w:val="000000"/>
          <w:kern w:val="0"/>
          <w14:ligatures w14:val="none"/>
        </w:rPr>
      </w:pPr>
    </w:p>
    <w:p w14:paraId="23F6C94F" w14:textId="77777777" w:rsidR="001E0782" w:rsidRPr="00067559" w:rsidRDefault="001E0782" w:rsidP="00067559">
      <w:pPr>
        <w:spacing w:after="0" w:line="240" w:lineRule="auto"/>
        <w:rPr>
          <w:rFonts w:ascii="Times New Roman" w:eastAsia="Times New Roman" w:hAnsi="Times New Roman" w:cs="Times New Roman"/>
          <w:color w:val="000000"/>
          <w:kern w:val="0"/>
          <w14:ligatures w14:val="none"/>
        </w:rPr>
      </w:pPr>
    </w:p>
    <w:p w14:paraId="32777043" w14:textId="042A31AC" w:rsidR="00067559" w:rsidRPr="00067559" w:rsidRDefault="00067559" w:rsidP="00067559">
      <w:pPr>
        <w:spacing w:before="100" w:beforeAutospacing="1" w:after="100" w:afterAutospacing="1" w:line="240" w:lineRule="auto"/>
        <w:outlineLvl w:val="1"/>
        <w:rPr>
          <w:rFonts w:ascii="Times New Roman" w:eastAsia="Times New Roman" w:hAnsi="Times New Roman" w:cs="Times New Roman"/>
          <w:b/>
          <w:bCs/>
          <w:color w:val="000000"/>
          <w:kern w:val="0"/>
          <w:sz w:val="32"/>
          <w:szCs w:val="32"/>
          <w:u w:val="single"/>
          <w14:ligatures w14:val="none"/>
        </w:rPr>
      </w:pPr>
      <w:r w:rsidRPr="00067559">
        <w:rPr>
          <w:rFonts w:ascii="Times New Roman" w:eastAsia="Times New Roman" w:hAnsi="Times New Roman" w:cs="Times New Roman"/>
          <w:b/>
          <w:bCs/>
          <w:color w:val="000000"/>
          <w:kern w:val="0"/>
          <w:sz w:val="32"/>
          <w:szCs w:val="32"/>
          <w:u w:val="single"/>
          <w14:ligatures w14:val="none"/>
        </w:rPr>
        <w:t>Key Insights &amp; Saving the Final Model</w:t>
      </w:r>
    </w:p>
    <w:p w14:paraId="2B1A821F"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Key Insights</w:t>
      </w:r>
    </w:p>
    <w:p w14:paraId="32FEB98D" w14:textId="77777777" w:rsidR="00067559" w:rsidRPr="00067559" w:rsidRDefault="00067559" w:rsidP="0006755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b/>
          <w:bCs/>
          <w:color w:val="000000"/>
          <w:kern w:val="0"/>
          <w14:ligatures w14:val="none"/>
        </w:rPr>
        <w:t>Higher churn</w:t>
      </w:r>
      <w:r w:rsidRPr="00067559">
        <w:rPr>
          <w:rFonts w:ascii="Times New Roman" w:eastAsia="Times New Roman" w:hAnsi="Times New Roman" w:cs="Times New Roman"/>
          <w:color w:val="000000"/>
          <w:kern w:val="0"/>
          <w14:ligatures w14:val="none"/>
        </w:rPr>
        <w:t> is associated with:</w:t>
      </w:r>
    </w:p>
    <w:p w14:paraId="71212B57" w14:textId="77777777" w:rsidR="00067559" w:rsidRPr="00067559" w:rsidRDefault="00067559" w:rsidP="00067559">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Use of </w:t>
      </w:r>
      <w:r w:rsidRPr="00067559">
        <w:rPr>
          <w:rFonts w:ascii="Times New Roman" w:eastAsia="Times New Roman" w:hAnsi="Times New Roman" w:cs="Times New Roman"/>
          <w:b/>
          <w:bCs/>
          <w:color w:val="000000"/>
          <w:kern w:val="0"/>
          <w14:ligatures w14:val="none"/>
        </w:rPr>
        <w:t>fiber optic internet</w:t>
      </w:r>
    </w:p>
    <w:p w14:paraId="20888FA2" w14:textId="77777777" w:rsidR="00067559" w:rsidRPr="00067559" w:rsidRDefault="00067559" w:rsidP="00067559">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b/>
          <w:bCs/>
          <w:color w:val="000000"/>
          <w:kern w:val="0"/>
          <w14:ligatures w14:val="none"/>
        </w:rPr>
        <w:t>Electronic check</w:t>
      </w:r>
      <w:r w:rsidRPr="00067559">
        <w:rPr>
          <w:rFonts w:ascii="Times New Roman" w:eastAsia="Times New Roman" w:hAnsi="Times New Roman" w:cs="Times New Roman"/>
          <w:color w:val="000000"/>
          <w:kern w:val="0"/>
          <w14:ligatures w14:val="none"/>
        </w:rPr>
        <w:t> as a payment method</w:t>
      </w:r>
    </w:p>
    <w:p w14:paraId="31FB0A67" w14:textId="77777777" w:rsidR="00067559" w:rsidRPr="00067559" w:rsidRDefault="00067559" w:rsidP="00067559">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b/>
          <w:bCs/>
          <w:color w:val="000000"/>
          <w:kern w:val="0"/>
          <w14:ligatures w14:val="none"/>
        </w:rPr>
        <w:t>Short tenure</w:t>
      </w:r>
      <w:r w:rsidRPr="00067559">
        <w:rPr>
          <w:rFonts w:ascii="Times New Roman" w:eastAsia="Times New Roman" w:hAnsi="Times New Roman" w:cs="Times New Roman"/>
          <w:color w:val="000000"/>
          <w:kern w:val="0"/>
          <w14:ligatures w14:val="none"/>
        </w:rPr>
        <w:t> or customers in early contract stages</w:t>
      </w:r>
    </w:p>
    <w:p w14:paraId="06CACF03" w14:textId="77777777" w:rsidR="00067559" w:rsidRPr="00067559" w:rsidRDefault="00067559" w:rsidP="0006755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b/>
          <w:bCs/>
          <w:color w:val="000000"/>
          <w:kern w:val="0"/>
          <w14:ligatures w14:val="none"/>
        </w:rPr>
        <w:t>Lower churn</w:t>
      </w:r>
      <w:r w:rsidRPr="00067559">
        <w:rPr>
          <w:rFonts w:ascii="Times New Roman" w:eastAsia="Times New Roman" w:hAnsi="Times New Roman" w:cs="Times New Roman"/>
          <w:color w:val="000000"/>
          <w:kern w:val="0"/>
          <w14:ligatures w14:val="none"/>
        </w:rPr>
        <w:t> is seen in:</w:t>
      </w:r>
    </w:p>
    <w:p w14:paraId="2D746568" w14:textId="77777777" w:rsidR="00067559" w:rsidRPr="00067559" w:rsidRDefault="00067559" w:rsidP="00067559">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Customers with </w:t>
      </w:r>
      <w:r w:rsidRPr="00067559">
        <w:rPr>
          <w:rFonts w:ascii="Times New Roman" w:eastAsia="Times New Roman" w:hAnsi="Times New Roman" w:cs="Times New Roman"/>
          <w:b/>
          <w:bCs/>
          <w:color w:val="000000"/>
          <w:kern w:val="0"/>
          <w14:ligatures w14:val="none"/>
        </w:rPr>
        <w:t>long-term contracts</w:t>
      </w:r>
      <w:r w:rsidRPr="00067559">
        <w:rPr>
          <w:rFonts w:ascii="Times New Roman" w:eastAsia="Times New Roman" w:hAnsi="Times New Roman" w:cs="Times New Roman"/>
          <w:color w:val="000000"/>
          <w:kern w:val="0"/>
          <w14:ligatures w14:val="none"/>
        </w:rPr>
        <w:t> (1–2 years)</w:t>
      </w:r>
    </w:p>
    <w:p w14:paraId="65630CEA" w14:textId="77777777" w:rsidR="00067559" w:rsidRPr="00067559" w:rsidRDefault="00067559" w:rsidP="00067559">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Customers with </w:t>
      </w:r>
      <w:r w:rsidRPr="00067559">
        <w:rPr>
          <w:rFonts w:ascii="Times New Roman" w:eastAsia="Times New Roman" w:hAnsi="Times New Roman" w:cs="Times New Roman"/>
          <w:b/>
          <w:bCs/>
          <w:color w:val="000000"/>
          <w:kern w:val="0"/>
          <w14:ligatures w14:val="none"/>
        </w:rPr>
        <w:t>lower total charges</w:t>
      </w:r>
    </w:p>
    <w:p w14:paraId="23F34773"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67559">
        <w:rPr>
          <w:rFonts w:ascii="Times New Roman" w:eastAsia="Times New Roman" w:hAnsi="Times New Roman" w:cs="Times New Roman"/>
          <w:b/>
          <w:bCs/>
          <w:color w:val="000000"/>
          <w:kern w:val="0"/>
          <w14:ligatures w14:val="none"/>
        </w:rPr>
        <w:t>Saving the Final Model</w:t>
      </w:r>
    </w:p>
    <w:p w14:paraId="4708C378"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import pickle</w:t>
      </w:r>
    </w:p>
    <w:p w14:paraId="363FB161"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067559">
        <w:rPr>
          <w:rFonts w:ascii="Courier New" w:eastAsia="Times New Roman" w:hAnsi="Courier New" w:cs="Courier New"/>
          <w:color w:val="000000"/>
          <w:kern w:val="0"/>
          <w:sz w:val="20"/>
          <w:szCs w:val="20"/>
          <w14:ligatures w14:val="none"/>
        </w:rPr>
        <w:t>pickle.dump</w:t>
      </w:r>
      <w:proofErr w:type="spellEnd"/>
      <w:proofErr w:type="gramEnd"/>
      <w:r w:rsidRPr="00067559">
        <w:rPr>
          <w:rFonts w:ascii="Courier New" w:eastAsia="Times New Roman" w:hAnsi="Courier New" w:cs="Courier New"/>
          <w:color w:val="000000"/>
          <w:kern w:val="0"/>
          <w:sz w:val="20"/>
          <w:szCs w:val="20"/>
          <w14:ligatures w14:val="none"/>
        </w:rPr>
        <w:t>(</w:t>
      </w:r>
      <w:proofErr w:type="spellStart"/>
      <w:r w:rsidRPr="00067559">
        <w:rPr>
          <w:rFonts w:ascii="Courier New" w:eastAsia="Times New Roman" w:hAnsi="Courier New" w:cs="Courier New"/>
          <w:color w:val="000000"/>
          <w:kern w:val="0"/>
          <w:sz w:val="20"/>
          <w:szCs w:val="20"/>
          <w14:ligatures w14:val="none"/>
        </w:rPr>
        <w:t>model_rf_smote</w:t>
      </w:r>
      <w:proofErr w:type="spellEnd"/>
      <w:r w:rsidRPr="00067559">
        <w:rPr>
          <w:rFonts w:ascii="Courier New" w:eastAsia="Times New Roman" w:hAnsi="Courier New" w:cs="Courier New"/>
          <w:color w:val="000000"/>
          <w:kern w:val="0"/>
          <w:sz w:val="20"/>
          <w:szCs w:val="20"/>
          <w14:ligatures w14:val="none"/>
        </w:rPr>
        <w:t>, open('</w:t>
      </w:r>
      <w:proofErr w:type="spellStart"/>
      <w:r w:rsidRPr="00067559">
        <w:rPr>
          <w:rFonts w:ascii="Courier New" w:eastAsia="Times New Roman" w:hAnsi="Courier New" w:cs="Courier New"/>
          <w:color w:val="000000"/>
          <w:kern w:val="0"/>
          <w:sz w:val="20"/>
          <w:szCs w:val="20"/>
          <w14:ligatures w14:val="none"/>
        </w:rPr>
        <w:t>model.sav</w:t>
      </w:r>
      <w:proofErr w:type="spellEnd"/>
      <w:r w:rsidRPr="00067559">
        <w:rPr>
          <w:rFonts w:ascii="Courier New" w:eastAsia="Times New Roman" w:hAnsi="Courier New" w:cs="Courier New"/>
          <w:color w:val="000000"/>
          <w:kern w:val="0"/>
          <w:sz w:val="20"/>
          <w:szCs w:val="20"/>
          <w14:ligatures w14:val="none"/>
        </w:rPr>
        <w:t>', '</w:t>
      </w:r>
      <w:proofErr w:type="spellStart"/>
      <w:r w:rsidRPr="00067559">
        <w:rPr>
          <w:rFonts w:ascii="Courier New" w:eastAsia="Times New Roman" w:hAnsi="Courier New" w:cs="Courier New"/>
          <w:color w:val="000000"/>
          <w:kern w:val="0"/>
          <w:sz w:val="20"/>
          <w:szCs w:val="20"/>
          <w14:ligatures w14:val="none"/>
        </w:rPr>
        <w:t>wb</w:t>
      </w:r>
      <w:proofErr w:type="spellEnd"/>
      <w:r w:rsidRPr="00067559">
        <w:rPr>
          <w:rFonts w:ascii="Courier New" w:eastAsia="Times New Roman" w:hAnsi="Courier New" w:cs="Courier New"/>
          <w:color w:val="000000"/>
          <w:kern w:val="0"/>
          <w:sz w:val="20"/>
          <w:szCs w:val="20"/>
          <w14:ligatures w14:val="none"/>
        </w:rPr>
        <w:t>'))</w:t>
      </w:r>
    </w:p>
    <w:p w14:paraId="4484A776" w14:textId="77777777" w:rsidR="00067559" w:rsidRPr="00067559" w:rsidRDefault="00067559" w:rsidP="00067559">
      <w:p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To load the model:</w:t>
      </w:r>
    </w:p>
    <w:p w14:paraId="30192FD0" w14:textId="77777777" w:rsidR="00067559" w:rsidRPr="00067559" w:rsidRDefault="00067559" w:rsidP="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67559">
        <w:rPr>
          <w:rFonts w:ascii="Courier New" w:eastAsia="Times New Roman" w:hAnsi="Courier New" w:cs="Courier New"/>
          <w:color w:val="000000"/>
          <w:kern w:val="0"/>
          <w:sz w:val="20"/>
          <w:szCs w:val="20"/>
          <w14:ligatures w14:val="none"/>
        </w:rPr>
        <w:t xml:space="preserve">model = </w:t>
      </w:r>
      <w:proofErr w:type="spellStart"/>
      <w:proofErr w:type="gramStart"/>
      <w:r w:rsidRPr="00067559">
        <w:rPr>
          <w:rFonts w:ascii="Courier New" w:eastAsia="Times New Roman" w:hAnsi="Courier New" w:cs="Courier New"/>
          <w:color w:val="000000"/>
          <w:kern w:val="0"/>
          <w:sz w:val="20"/>
          <w:szCs w:val="20"/>
          <w14:ligatures w14:val="none"/>
        </w:rPr>
        <w:t>pickle.load</w:t>
      </w:r>
      <w:proofErr w:type="spellEnd"/>
      <w:proofErr w:type="gramEnd"/>
      <w:r w:rsidRPr="00067559">
        <w:rPr>
          <w:rFonts w:ascii="Courier New" w:eastAsia="Times New Roman" w:hAnsi="Courier New" w:cs="Courier New"/>
          <w:color w:val="000000"/>
          <w:kern w:val="0"/>
          <w:sz w:val="20"/>
          <w:szCs w:val="20"/>
          <w14:ligatures w14:val="none"/>
        </w:rPr>
        <w:t>(open('</w:t>
      </w:r>
      <w:proofErr w:type="spellStart"/>
      <w:r w:rsidRPr="00067559">
        <w:rPr>
          <w:rFonts w:ascii="Courier New" w:eastAsia="Times New Roman" w:hAnsi="Courier New" w:cs="Courier New"/>
          <w:color w:val="000000"/>
          <w:kern w:val="0"/>
          <w:sz w:val="20"/>
          <w:szCs w:val="20"/>
          <w14:ligatures w14:val="none"/>
        </w:rPr>
        <w:t>model.sav</w:t>
      </w:r>
      <w:proofErr w:type="spellEnd"/>
      <w:r w:rsidRPr="00067559">
        <w:rPr>
          <w:rFonts w:ascii="Courier New" w:eastAsia="Times New Roman" w:hAnsi="Courier New" w:cs="Courier New"/>
          <w:color w:val="000000"/>
          <w:kern w:val="0"/>
          <w:sz w:val="20"/>
          <w:szCs w:val="20"/>
          <w14:ligatures w14:val="none"/>
        </w:rPr>
        <w:t>', '</w:t>
      </w:r>
      <w:proofErr w:type="spellStart"/>
      <w:r w:rsidRPr="00067559">
        <w:rPr>
          <w:rFonts w:ascii="Courier New" w:eastAsia="Times New Roman" w:hAnsi="Courier New" w:cs="Courier New"/>
          <w:color w:val="000000"/>
          <w:kern w:val="0"/>
          <w:sz w:val="20"/>
          <w:szCs w:val="20"/>
          <w14:ligatures w14:val="none"/>
        </w:rPr>
        <w:t>rb</w:t>
      </w:r>
      <w:proofErr w:type="spellEnd"/>
      <w:r w:rsidRPr="00067559">
        <w:rPr>
          <w:rFonts w:ascii="Courier New" w:eastAsia="Times New Roman" w:hAnsi="Courier New" w:cs="Courier New"/>
          <w:color w:val="000000"/>
          <w:kern w:val="0"/>
          <w:sz w:val="20"/>
          <w:szCs w:val="20"/>
          <w14:ligatures w14:val="none"/>
        </w:rPr>
        <w:t>'))</w:t>
      </w:r>
    </w:p>
    <w:p w14:paraId="514BFF26" w14:textId="61C03B7F"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p>
    <w:p w14:paraId="26018356" w14:textId="77777777" w:rsidR="00067559" w:rsidRPr="00067559" w:rsidRDefault="00067559" w:rsidP="0006755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67559">
        <w:rPr>
          <w:rFonts w:ascii="Times New Roman" w:eastAsia="Times New Roman" w:hAnsi="Times New Roman" w:cs="Times New Roman"/>
          <w:b/>
          <w:bCs/>
          <w:color w:val="000000"/>
          <w:kern w:val="0"/>
          <w:sz w:val="27"/>
          <w:szCs w:val="27"/>
          <w14:ligatures w14:val="none"/>
        </w:rPr>
        <w:t>References</w:t>
      </w:r>
    </w:p>
    <w:p w14:paraId="23183AC2" w14:textId="77777777" w:rsidR="00067559" w:rsidRPr="00067559" w:rsidRDefault="00067559" w:rsidP="0006755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Dataset: </w:t>
      </w:r>
      <w:hyperlink r:id="rId11" w:history="1">
        <w:r w:rsidRPr="00067559">
          <w:rPr>
            <w:rFonts w:ascii="Times New Roman" w:eastAsia="Times New Roman" w:hAnsi="Times New Roman" w:cs="Times New Roman"/>
            <w:color w:val="0000FF"/>
            <w:kern w:val="0"/>
            <w:u w:val="single"/>
            <w14:ligatures w14:val="none"/>
          </w:rPr>
          <w:t>Kaggle - Telco Customer Churn</w:t>
        </w:r>
      </w:hyperlink>
    </w:p>
    <w:p w14:paraId="7392E703" w14:textId="77777777" w:rsidR="00067559" w:rsidRPr="00067559" w:rsidRDefault="00067559" w:rsidP="0006755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SMOTEENN: </w:t>
      </w:r>
      <w:proofErr w:type="spellStart"/>
      <w:r w:rsidRPr="00067559">
        <w:rPr>
          <w:rFonts w:ascii="Times New Roman" w:eastAsia="Times New Roman" w:hAnsi="Times New Roman" w:cs="Times New Roman"/>
          <w:color w:val="000000"/>
          <w:kern w:val="0"/>
          <w14:ligatures w14:val="none"/>
        </w:rPr>
        <w:fldChar w:fldCharType="begin"/>
      </w:r>
      <w:r w:rsidRPr="00067559">
        <w:rPr>
          <w:rFonts w:ascii="Times New Roman" w:eastAsia="Times New Roman" w:hAnsi="Times New Roman" w:cs="Times New Roman"/>
          <w:color w:val="000000"/>
          <w:kern w:val="0"/>
          <w14:ligatures w14:val="none"/>
        </w:rPr>
        <w:instrText>HYPERLINK "https://imbalanced-learn.org/stable/"</w:instrText>
      </w:r>
      <w:r w:rsidRPr="00067559">
        <w:rPr>
          <w:rFonts w:ascii="Times New Roman" w:eastAsia="Times New Roman" w:hAnsi="Times New Roman" w:cs="Times New Roman"/>
          <w:color w:val="000000"/>
          <w:kern w:val="0"/>
          <w14:ligatures w14:val="none"/>
        </w:rPr>
      </w:r>
      <w:r w:rsidRPr="00067559">
        <w:rPr>
          <w:rFonts w:ascii="Times New Roman" w:eastAsia="Times New Roman" w:hAnsi="Times New Roman" w:cs="Times New Roman"/>
          <w:color w:val="000000"/>
          <w:kern w:val="0"/>
          <w14:ligatures w14:val="none"/>
        </w:rPr>
        <w:fldChar w:fldCharType="separate"/>
      </w:r>
      <w:r w:rsidRPr="00067559">
        <w:rPr>
          <w:rFonts w:ascii="Times New Roman" w:eastAsia="Times New Roman" w:hAnsi="Times New Roman" w:cs="Times New Roman"/>
          <w:color w:val="0000FF"/>
          <w:kern w:val="0"/>
          <w:u w:val="single"/>
          <w14:ligatures w14:val="none"/>
        </w:rPr>
        <w:t>imblearn</w:t>
      </w:r>
      <w:proofErr w:type="spellEnd"/>
      <w:r w:rsidRPr="00067559">
        <w:rPr>
          <w:rFonts w:ascii="Times New Roman" w:eastAsia="Times New Roman" w:hAnsi="Times New Roman" w:cs="Times New Roman"/>
          <w:color w:val="0000FF"/>
          <w:kern w:val="0"/>
          <w:u w:val="single"/>
          <w14:ligatures w14:val="none"/>
        </w:rPr>
        <w:t xml:space="preserve"> Documentation</w:t>
      </w:r>
      <w:r w:rsidRPr="00067559">
        <w:rPr>
          <w:rFonts w:ascii="Times New Roman" w:eastAsia="Times New Roman" w:hAnsi="Times New Roman" w:cs="Times New Roman"/>
          <w:color w:val="000000"/>
          <w:kern w:val="0"/>
          <w14:ligatures w14:val="none"/>
        </w:rPr>
        <w:fldChar w:fldCharType="end"/>
      </w:r>
    </w:p>
    <w:p w14:paraId="65B54351" w14:textId="77777777" w:rsidR="00067559" w:rsidRPr="00067559" w:rsidRDefault="00067559" w:rsidP="0006755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559">
        <w:rPr>
          <w:rFonts w:ascii="Times New Roman" w:eastAsia="Times New Roman" w:hAnsi="Times New Roman" w:cs="Times New Roman"/>
          <w:color w:val="000000"/>
          <w:kern w:val="0"/>
          <w14:ligatures w14:val="none"/>
        </w:rPr>
        <w:t>ROC Curve: scikit-learn ROC utilities</w:t>
      </w:r>
    </w:p>
    <w:p w14:paraId="75E4638C" w14:textId="26B750D4" w:rsidR="00067559" w:rsidRPr="00067559" w:rsidRDefault="00067559" w:rsidP="00067559">
      <w:pPr>
        <w:spacing w:after="0" w:line="240" w:lineRule="auto"/>
        <w:rPr>
          <w:rFonts w:ascii="Times New Roman" w:eastAsia="Times New Roman" w:hAnsi="Times New Roman" w:cs="Times New Roman"/>
          <w:color w:val="000000"/>
          <w:kern w:val="0"/>
          <w14:ligatures w14:val="none"/>
        </w:rPr>
      </w:pPr>
    </w:p>
    <w:p w14:paraId="2F403823" w14:textId="77777777" w:rsidR="00DC1DA1" w:rsidRDefault="00DC1DA1"/>
    <w:sectPr w:rsidR="00DC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D7F"/>
    <w:multiLevelType w:val="multilevel"/>
    <w:tmpl w:val="E0D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DF1"/>
    <w:multiLevelType w:val="multilevel"/>
    <w:tmpl w:val="7EB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07908"/>
    <w:multiLevelType w:val="multilevel"/>
    <w:tmpl w:val="0DBA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561AA"/>
    <w:multiLevelType w:val="multilevel"/>
    <w:tmpl w:val="F9C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C41AD"/>
    <w:multiLevelType w:val="multilevel"/>
    <w:tmpl w:val="7EE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0350"/>
    <w:multiLevelType w:val="multilevel"/>
    <w:tmpl w:val="A7A8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81AC1"/>
    <w:multiLevelType w:val="multilevel"/>
    <w:tmpl w:val="0370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2945"/>
    <w:multiLevelType w:val="multilevel"/>
    <w:tmpl w:val="126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B7C53"/>
    <w:multiLevelType w:val="multilevel"/>
    <w:tmpl w:val="BC84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42055"/>
    <w:multiLevelType w:val="multilevel"/>
    <w:tmpl w:val="2F68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8478D"/>
    <w:multiLevelType w:val="multilevel"/>
    <w:tmpl w:val="3D2C1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662940">
    <w:abstractNumId w:val="2"/>
  </w:num>
  <w:num w:numId="2" w16cid:durableId="219093675">
    <w:abstractNumId w:val="3"/>
  </w:num>
  <w:num w:numId="3" w16cid:durableId="1285575307">
    <w:abstractNumId w:val="6"/>
  </w:num>
  <w:num w:numId="4" w16cid:durableId="1610818508">
    <w:abstractNumId w:val="9"/>
  </w:num>
  <w:num w:numId="5" w16cid:durableId="854271294">
    <w:abstractNumId w:val="10"/>
  </w:num>
  <w:num w:numId="6" w16cid:durableId="1987393083">
    <w:abstractNumId w:val="0"/>
  </w:num>
  <w:num w:numId="7" w16cid:durableId="2129084626">
    <w:abstractNumId w:val="4"/>
  </w:num>
  <w:num w:numId="8" w16cid:durableId="1574119356">
    <w:abstractNumId w:val="1"/>
  </w:num>
  <w:num w:numId="9" w16cid:durableId="469127671">
    <w:abstractNumId w:val="8"/>
  </w:num>
  <w:num w:numId="10" w16cid:durableId="388765946">
    <w:abstractNumId w:val="7"/>
  </w:num>
  <w:num w:numId="11" w16cid:durableId="474447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59"/>
    <w:rsid w:val="00067559"/>
    <w:rsid w:val="00105C6C"/>
    <w:rsid w:val="001E0782"/>
    <w:rsid w:val="004460E0"/>
    <w:rsid w:val="00AE3452"/>
    <w:rsid w:val="00CE1937"/>
    <w:rsid w:val="00DB5D8A"/>
    <w:rsid w:val="00DC1DA1"/>
    <w:rsid w:val="00F4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B47A"/>
  <w15:chartTrackingRefBased/>
  <w15:docId w15:val="{7F0FEAA8-66FE-4C42-B0D7-55A1AD83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559"/>
    <w:rPr>
      <w:rFonts w:eastAsiaTheme="majorEastAsia" w:cstheme="majorBidi"/>
      <w:color w:val="272727" w:themeColor="text1" w:themeTint="D8"/>
    </w:rPr>
  </w:style>
  <w:style w:type="paragraph" w:styleId="Title">
    <w:name w:val="Title"/>
    <w:basedOn w:val="Normal"/>
    <w:next w:val="Normal"/>
    <w:link w:val="TitleChar"/>
    <w:uiPriority w:val="10"/>
    <w:qFormat/>
    <w:rsid w:val="0006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559"/>
    <w:pPr>
      <w:spacing w:before="160"/>
      <w:jc w:val="center"/>
    </w:pPr>
    <w:rPr>
      <w:i/>
      <w:iCs/>
      <w:color w:val="404040" w:themeColor="text1" w:themeTint="BF"/>
    </w:rPr>
  </w:style>
  <w:style w:type="character" w:customStyle="1" w:styleId="QuoteChar">
    <w:name w:val="Quote Char"/>
    <w:basedOn w:val="DefaultParagraphFont"/>
    <w:link w:val="Quote"/>
    <w:uiPriority w:val="29"/>
    <w:rsid w:val="00067559"/>
    <w:rPr>
      <w:i/>
      <w:iCs/>
      <w:color w:val="404040" w:themeColor="text1" w:themeTint="BF"/>
    </w:rPr>
  </w:style>
  <w:style w:type="paragraph" w:styleId="ListParagraph">
    <w:name w:val="List Paragraph"/>
    <w:basedOn w:val="Normal"/>
    <w:uiPriority w:val="34"/>
    <w:qFormat/>
    <w:rsid w:val="00067559"/>
    <w:pPr>
      <w:ind w:left="720"/>
      <w:contextualSpacing/>
    </w:pPr>
  </w:style>
  <w:style w:type="character" w:styleId="IntenseEmphasis">
    <w:name w:val="Intense Emphasis"/>
    <w:basedOn w:val="DefaultParagraphFont"/>
    <w:uiPriority w:val="21"/>
    <w:qFormat/>
    <w:rsid w:val="00067559"/>
    <w:rPr>
      <w:i/>
      <w:iCs/>
      <w:color w:val="0F4761" w:themeColor="accent1" w:themeShade="BF"/>
    </w:rPr>
  </w:style>
  <w:style w:type="paragraph" w:styleId="IntenseQuote">
    <w:name w:val="Intense Quote"/>
    <w:basedOn w:val="Normal"/>
    <w:next w:val="Normal"/>
    <w:link w:val="IntenseQuoteChar"/>
    <w:uiPriority w:val="30"/>
    <w:qFormat/>
    <w:rsid w:val="0006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559"/>
    <w:rPr>
      <w:i/>
      <w:iCs/>
      <w:color w:val="0F4761" w:themeColor="accent1" w:themeShade="BF"/>
    </w:rPr>
  </w:style>
  <w:style w:type="character" w:styleId="IntenseReference">
    <w:name w:val="Intense Reference"/>
    <w:basedOn w:val="DefaultParagraphFont"/>
    <w:uiPriority w:val="32"/>
    <w:qFormat/>
    <w:rsid w:val="00067559"/>
    <w:rPr>
      <w:b/>
      <w:bCs/>
      <w:smallCaps/>
      <w:color w:val="0F4761" w:themeColor="accent1" w:themeShade="BF"/>
      <w:spacing w:val="5"/>
    </w:rPr>
  </w:style>
  <w:style w:type="paragraph" w:styleId="NormalWeb">
    <w:name w:val="Normal (Web)"/>
    <w:basedOn w:val="Normal"/>
    <w:uiPriority w:val="99"/>
    <w:unhideWhenUsed/>
    <w:rsid w:val="000675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7559"/>
    <w:rPr>
      <w:rFonts w:ascii="Courier New" w:eastAsia="Times New Roman" w:hAnsi="Courier New" w:cs="Courier New"/>
      <w:sz w:val="20"/>
      <w:szCs w:val="20"/>
    </w:rPr>
  </w:style>
  <w:style w:type="character" w:customStyle="1" w:styleId="apple-converted-space">
    <w:name w:val="apple-converted-space"/>
    <w:basedOn w:val="DefaultParagraphFont"/>
    <w:rsid w:val="00067559"/>
  </w:style>
  <w:style w:type="character" w:styleId="Strong">
    <w:name w:val="Strong"/>
    <w:basedOn w:val="DefaultParagraphFont"/>
    <w:uiPriority w:val="22"/>
    <w:qFormat/>
    <w:rsid w:val="00067559"/>
    <w:rPr>
      <w:b/>
      <w:bCs/>
    </w:rPr>
  </w:style>
  <w:style w:type="paragraph" w:styleId="HTMLPreformatted">
    <w:name w:val="HTML Preformatted"/>
    <w:basedOn w:val="Normal"/>
    <w:link w:val="HTMLPreformattedChar"/>
    <w:uiPriority w:val="99"/>
    <w:semiHidden/>
    <w:unhideWhenUsed/>
    <w:rsid w:val="0006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7559"/>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067559"/>
    <w:rPr>
      <w:color w:val="0000FF"/>
      <w:u w:val="single"/>
    </w:rPr>
  </w:style>
  <w:style w:type="paragraph" w:styleId="NoSpacing">
    <w:name w:val="No Spacing"/>
    <w:uiPriority w:val="1"/>
    <w:qFormat/>
    <w:rsid w:val="00067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8989">
      <w:bodyDiv w:val="1"/>
      <w:marLeft w:val="0"/>
      <w:marRight w:val="0"/>
      <w:marTop w:val="0"/>
      <w:marBottom w:val="0"/>
      <w:divBdr>
        <w:top w:val="none" w:sz="0" w:space="0" w:color="auto"/>
        <w:left w:val="none" w:sz="0" w:space="0" w:color="auto"/>
        <w:bottom w:val="none" w:sz="0" w:space="0" w:color="auto"/>
        <w:right w:val="none" w:sz="0" w:space="0" w:color="auto"/>
      </w:divBdr>
    </w:div>
    <w:div w:id="499467616">
      <w:bodyDiv w:val="1"/>
      <w:marLeft w:val="0"/>
      <w:marRight w:val="0"/>
      <w:marTop w:val="0"/>
      <w:marBottom w:val="0"/>
      <w:divBdr>
        <w:top w:val="none" w:sz="0" w:space="0" w:color="auto"/>
        <w:left w:val="none" w:sz="0" w:space="0" w:color="auto"/>
        <w:bottom w:val="none" w:sz="0" w:space="0" w:color="auto"/>
        <w:right w:val="none" w:sz="0" w:space="0" w:color="auto"/>
      </w:divBdr>
    </w:div>
    <w:div w:id="695303494">
      <w:bodyDiv w:val="1"/>
      <w:marLeft w:val="0"/>
      <w:marRight w:val="0"/>
      <w:marTop w:val="0"/>
      <w:marBottom w:val="0"/>
      <w:divBdr>
        <w:top w:val="none" w:sz="0" w:space="0" w:color="auto"/>
        <w:left w:val="none" w:sz="0" w:space="0" w:color="auto"/>
        <w:bottom w:val="none" w:sz="0" w:space="0" w:color="auto"/>
        <w:right w:val="none" w:sz="0" w:space="0" w:color="auto"/>
      </w:divBdr>
    </w:div>
    <w:div w:id="974528098">
      <w:bodyDiv w:val="1"/>
      <w:marLeft w:val="0"/>
      <w:marRight w:val="0"/>
      <w:marTop w:val="0"/>
      <w:marBottom w:val="0"/>
      <w:divBdr>
        <w:top w:val="none" w:sz="0" w:space="0" w:color="auto"/>
        <w:left w:val="none" w:sz="0" w:space="0" w:color="auto"/>
        <w:bottom w:val="none" w:sz="0" w:space="0" w:color="auto"/>
        <w:right w:val="none" w:sz="0" w:space="0" w:color="auto"/>
      </w:divBdr>
      <w:divsChild>
        <w:div w:id="1840583082">
          <w:marLeft w:val="0"/>
          <w:marRight w:val="0"/>
          <w:marTop w:val="0"/>
          <w:marBottom w:val="0"/>
          <w:divBdr>
            <w:top w:val="none" w:sz="0" w:space="0" w:color="auto"/>
            <w:left w:val="none" w:sz="0" w:space="0" w:color="auto"/>
            <w:bottom w:val="none" w:sz="0" w:space="0" w:color="auto"/>
            <w:right w:val="none" w:sz="0" w:space="0" w:color="auto"/>
          </w:divBdr>
        </w:div>
      </w:divsChild>
    </w:div>
    <w:div w:id="1140995213">
      <w:bodyDiv w:val="1"/>
      <w:marLeft w:val="0"/>
      <w:marRight w:val="0"/>
      <w:marTop w:val="0"/>
      <w:marBottom w:val="0"/>
      <w:divBdr>
        <w:top w:val="none" w:sz="0" w:space="0" w:color="auto"/>
        <w:left w:val="none" w:sz="0" w:space="0" w:color="auto"/>
        <w:bottom w:val="none" w:sz="0" w:space="0" w:color="auto"/>
        <w:right w:val="none" w:sz="0" w:space="0" w:color="auto"/>
      </w:divBdr>
    </w:div>
    <w:div w:id="1492335103">
      <w:bodyDiv w:val="1"/>
      <w:marLeft w:val="0"/>
      <w:marRight w:val="0"/>
      <w:marTop w:val="0"/>
      <w:marBottom w:val="0"/>
      <w:divBdr>
        <w:top w:val="none" w:sz="0" w:space="0" w:color="auto"/>
        <w:left w:val="none" w:sz="0" w:space="0" w:color="auto"/>
        <w:bottom w:val="none" w:sz="0" w:space="0" w:color="auto"/>
        <w:right w:val="none" w:sz="0" w:space="0" w:color="auto"/>
      </w:divBdr>
      <w:divsChild>
        <w:div w:id="277372645">
          <w:marLeft w:val="0"/>
          <w:marRight w:val="0"/>
          <w:marTop w:val="0"/>
          <w:marBottom w:val="0"/>
          <w:divBdr>
            <w:top w:val="none" w:sz="0" w:space="0" w:color="auto"/>
            <w:left w:val="none" w:sz="0" w:space="0" w:color="auto"/>
            <w:bottom w:val="none" w:sz="0" w:space="0" w:color="auto"/>
            <w:right w:val="none" w:sz="0" w:space="0" w:color="auto"/>
          </w:divBdr>
        </w:div>
        <w:div w:id="1437483367">
          <w:marLeft w:val="0"/>
          <w:marRight w:val="0"/>
          <w:marTop w:val="0"/>
          <w:marBottom w:val="0"/>
          <w:divBdr>
            <w:top w:val="none" w:sz="0" w:space="0" w:color="auto"/>
            <w:left w:val="none" w:sz="0" w:space="0" w:color="auto"/>
            <w:bottom w:val="none" w:sz="0" w:space="0" w:color="auto"/>
            <w:right w:val="none" w:sz="0" w:space="0" w:color="auto"/>
          </w:divBdr>
        </w:div>
        <w:div w:id="499472032">
          <w:marLeft w:val="0"/>
          <w:marRight w:val="0"/>
          <w:marTop w:val="0"/>
          <w:marBottom w:val="0"/>
          <w:divBdr>
            <w:top w:val="none" w:sz="0" w:space="0" w:color="auto"/>
            <w:left w:val="none" w:sz="0" w:space="0" w:color="auto"/>
            <w:bottom w:val="none" w:sz="0" w:space="0" w:color="auto"/>
            <w:right w:val="none" w:sz="0" w:space="0" w:color="auto"/>
          </w:divBdr>
        </w:div>
        <w:div w:id="1304887482">
          <w:marLeft w:val="0"/>
          <w:marRight w:val="0"/>
          <w:marTop w:val="0"/>
          <w:marBottom w:val="0"/>
          <w:divBdr>
            <w:top w:val="none" w:sz="0" w:space="0" w:color="auto"/>
            <w:left w:val="none" w:sz="0" w:space="0" w:color="auto"/>
            <w:bottom w:val="none" w:sz="0" w:space="0" w:color="auto"/>
            <w:right w:val="none" w:sz="0" w:space="0" w:color="auto"/>
          </w:divBdr>
        </w:div>
        <w:div w:id="1495028250">
          <w:marLeft w:val="0"/>
          <w:marRight w:val="0"/>
          <w:marTop w:val="0"/>
          <w:marBottom w:val="0"/>
          <w:divBdr>
            <w:top w:val="none" w:sz="0" w:space="0" w:color="auto"/>
            <w:left w:val="none" w:sz="0" w:space="0" w:color="auto"/>
            <w:bottom w:val="none" w:sz="0" w:space="0" w:color="auto"/>
            <w:right w:val="none" w:sz="0" w:space="0" w:color="auto"/>
          </w:divBdr>
        </w:div>
        <w:div w:id="1183930676">
          <w:marLeft w:val="0"/>
          <w:marRight w:val="0"/>
          <w:marTop w:val="0"/>
          <w:marBottom w:val="0"/>
          <w:divBdr>
            <w:top w:val="none" w:sz="0" w:space="0" w:color="auto"/>
            <w:left w:val="none" w:sz="0" w:space="0" w:color="auto"/>
            <w:bottom w:val="none" w:sz="0" w:space="0" w:color="auto"/>
            <w:right w:val="none" w:sz="0" w:space="0" w:color="auto"/>
          </w:divBdr>
        </w:div>
        <w:div w:id="146762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26062">
          <w:marLeft w:val="0"/>
          <w:marRight w:val="0"/>
          <w:marTop w:val="0"/>
          <w:marBottom w:val="0"/>
          <w:divBdr>
            <w:top w:val="none" w:sz="0" w:space="0" w:color="auto"/>
            <w:left w:val="none" w:sz="0" w:space="0" w:color="auto"/>
            <w:bottom w:val="none" w:sz="0" w:space="0" w:color="auto"/>
            <w:right w:val="none" w:sz="0" w:space="0" w:color="auto"/>
          </w:divBdr>
        </w:div>
        <w:div w:id="21414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138475">
          <w:marLeft w:val="0"/>
          <w:marRight w:val="0"/>
          <w:marTop w:val="0"/>
          <w:marBottom w:val="0"/>
          <w:divBdr>
            <w:top w:val="none" w:sz="0" w:space="0" w:color="auto"/>
            <w:left w:val="none" w:sz="0" w:space="0" w:color="auto"/>
            <w:bottom w:val="none" w:sz="0" w:space="0" w:color="auto"/>
            <w:right w:val="none" w:sz="0" w:space="0" w:color="auto"/>
          </w:divBdr>
        </w:div>
        <w:div w:id="1715813009">
          <w:marLeft w:val="0"/>
          <w:marRight w:val="0"/>
          <w:marTop w:val="0"/>
          <w:marBottom w:val="0"/>
          <w:divBdr>
            <w:top w:val="none" w:sz="0" w:space="0" w:color="auto"/>
            <w:left w:val="none" w:sz="0" w:space="0" w:color="auto"/>
            <w:bottom w:val="none" w:sz="0" w:space="0" w:color="auto"/>
            <w:right w:val="none" w:sz="0" w:space="0" w:color="auto"/>
          </w:divBdr>
        </w:div>
        <w:div w:id="660080089">
          <w:marLeft w:val="0"/>
          <w:marRight w:val="0"/>
          <w:marTop w:val="0"/>
          <w:marBottom w:val="0"/>
          <w:divBdr>
            <w:top w:val="none" w:sz="0" w:space="0" w:color="auto"/>
            <w:left w:val="none" w:sz="0" w:space="0" w:color="auto"/>
            <w:bottom w:val="none" w:sz="0" w:space="0" w:color="auto"/>
            <w:right w:val="none" w:sz="0" w:space="0" w:color="auto"/>
          </w:divBdr>
        </w:div>
      </w:divsChild>
    </w:div>
    <w:div w:id="14961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blastchar/telco-customer-chur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Ganateja Thurpati (gthrpati)</dc:creator>
  <cp:keywords/>
  <dc:description/>
  <cp:lastModifiedBy>Ganateja Thurpati (gthrpati)</cp:lastModifiedBy>
  <cp:revision>2</cp:revision>
  <dcterms:created xsi:type="dcterms:W3CDTF">2025-05-01T01:49:00Z</dcterms:created>
  <dcterms:modified xsi:type="dcterms:W3CDTF">2025-05-01T18:03:00Z</dcterms:modified>
</cp:coreProperties>
</file>