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32" w:type="pct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04"/>
        <w:gridCol w:w="7248"/>
      </w:tblGrid>
      <w:tr w:rsidR="006541B8" w:rsidRPr="00C8332D" w:rsidTr="002912CC">
        <w:trPr>
          <w:trHeight w:val="285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6541B8" w:rsidRPr="00C8332D" w:rsidRDefault="006541B8" w:rsidP="002912CC">
            <w:pPr>
              <w:spacing w:after="0" w:line="360" w:lineRule="auto"/>
              <w:jc w:val="center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 xml:space="preserve">System Request – </w:t>
            </w:r>
          </w:p>
        </w:tc>
      </w:tr>
      <w:tr w:rsidR="006541B8" w:rsidRPr="00D31429" w:rsidTr="002912CC">
        <w:trPr>
          <w:trHeight w:val="238"/>
        </w:trPr>
        <w:tc>
          <w:tcPr>
            <w:tcW w:w="2004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>Project Sponsor:</w:t>
            </w:r>
          </w:p>
        </w:tc>
        <w:tc>
          <w:tcPr>
            <w:tcW w:w="7248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D31429" w:rsidRDefault="006541B8" w:rsidP="006541B8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Dokter Spesialis Kulit dan Kelamin</w:t>
            </w:r>
          </w:p>
        </w:tc>
      </w:tr>
      <w:tr w:rsidR="006541B8" w:rsidRPr="00C8332D" w:rsidTr="002912CC">
        <w:trPr>
          <w:trHeight w:val="708"/>
        </w:trPr>
        <w:tc>
          <w:tcPr>
            <w:tcW w:w="2004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>Business Need:</w:t>
            </w:r>
          </w:p>
        </w:tc>
        <w:tc>
          <w:tcPr>
            <w:tcW w:w="7248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Default="006541B8" w:rsidP="006541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Mempermudah masyarakat dalam memilih produk perawatan kulit (skincare) dengan </w:t>
            </w:r>
            <w:bookmarkStart w:id="0" w:name="_GoBack"/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  <w:t>tepat</w:t>
            </w:r>
            <w:bookmarkEnd w:id="0"/>
          </w:p>
          <w:p w:rsidR="006541B8" w:rsidRDefault="006541B8" w:rsidP="006541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  <w:t>Meminimalisir kesalahan masyarakat dalam melakukan perawatan kulit yang mengancam kesehatan kulit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  <w:t xml:space="preserve">Mempermudah masyarakat untuk mengetahui kandungan yang terdapat pada skincare lebih detail </w:t>
            </w:r>
          </w:p>
          <w:p w:rsidR="006541B8" w:rsidRPr="00C8332D" w:rsidRDefault="006541B8" w:rsidP="006541B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eastAsia="id-ID"/>
              </w:rPr>
              <w:t>Memudahkan masyarakat dalam konsultasi dengan Dokter Spesialis     Kulit dan Kelamin mengenai keluhan yang dialami</w:t>
            </w:r>
          </w:p>
        </w:tc>
      </w:tr>
      <w:tr w:rsidR="006541B8" w:rsidRPr="00C8332D" w:rsidTr="002912CC">
        <w:trPr>
          <w:trHeight w:val="214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t>Business Requirements:</w:t>
            </w:r>
          </w:p>
        </w:tc>
      </w:tr>
      <w:tr w:rsidR="006541B8" w:rsidRPr="009B083B" w:rsidTr="002912CC">
        <w:trPr>
          <w:trHeight w:val="383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Default="006541B8" w:rsidP="002912CC">
            <w:p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Fitur utama yang terdapat pada sistem ini adalah :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232B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Fitur data produk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Admin :</w:t>
            </w:r>
          </w:p>
          <w:p w:rsidR="006541B8" w:rsidRPr="0040118A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produk dan tips perawatan kulit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rekap data produk dan tips perawatan kulit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User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data produk dan tips perawatan kulit</w:t>
            </w:r>
          </w:p>
          <w:p w:rsidR="006541B8" w:rsidRPr="00921410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Dokter :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produk dan tips perawatan kulit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232B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Fitur Compare Produk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User :</w:t>
            </w:r>
          </w:p>
          <w:p w:rsidR="006541B8" w:rsidRPr="00431E9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data produk yang dibandingkan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Memilih produk yang akan dibandingkan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232B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Fitur Konsultasi/Live chat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Admin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voucher pembayaran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Memvertifikasi data voucher pembayaran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Dokter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Memberikan solusi dan saran bagi permasalahan yang disampaikan oleh user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52469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Mengedit status ketersediaan konsultasi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User :</w:t>
            </w:r>
          </w:p>
          <w:p w:rsidR="006541B8" w:rsidRPr="00524693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52469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ketersediaan konsultasi dari dokter</w:t>
            </w:r>
          </w:p>
          <w:p w:rsidR="006541B8" w:rsidRPr="00DD38BD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Menginputkan kode voucher pembayaran yang telah dibeli di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market-place</w:t>
            </w:r>
          </w:p>
          <w:p w:rsidR="006541B8" w:rsidRPr="00DD38BD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Membagikan pengalaman atau permasalahan yang telah dialami oleh user kepada dokter melalui media </w:t>
            </w:r>
            <w:r w:rsidRPr="000351B6">
              <w:rPr>
                <w:rFonts w:ascii="Times New Roman" w:hAnsi="Times New Roman" w:cs="Times New Roman"/>
                <w:i/>
                <w:sz w:val="24"/>
                <w:szCs w:val="24"/>
                <w:lang w:eastAsia="id-ID"/>
              </w:rPr>
              <w:t>chatting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232B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Fitur Profil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Admin : 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akun admin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data akun user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Menghapus data akun user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data akun dokter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Menghapus data akun dokter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Memvertifikasi lisensi dari dokter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User : 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akun user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Dokter :</w:t>
            </w:r>
          </w:p>
          <w:p w:rsidR="006541B8" w:rsidRPr="0040118A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Mengelola data akun </w:t>
            </w:r>
            <w:r w:rsidRPr="006458D8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dokter</w:t>
            </w:r>
          </w:p>
          <w:p w:rsidR="006541B8" w:rsidRPr="000232B9" w:rsidRDefault="006541B8" w:rsidP="006541B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232B9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Fitur pengaduan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Admin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Melihat data keluhan yang dialami oleh user dan dokter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Memberikan feedback kepada user dan dokter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Memvertifikasi data p</w:t>
            </w:r>
            <w:r w:rsidRPr="00173B2A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engaduan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user dan dokter</w:t>
            </w:r>
          </w:p>
          <w:p w:rsidR="006541B8" w:rsidRDefault="006541B8" w:rsidP="002912CC">
            <w:pPr>
              <w:pStyle w:val="ListParagraph"/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User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p</w:t>
            </w:r>
            <w:r w:rsidRPr="0052469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engaduan</w:t>
            </w:r>
          </w:p>
          <w:p w:rsidR="006541B8" w:rsidRDefault="006541B8" w:rsidP="002912CC">
            <w:pPr>
              <w:spacing w:after="0" w:line="360" w:lineRule="auto"/>
              <w:ind w:left="72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>Dokter :</w:t>
            </w:r>
          </w:p>
          <w:p w:rsidR="006541B8" w:rsidRPr="00524693" w:rsidRDefault="006541B8" w:rsidP="006541B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Mengelola data p</w:t>
            </w:r>
            <w:r w:rsidRPr="0052469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engaduan</w:t>
            </w:r>
          </w:p>
          <w:p w:rsidR="006541B8" w:rsidRPr="009B083B" w:rsidRDefault="006541B8" w:rsidP="002912CC">
            <w:pPr>
              <w:pStyle w:val="ListParagraph"/>
              <w:spacing w:after="0" w:line="360" w:lineRule="auto"/>
              <w:ind w:left="1080"/>
              <w:jc w:val="both"/>
              <w:textAlignment w:val="top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6541B8" w:rsidRPr="00A32D9E" w:rsidTr="002912CC">
        <w:trPr>
          <w:trHeight w:val="214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A32D9E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eastAsia="id-ID"/>
              </w:rPr>
              <w:lastRenderedPageBreak/>
              <w:t>Business Value:</w:t>
            </w:r>
          </w:p>
        </w:tc>
      </w:tr>
      <w:tr w:rsidR="006541B8" w:rsidRPr="007E6BC1" w:rsidTr="002912CC">
        <w:trPr>
          <w:trHeight w:val="2098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hideMark/>
          </w:tcPr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proofErr w:type="spellStart"/>
            <w:r w:rsidRPr="00C8332D"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lastRenderedPageBreak/>
              <w:t>Keuntungan</w:t>
            </w:r>
            <w:proofErr w:type="spellEnd"/>
            <w:r w:rsidRPr="00C8332D"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 xml:space="preserve"> Intangible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Meningkatkan pengetahuan perawatan kulit yang sehat</w:t>
            </w:r>
          </w:p>
          <w:p w:rsidR="006541B8" w:rsidRPr="006132A7" w:rsidRDefault="006541B8" w:rsidP="006541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 xml:space="preserve">Meningkatkan pengetahuan masyarakat tentang kandungan yang terdapat pada skincare 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Mengurangi resiko kesalahan dalam melakukan perawatan kulit yang dapat mengancam kesehatan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Menambah pengetahuan masyarakat tentang penyakit yang disebabkan oleh bahan kimia pada produk skincare</w:t>
            </w:r>
          </w:p>
          <w:p w:rsidR="006541B8" w:rsidRPr="00716D46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val="id-ID" w:eastAsia="id-ID"/>
              </w:rPr>
            </w:pPr>
          </w:p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proofErr w:type="spellStart"/>
            <w:r w:rsidRPr="00C8332D"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Keuntungan</w:t>
            </w:r>
            <w:proofErr w:type="spellEnd"/>
            <w:r w:rsidRPr="00C8332D"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 xml:space="preserve"> Tangible :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Dokter mendapatkan keuntungan 80% dari biaya konsultasi</w:t>
            </w:r>
          </w:p>
          <w:p w:rsidR="006541B8" w:rsidRPr="0027771A" w:rsidRDefault="006541B8" w:rsidP="006541B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Admin mendapatkan keuntungan 20%  dari biaya konsultasi</w:t>
            </w:r>
          </w:p>
          <w:p w:rsidR="006541B8" w:rsidRPr="0027771A" w:rsidRDefault="006541B8" w:rsidP="006541B8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Sebelum ada sistem user mengeluarkan uang sekitar  Rp.300.000</w:t>
            </w:r>
          </w:p>
          <w:p w:rsidR="006541B8" w:rsidRDefault="006541B8" w:rsidP="002912CC">
            <w:pPr>
              <w:pStyle w:val="ListParagraph"/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  <w:t>setelah ada system ini, user hanya mengeluarkan uang sebesar Rp.25.000</w:t>
            </w:r>
          </w:p>
          <w:p w:rsidR="006541B8" w:rsidRDefault="006541B8" w:rsidP="002912CC">
            <w:pPr>
              <w:pStyle w:val="ListParagraph"/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eastAsia="id-ID"/>
              </w:rPr>
            </w:pPr>
          </w:p>
          <w:p w:rsidR="006541B8" w:rsidRPr="007E6BC1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kern w:val="24"/>
                <w:sz w:val="24"/>
                <w:szCs w:val="24"/>
                <w:lang w:val="id-ID" w:eastAsia="id-ID"/>
              </w:rPr>
            </w:pPr>
          </w:p>
        </w:tc>
      </w:tr>
      <w:tr w:rsidR="006541B8" w:rsidRPr="00C8332D" w:rsidTr="002912CC">
        <w:trPr>
          <w:trHeight w:val="392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6541B8" w:rsidRPr="00C8332D" w:rsidRDefault="006541B8" w:rsidP="002912CC">
            <w:pPr>
              <w:spacing w:after="0" w:line="360" w:lineRule="auto"/>
              <w:textAlignment w:val="top"/>
              <w:rPr>
                <w:rFonts w:ascii="Times New Roman" w:hAnsi="Times New Roman" w:cs="Times New Roman"/>
                <w:color w:val="000000"/>
                <w:kern w:val="24"/>
                <w:sz w:val="24"/>
                <w:szCs w:val="24"/>
                <w:lang w:val="id-ID" w:eastAsia="id-ID"/>
              </w:rPr>
            </w:pPr>
            <w:r w:rsidRPr="00C8332D">
              <w:rPr>
                <w:rFonts w:ascii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lang w:val="id-ID" w:eastAsia="id-ID"/>
              </w:rPr>
              <w:t>Special Issues Or Constraints</w:t>
            </w:r>
          </w:p>
        </w:tc>
      </w:tr>
      <w:tr w:rsidR="006541B8" w:rsidRPr="009D2E63" w:rsidTr="002912CC">
        <w:trPr>
          <w:trHeight w:val="1532"/>
        </w:trPr>
        <w:tc>
          <w:tcPr>
            <w:tcW w:w="9252" w:type="dxa"/>
            <w:gridSpan w:val="2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</w:tcPr>
          <w:p w:rsidR="006541B8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 xml:space="preserve">Pengguna harus memiliki akun 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>Aplikasi ini berbasis desktop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 xml:space="preserve">Maintance sistem dilakukan jam 00.00 – 03.00 </w:t>
            </w:r>
          </w:p>
          <w:p w:rsidR="006541B8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>User dapat memilih dokter untuk konsultasi selama tidak dalam status “</w:t>
            </w:r>
            <w:r>
              <w:rPr>
                <w:rFonts w:ascii="Times New Roman" w:hAnsi="Times New Roman" w:cs="Times New Roman"/>
                <w:i/>
                <w:sz w:val="24"/>
                <w:lang w:eastAsia="id-ID"/>
              </w:rPr>
              <w:t>busy</w:t>
            </w:r>
            <w:r>
              <w:rPr>
                <w:rFonts w:ascii="Times New Roman" w:hAnsi="Times New Roman" w:cs="Times New Roman"/>
                <w:sz w:val="24"/>
                <w:lang w:eastAsia="id-ID"/>
              </w:rPr>
              <w:t>”</w:t>
            </w:r>
          </w:p>
          <w:p w:rsidR="006541B8" w:rsidRPr="006307B4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>Hanya dapat diakses menggunakan jaringan internet</w:t>
            </w:r>
          </w:p>
          <w:p w:rsidR="006541B8" w:rsidRPr="00EE0F04" w:rsidRDefault="006541B8" w:rsidP="006541B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sz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lang w:eastAsia="id-ID"/>
              </w:rPr>
              <w:t>Aplikasi ini berlaku hanya di Negara Indonesia</w:t>
            </w:r>
          </w:p>
          <w:p w:rsidR="006541B8" w:rsidRDefault="006541B8" w:rsidP="002912CC">
            <w:pPr>
              <w:spacing w:after="0" w:line="360" w:lineRule="auto"/>
              <w:rPr>
                <w:lang w:eastAsia="id-ID"/>
              </w:rPr>
            </w:pPr>
          </w:p>
          <w:p w:rsidR="006541B8" w:rsidRDefault="006541B8" w:rsidP="002912CC">
            <w:pPr>
              <w:spacing w:after="0" w:line="360" w:lineRule="auto"/>
              <w:rPr>
                <w:lang w:eastAsia="id-ID"/>
              </w:rPr>
            </w:pPr>
          </w:p>
          <w:p w:rsidR="006541B8" w:rsidRPr="009D2E63" w:rsidRDefault="006541B8" w:rsidP="002912CC">
            <w:pPr>
              <w:spacing w:after="0" w:line="360" w:lineRule="auto"/>
              <w:rPr>
                <w:lang w:eastAsia="id-ID"/>
              </w:rPr>
            </w:pPr>
          </w:p>
        </w:tc>
      </w:tr>
    </w:tbl>
    <w:p w:rsidR="006F07C3" w:rsidRDefault="006F07C3"/>
    <w:sectPr w:rsidR="006F0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85527"/>
    <w:multiLevelType w:val="hybridMultilevel"/>
    <w:tmpl w:val="0FC66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6D1932"/>
    <w:multiLevelType w:val="hybridMultilevel"/>
    <w:tmpl w:val="C72A0FC6"/>
    <w:lvl w:ilvl="0" w:tplc="59C09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C9737B"/>
    <w:multiLevelType w:val="hybridMultilevel"/>
    <w:tmpl w:val="77300F1A"/>
    <w:lvl w:ilvl="0" w:tplc="8F8A06F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4741ABD"/>
    <w:multiLevelType w:val="hybridMultilevel"/>
    <w:tmpl w:val="2D766E48"/>
    <w:lvl w:ilvl="0" w:tplc="6FFEBC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0C7ECE"/>
    <w:multiLevelType w:val="hybridMultilevel"/>
    <w:tmpl w:val="25D8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709F4"/>
    <w:multiLevelType w:val="hybridMultilevel"/>
    <w:tmpl w:val="8AFA0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559CB"/>
    <w:multiLevelType w:val="hybridMultilevel"/>
    <w:tmpl w:val="8FDEB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B8"/>
    <w:rsid w:val="003A7599"/>
    <w:rsid w:val="003C27FE"/>
    <w:rsid w:val="006541B8"/>
    <w:rsid w:val="006F07C3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 List Paragraph"/>
    <w:basedOn w:val="Normal"/>
    <w:link w:val="ListParagraphChar"/>
    <w:uiPriority w:val="34"/>
    <w:qFormat/>
    <w:rsid w:val="006541B8"/>
    <w:pPr>
      <w:ind w:left="720"/>
      <w:contextualSpacing/>
    </w:pPr>
    <w:rPr>
      <w:rFonts w:eastAsiaTheme="minorEastAsia"/>
      <w:lang w:val="id-ID"/>
    </w:rPr>
  </w:style>
  <w:style w:type="character" w:customStyle="1" w:styleId="ListParagraphChar">
    <w:name w:val="List Paragraph Char"/>
    <w:aliases w:val="DA List Paragraph Char"/>
    <w:basedOn w:val="DefaultParagraphFont"/>
    <w:link w:val="ListParagraph"/>
    <w:uiPriority w:val="34"/>
    <w:rsid w:val="006541B8"/>
    <w:rPr>
      <w:rFonts w:eastAsiaTheme="minorEastAsia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 List Paragraph"/>
    <w:basedOn w:val="Normal"/>
    <w:link w:val="ListParagraphChar"/>
    <w:uiPriority w:val="34"/>
    <w:qFormat/>
    <w:rsid w:val="006541B8"/>
    <w:pPr>
      <w:ind w:left="720"/>
      <w:contextualSpacing/>
    </w:pPr>
    <w:rPr>
      <w:rFonts w:eastAsiaTheme="minorEastAsia"/>
      <w:lang w:val="id-ID"/>
    </w:rPr>
  </w:style>
  <w:style w:type="character" w:customStyle="1" w:styleId="ListParagraphChar">
    <w:name w:val="List Paragraph Char"/>
    <w:aliases w:val="DA List Paragraph Char"/>
    <w:basedOn w:val="DefaultParagraphFont"/>
    <w:link w:val="ListParagraph"/>
    <w:uiPriority w:val="34"/>
    <w:rsid w:val="006541B8"/>
    <w:rPr>
      <w:rFonts w:eastAsiaTheme="minorEastAsia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2374</Characters>
  <Application>Microsoft Office Word</Application>
  <DocSecurity>0</DocSecurity>
  <Lines>19</Lines>
  <Paragraphs>5</Paragraphs>
  <ScaleCrop>false</ScaleCrop>
  <Company>home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2020-06-22T13:11:00Z</dcterms:created>
  <dcterms:modified xsi:type="dcterms:W3CDTF">2020-06-22T13:11:00Z</dcterms:modified>
</cp:coreProperties>
</file>