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7F85E" w14:textId="294D7204" w:rsidR="00746ADF" w:rsidRDefault="00746ADF" w:rsidP="00746ADF">
      <w:pPr>
        <w:spacing w:after="0"/>
        <w:jc w:val="center"/>
        <w:rPr>
          <w:b/>
          <w:sz w:val="96"/>
          <w:szCs w:val="96"/>
        </w:rPr>
      </w:pPr>
    </w:p>
    <w:p w14:paraId="1B1BC205" w14:textId="77777777" w:rsidR="00746ADF" w:rsidRDefault="00746ADF" w:rsidP="00746ADF">
      <w:pPr>
        <w:spacing w:after="0"/>
        <w:jc w:val="center"/>
        <w:rPr>
          <w:b/>
          <w:sz w:val="96"/>
          <w:szCs w:val="96"/>
        </w:rPr>
      </w:pPr>
    </w:p>
    <w:p w14:paraId="5D884F83" w14:textId="77777777" w:rsidR="00746ADF" w:rsidRPr="00746ADF" w:rsidRDefault="00746ADF" w:rsidP="00746ADF">
      <w:pPr>
        <w:spacing w:after="0"/>
        <w:jc w:val="center"/>
        <w:rPr>
          <w:b/>
          <w:sz w:val="96"/>
          <w:szCs w:val="96"/>
        </w:rPr>
      </w:pPr>
    </w:p>
    <w:p w14:paraId="4BE17A2F" w14:textId="5C6A944E" w:rsidR="00746ADF" w:rsidRPr="00746ADF" w:rsidRDefault="00746ADF" w:rsidP="00746ADF">
      <w:pPr>
        <w:spacing w:after="0"/>
        <w:jc w:val="center"/>
        <w:rPr>
          <w:b/>
          <w:sz w:val="96"/>
          <w:szCs w:val="96"/>
        </w:rPr>
      </w:pPr>
      <w:r w:rsidRPr="00746ADF">
        <w:rPr>
          <w:b/>
          <w:sz w:val="96"/>
          <w:szCs w:val="96"/>
        </w:rPr>
        <w:t>Práctica 2</w:t>
      </w:r>
    </w:p>
    <w:p w14:paraId="6B86FC88" w14:textId="07B99E5C" w:rsidR="00746ADF" w:rsidRPr="00746ADF" w:rsidRDefault="00746ADF" w:rsidP="00746ADF">
      <w:pPr>
        <w:spacing w:after="0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CSS</w:t>
      </w:r>
    </w:p>
    <w:p w14:paraId="06F3A262" w14:textId="72352D19" w:rsidR="00746ADF" w:rsidRDefault="00746ADF" w:rsidP="00746ADF">
      <w:pPr>
        <w:spacing w:after="0"/>
      </w:pPr>
    </w:p>
    <w:p w14:paraId="6EC0AF1B" w14:textId="11CCA7B1" w:rsidR="00746ADF" w:rsidRDefault="00746ADF"/>
    <w:p w14:paraId="7349DE68" w14:textId="3FC3007C" w:rsidR="00746ADF" w:rsidRDefault="00746ADF"/>
    <w:p w14:paraId="5ED7EF7D" w14:textId="12EF06FF" w:rsidR="00746ADF" w:rsidRDefault="00746ADF"/>
    <w:p w14:paraId="76EC1B8E" w14:textId="5AEA1C42" w:rsidR="00746ADF" w:rsidRDefault="00746ADF"/>
    <w:p w14:paraId="624AEB9D" w14:textId="6F3DC57E" w:rsidR="00746ADF" w:rsidRDefault="00746ADF"/>
    <w:p w14:paraId="2FCE5C59" w14:textId="1AB999A0" w:rsidR="00746ADF" w:rsidRDefault="00746ADF"/>
    <w:p w14:paraId="5D475A0D" w14:textId="15569724" w:rsidR="00746ADF" w:rsidRDefault="00746ADF"/>
    <w:p w14:paraId="35F10191" w14:textId="79D5E812" w:rsidR="00746ADF" w:rsidRDefault="00746ADF"/>
    <w:p w14:paraId="1E34F6EC" w14:textId="70F1834A" w:rsidR="00746ADF" w:rsidRDefault="00746ADF"/>
    <w:p w14:paraId="7C4699A0" w14:textId="3B80971F" w:rsidR="00746ADF" w:rsidRDefault="00746ADF"/>
    <w:p w14:paraId="4F324DD0" w14:textId="57DFFE53" w:rsidR="00746ADF" w:rsidRDefault="00746ADF"/>
    <w:p w14:paraId="472CA738" w14:textId="1717ECDB" w:rsidR="00746ADF" w:rsidRDefault="00746ADF"/>
    <w:p w14:paraId="0BE65B6A" w14:textId="1F4D9A6C" w:rsidR="00746ADF" w:rsidRDefault="00746ADF"/>
    <w:p w14:paraId="7F29DB73" w14:textId="03D4D027" w:rsidR="00746ADF" w:rsidRDefault="00746ADF"/>
    <w:p w14:paraId="1C5BE87F" w14:textId="77777777" w:rsidR="00746ADF" w:rsidRDefault="00746ADF"/>
    <w:p w14:paraId="68F4BA9E" w14:textId="0FA81F3C" w:rsidR="00746ADF" w:rsidRDefault="00746ADF" w:rsidP="00746ADF">
      <w:pPr>
        <w:jc w:val="right"/>
      </w:pPr>
      <w:r>
        <w:t>Francisco Pinto Santos</w:t>
      </w:r>
    </w:p>
    <w:p w14:paraId="189FA9D0" w14:textId="4526ADF7" w:rsidR="00CB1938" w:rsidRPr="00CB1938" w:rsidRDefault="00CB1938" w:rsidP="00CB1938">
      <w:pPr>
        <w:rPr>
          <w:b/>
          <w:sz w:val="32"/>
          <w:szCs w:val="32"/>
        </w:rPr>
      </w:pPr>
      <w:r w:rsidRPr="00CB1938">
        <w:rPr>
          <w:b/>
          <w:sz w:val="32"/>
          <w:szCs w:val="32"/>
        </w:rPr>
        <w:lastRenderedPageBreak/>
        <w:t>Índice:</w:t>
      </w:r>
    </w:p>
    <w:p w14:paraId="66A848F2" w14:textId="201F9221" w:rsidR="00CB1938" w:rsidRPr="00CB1938" w:rsidRDefault="00CB1938" w:rsidP="00CB1938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CB1938">
        <w:rPr>
          <w:sz w:val="24"/>
          <w:szCs w:val="24"/>
        </w:rPr>
        <w:t>Disposición de los elementos</w:t>
      </w:r>
    </w:p>
    <w:p w14:paraId="7635C5CA" w14:textId="2982E141" w:rsidR="00CB1938" w:rsidRPr="00CB1938" w:rsidRDefault="00CB1938" w:rsidP="00CB1938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CB1938">
        <w:rPr>
          <w:sz w:val="24"/>
          <w:szCs w:val="24"/>
        </w:rPr>
        <w:t>Cambios en el fichero HTML</w:t>
      </w:r>
    </w:p>
    <w:p w14:paraId="1D08367C" w14:textId="7B4B69CD" w:rsidR="00CB1938" w:rsidRPr="00CB1938" w:rsidRDefault="00CB1938" w:rsidP="00CB1938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CB1938">
        <w:rPr>
          <w:sz w:val="24"/>
          <w:szCs w:val="24"/>
        </w:rPr>
        <w:t>Hoja de estilo de tecnología</w:t>
      </w:r>
    </w:p>
    <w:p w14:paraId="1726C9D2" w14:textId="185E72E1" w:rsidR="00CB1938" w:rsidRPr="00CB1938" w:rsidRDefault="00CB1938" w:rsidP="00CB1938">
      <w:pPr>
        <w:pStyle w:val="Prrafodelista"/>
        <w:numPr>
          <w:ilvl w:val="1"/>
          <w:numId w:val="6"/>
        </w:numPr>
        <w:rPr>
          <w:sz w:val="24"/>
          <w:szCs w:val="24"/>
        </w:rPr>
      </w:pPr>
      <w:r w:rsidRPr="00CB1938">
        <w:rPr>
          <w:sz w:val="24"/>
          <w:szCs w:val="24"/>
        </w:rPr>
        <w:t>Colores</w:t>
      </w:r>
    </w:p>
    <w:p w14:paraId="7A69E9F7" w14:textId="5738AA51" w:rsidR="00CB1938" w:rsidRPr="00CB1938" w:rsidRDefault="00CB1938" w:rsidP="00CB1938">
      <w:pPr>
        <w:pStyle w:val="Prrafodelista"/>
        <w:numPr>
          <w:ilvl w:val="1"/>
          <w:numId w:val="6"/>
        </w:numPr>
        <w:rPr>
          <w:sz w:val="24"/>
          <w:szCs w:val="24"/>
        </w:rPr>
      </w:pPr>
      <w:r w:rsidRPr="00CB1938">
        <w:rPr>
          <w:sz w:val="24"/>
          <w:szCs w:val="24"/>
        </w:rPr>
        <w:t>Fuentes</w:t>
      </w:r>
    </w:p>
    <w:p w14:paraId="33EAC4F6" w14:textId="11A401A1" w:rsidR="00CB1938" w:rsidRPr="00CB1938" w:rsidRDefault="00CB1938" w:rsidP="00CB1938">
      <w:pPr>
        <w:pStyle w:val="Prrafodelista"/>
        <w:numPr>
          <w:ilvl w:val="1"/>
          <w:numId w:val="6"/>
        </w:numPr>
        <w:rPr>
          <w:sz w:val="24"/>
          <w:szCs w:val="24"/>
        </w:rPr>
      </w:pPr>
      <w:r w:rsidRPr="00CB1938">
        <w:rPr>
          <w:sz w:val="24"/>
          <w:szCs w:val="24"/>
        </w:rPr>
        <w:t>Otros</w:t>
      </w:r>
    </w:p>
    <w:p w14:paraId="2A25ECC1" w14:textId="6E40B16B" w:rsidR="00CB1938" w:rsidRPr="00CB1938" w:rsidRDefault="00CB1938" w:rsidP="00CB1938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CB1938">
        <w:rPr>
          <w:sz w:val="24"/>
          <w:szCs w:val="24"/>
        </w:rPr>
        <w:t xml:space="preserve">Hoja de estilo de cine </w:t>
      </w:r>
    </w:p>
    <w:p w14:paraId="0BF862EF" w14:textId="77777777" w:rsidR="00CB1938" w:rsidRPr="00CB1938" w:rsidRDefault="00CB1938" w:rsidP="00CB1938">
      <w:pPr>
        <w:pStyle w:val="Prrafodelista"/>
        <w:numPr>
          <w:ilvl w:val="1"/>
          <w:numId w:val="6"/>
        </w:numPr>
        <w:rPr>
          <w:sz w:val="24"/>
          <w:szCs w:val="24"/>
        </w:rPr>
      </w:pPr>
      <w:r w:rsidRPr="00CB1938">
        <w:rPr>
          <w:sz w:val="24"/>
          <w:szCs w:val="24"/>
        </w:rPr>
        <w:t>Colores</w:t>
      </w:r>
    </w:p>
    <w:p w14:paraId="52F834DA" w14:textId="77777777" w:rsidR="00CB1938" w:rsidRPr="00CB1938" w:rsidRDefault="00CB1938" w:rsidP="00CB1938">
      <w:pPr>
        <w:pStyle w:val="Prrafodelista"/>
        <w:numPr>
          <w:ilvl w:val="1"/>
          <w:numId w:val="6"/>
        </w:numPr>
        <w:rPr>
          <w:sz w:val="24"/>
          <w:szCs w:val="24"/>
        </w:rPr>
      </w:pPr>
      <w:r w:rsidRPr="00CB1938">
        <w:rPr>
          <w:sz w:val="24"/>
          <w:szCs w:val="24"/>
        </w:rPr>
        <w:t>Fuentes</w:t>
      </w:r>
    </w:p>
    <w:p w14:paraId="5BDF3023" w14:textId="7957EA88" w:rsidR="00CB1938" w:rsidRPr="00CB1938" w:rsidRDefault="00CB1938" w:rsidP="00CB1938">
      <w:pPr>
        <w:pStyle w:val="Prrafodelista"/>
        <w:numPr>
          <w:ilvl w:val="1"/>
          <w:numId w:val="6"/>
        </w:numPr>
        <w:rPr>
          <w:sz w:val="24"/>
          <w:szCs w:val="24"/>
        </w:rPr>
      </w:pPr>
      <w:r w:rsidRPr="00CB1938">
        <w:rPr>
          <w:sz w:val="24"/>
          <w:szCs w:val="24"/>
        </w:rPr>
        <w:t>Otros</w:t>
      </w:r>
    </w:p>
    <w:p w14:paraId="3CCD5B5E" w14:textId="72C62AAB" w:rsidR="00CB1938" w:rsidRPr="00CB1938" w:rsidRDefault="00CB1938" w:rsidP="00CB1938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CB1938">
        <w:rPr>
          <w:sz w:val="24"/>
          <w:szCs w:val="24"/>
        </w:rPr>
        <w:t xml:space="preserve">Hoja de estilo de ciencia ficción </w:t>
      </w:r>
    </w:p>
    <w:p w14:paraId="2D36F7A5" w14:textId="77777777" w:rsidR="00CB1938" w:rsidRPr="00CB1938" w:rsidRDefault="00CB1938" w:rsidP="00CB1938">
      <w:pPr>
        <w:pStyle w:val="Prrafodelista"/>
        <w:numPr>
          <w:ilvl w:val="1"/>
          <w:numId w:val="6"/>
        </w:numPr>
        <w:rPr>
          <w:sz w:val="24"/>
          <w:szCs w:val="24"/>
        </w:rPr>
      </w:pPr>
      <w:r w:rsidRPr="00CB1938">
        <w:rPr>
          <w:sz w:val="24"/>
          <w:szCs w:val="24"/>
        </w:rPr>
        <w:t>Colores</w:t>
      </w:r>
    </w:p>
    <w:p w14:paraId="30C74E42" w14:textId="77777777" w:rsidR="00CB1938" w:rsidRPr="00CB1938" w:rsidRDefault="00CB1938" w:rsidP="00CB1938">
      <w:pPr>
        <w:pStyle w:val="Prrafodelista"/>
        <w:numPr>
          <w:ilvl w:val="1"/>
          <w:numId w:val="6"/>
        </w:numPr>
        <w:rPr>
          <w:sz w:val="24"/>
          <w:szCs w:val="24"/>
        </w:rPr>
      </w:pPr>
      <w:r w:rsidRPr="00CB1938">
        <w:rPr>
          <w:sz w:val="24"/>
          <w:szCs w:val="24"/>
        </w:rPr>
        <w:t>Fuentes</w:t>
      </w:r>
    </w:p>
    <w:p w14:paraId="67B5684A" w14:textId="05B6F931" w:rsidR="00CB1938" w:rsidRPr="00CB1938" w:rsidRDefault="00CB1938" w:rsidP="00CB1938">
      <w:pPr>
        <w:pStyle w:val="Prrafodelista"/>
        <w:numPr>
          <w:ilvl w:val="1"/>
          <w:numId w:val="6"/>
        </w:numPr>
        <w:rPr>
          <w:sz w:val="24"/>
          <w:szCs w:val="24"/>
        </w:rPr>
      </w:pPr>
      <w:r w:rsidRPr="00CB1938">
        <w:rPr>
          <w:sz w:val="24"/>
          <w:szCs w:val="24"/>
        </w:rPr>
        <w:t>Otros</w:t>
      </w:r>
    </w:p>
    <w:p w14:paraId="5799FBEC" w14:textId="044C656C" w:rsidR="00CB1938" w:rsidRPr="00CB1938" w:rsidRDefault="00CB1938" w:rsidP="00CB1938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CB1938">
        <w:rPr>
          <w:sz w:val="24"/>
          <w:szCs w:val="24"/>
        </w:rPr>
        <w:t>Bibliografía</w:t>
      </w:r>
    </w:p>
    <w:p w14:paraId="4D9FD29C" w14:textId="77777777" w:rsidR="00CB1938" w:rsidRDefault="00CB193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04F1EBB" w14:textId="40426169" w:rsidR="00746ADF" w:rsidRPr="00746ADF" w:rsidRDefault="00746ADF" w:rsidP="00746ADF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 w:rsidRPr="00746ADF">
        <w:rPr>
          <w:b/>
          <w:sz w:val="32"/>
          <w:szCs w:val="32"/>
        </w:rPr>
        <w:lastRenderedPageBreak/>
        <w:t>Disposición de los elementos:</w:t>
      </w:r>
    </w:p>
    <w:p w14:paraId="109BB3B5" w14:textId="77777777" w:rsidR="00746ADF" w:rsidRDefault="00746ADF" w:rsidP="00746ADF">
      <w:pPr>
        <w:pStyle w:val="Prrafodelista"/>
        <w:ind w:left="1080"/>
      </w:pPr>
    </w:p>
    <w:p w14:paraId="0F9933A2" w14:textId="5B102EA4" w:rsidR="00746ADF" w:rsidRPr="00CB1938" w:rsidRDefault="00746ADF" w:rsidP="00746ADF">
      <w:pPr>
        <w:pStyle w:val="Prrafodelista"/>
        <w:ind w:left="1080"/>
        <w:rPr>
          <w:sz w:val="24"/>
          <w:szCs w:val="24"/>
        </w:rPr>
      </w:pPr>
      <w:r w:rsidRPr="00CB1938">
        <w:rPr>
          <w:sz w:val="24"/>
          <w:szCs w:val="24"/>
        </w:rPr>
        <w:t xml:space="preserve">La disposición de los elementos ha sido la misma para todos </w:t>
      </w:r>
    </w:p>
    <w:p w14:paraId="13CBC97B" w14:textId="6F1F6F84" w:rsidR="00B31066" w:rsidRPr="00746ADF" w:rsidRDefault="00746ADF" w:rsidP="00B31066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CB1938">
        <w:rPr>
          <w:b/>
          <w:sz w:val="32"/>
          <w:szCs w:val="32"/>
        </w:rPr>
        <w:lastRenderedPageBreak/>
        <w:t>Cambios en el fichero HTML</w:t>
      </w:r>
      <w:r w:rsidR="00B31066" w:rsidRPr="00746ADF">
        <w:rPr>
          <w:b/>
          <w:sz w:val="32"/>
          <w:szCs w:val="32"/>
        </w:rPr>
        <w:t>:</w:t>
      </w:r>
    </w:p>
    <w:p w14:paraId="0BFD26A3" w14:textId="77777777" w:rsidR="00B31066" w:rsidRDefault="00B31066" w:rsidP="00327891">
      <w:pPr>
        <w:pStyle w:val="Prrafodelista"/>
        <w:spacing w:after="0"/>
        <w:ind w:left="1080"/>
      </w:pPr>
    </w:p>
    <w:p w14:paraId="7121C9E7" w14:textId="47555F29" w:rsidR="00DD5E6A" w:rsidRDefault="00E15CD8" w:rsidP="00E15CD8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Procure hacer el mínimo numero de cambios en el fichero HTML, para centrarme exclusivamente en las hojas de estilo, no obstante, los cambios realizados no pueden ser hechos mediante CSS.</w:t>
      </w:r>
    </w:p>
    <w:p w14:paraId="77BF9DDD" w14:textId="0D182864" w:rsidR="00327891" w:rsidRDefault="00327891" w:rsidP="00E15CD8">
      <w:pPr>
        <w:spacing w:after="0"/>
        <w:ind w:left="708"/>
        <w:jc w:val="both"/>
        <w:rPr>
          <w:sz w:val="24"/>
          <w:szCs w:val="24"/>
        </w:rPr>
      </w:pPr>
    </w:p>
    <w:p w14:paraId="6134A591" w14:textId="25EEE4CE" w:rsidR="00327891" w:rsidRDefault="00327891" w:rsidP="00E15CD8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primero consistió en añadir un head, para poder realizar los imports de las hojas de estilo, y el fichero auxiliar de </w:t>
      </w:r>
      <w:r w:rsidR="001B7D56">
        <w:rPr>
          <w:sz w:val="24"/>
          <w:szCs w:val="24"/>
        </w:rPr>
        <w:t>JavaScript</w:t>
      </w:r>
      <w:r>
        <w:rPr>
          <w:sz w:val="24"/>
          <w:szCs w:val="24"/>
        </w:rPr>
        <w:t xml:space="preserve"> (Figura 2.1).</w:t>
      </w:r>
    </w:p>
    <w:p w14:paraId="3254433D" w14:textId="77777777" w:rsidR="00327891" w:rsidRDefault="00327891" w:rsidP="00E15CD8">
      <w:pPr>
        <w:spacing w:after="0"/>
        <w:ind w:left="708"/>
        <w:jc w:val="both"/>
        <w:rPr>
          <w:sz w:val="24"/>
          <w:szCs w:val="24"/>
        </w:rPr>
      </w:pPr>
    </w:p>
    <w:p w14:paraId="470301ED" w14:textId="7BAC98D5" w:rsidR="00DD5E6A" w:rsidRDefault="001B7D56" w:rsidP="00E15CD8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El segundo cambio, fue añadir dos campos a la barra de navegación superior (Figura 2.2), los cuales consistían en unos enlaces que ejecutaban una función de JavaScript, y nos llevaban a la página actual (representada con “#”).</w:t>
      </w:r>
    </w:p>
    <w:p w14:paraId="417400B6" w14:textId="14C895CB" w:rsidR="001B7D56" w:rsidRDefault="001B7D56" w:rsidP="00E15CD8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Estas dos funciones, se encuentran en el fichero “js/utils.js” (Figura 2.3) y consisten en tomar el campo “href” del elemento con id “cssLink” (el cual es el import de la hoja de estilo de la pagina web), y establecer una hoja de estilo en función de la actual. </w:t>
      </w:r>
    </w:p>
    <w:p w14:paraId="40CE36CC" w14:textId="42191989" w:rsidR="001B7D56" w:rsidRDefault="001B7D56" w:rsidP="00E15CD8">
      <w:pPr>
        <w:spacing w:after="0"/>
        <w:ind w:left="708"/>
        <w:jc w:val="both"/>
        <w:rPr>
          <w:sz w:val="24"/>
          <w:szCs w:val="24"/>
        </w:rPr>
      </w:pPr>
    </w:p>
    <w:p w14:paraId="6F861863" w14:textId="396461A3" w:rsidR="001B7D56" w:rsidRDefault="001B7D56" w:rsidP="00E15CD8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tercer cambio consistió en </w:t>
      </w:r>
      <w:r w:rsidR="00E15CD8">
        <w:rPr>
          <w:sz w:val="24"/>
          <w:szCs w:val="24"/>
        </w:rPr>
        <w:t>establecer</w:t>
      </w:r>
      <w:r>
        <w:rPr>
          <w:sz w:val="24"/>
          <w:szCs w:val="24"/>
        </w:rPr>
        <w:t xml:space="preserve"> </w:t>
      </w:r>
      <w:r w:rsidR="00E15CD8">
        <w:rPr>
          <w:sz w:val="24"/>
          <w:szCs w:val="24"/>
        </w:rPr>
        <w:t>como</w:t>
      </w:r>
      <w:r>
        <w:rPr>
          <w:sz w:val="24"/>
          <w:szCs w:val="24"/>
        </w:rPr>
        <w:t xml:space="preserve"> clase del párrafo que contenía el texto de la segunda subsección de la sección “Tecnologías involucradas”</w:t>
      </w:r>
      <w:r w:rsidR="00E15CD8">
        <w:rPr>
          <w:sz w:val="24"/>
          <w:szCs w:val="24"/>
        </w:rPr>
        <w:t>,</w:t>
      </w:r>
      <w:r>
        <w:rPr>
          <w:sz w:val="24"/>
          <w:szCs w:val="24"/>
        </w:rPr>
        <w:t xml:space="preserve"> de “section_text” a “subsection_text” (Figura 2.4).</w:t>
      </w:r>
    </w:p>
    <w:p w14:paraId="6229D9DE" w14:textId="0D0860B5" w:rsidR="00E15CD8" w:rsidRDefault="001B7D56" w:rsidP="00E15CD8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Esto se hizo para mantener la consistencia, porque en las hojas de estilos se ha hecho un uso intensivo de selectores basados en clases</w:t>
      </w:r>
      <w:r w:rsidR="00E15CD8">
        <w:rPr>
          <w:sz w:val="24"/>
          <w:szCs w:val="24"/>
        </w:rPr>
        <w:t xml:space="preserve"> </w:t>
      </w:r>
      <w:proofErr w:type="gramStart"/>
      <w:r w:rsidR="00E15CD8">
        <w:rPr>
          <w:sz w:val="24"/>
          <w:szCs w:val="24"/>
        </w:rPr>
        <w:t>y</w:t>
      </w:r>
      <w:proofErr w:type="gramEnd"/>
      <w:r w:rsidR="00E15CD8">
        <w:rPr>
          <w:sz w:val="24"/>
          <w:szCs w:val="24"/>
        </w:rPr>
        <w:t xml:space="preserve"> por tanto,</w:t>
      </w:r>
      <w:r>
        <w:rPr>
          <w:sz w:val="24"/>
          <w:szCs w:val="24"/>
        </w:rPr>
        <w:t xml:space="preserve"> para aplicar el mismo estilo a todos los elementos de la clase subsección,</w:t>
      </w:r>
      <w:r w:rsidR="00E15CD8">
        <w:rPr>
          <w:sz w:val="24"/>
          <w:szCs w:val="24"/>
        </w:rPr>
        <w:t xml:space="preserve"> era necesario que sus hijos fueran iguales en cuanto a clases.</w:t>
      </w:r>
    </w:p>
    <w:p w14:paraId="36E86018" w14:textId="77777777" w:rsidR="00E15CD8" w:rsidRDefault="00E15CD8" w:rsidP="00E15CD8">
      <w:pPr>
        <w:spacing w:after="0"/>
        <w:ind w:left="708"/>
        <w:jc w:val="both"/>
        <w:rPr>
          <w:sz w:val="24"/>
          <w:szCs w:val="24"/>
        </w:rPr>
      </w:pPr>
    </w:p>
    <w:p w14:paraId="33E3265D" w14:textId="20114D86" w:rsidR="00E15CD8" w:rsidRDefault="00E15CD8" w:rsidP="00E15CD8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El cuarto y último cambio, consistió en cambiar el tipo de los elementos que presentaban la clase “need_value.main” de h2 a h3 (Figura 2.5).</w:t>
      </w:r>
    </w:p>
    <w:p w14:paraId="4BE408BF" w14:textId="4E9B9497" w:rsidR="005F3473" w:rsidRDefault="00E15CD8" w:rsidP="005F3473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Este cambio fue estrictamente necesario</w:t>
      </w:r>
      <w:r w:rsidR="005F3473">
        <w:rPr>
          <w:sz w:val="24"/>
          <w:szCs w:val="24"/>
        </w:rPr>
        <w:t>,</w:t>
      </w:r>
      <w:r>
        <w:rPr>
          <w:sz w:val="24"/>
          <w:szCs w:val="24"/>
        </w:rPr>
        <w:t xml:space="preserve"> pues los puse a la misma altura que los elementos </w:t>
      </w:r>
      <w:r w:rsidR="005F3473">
        <w:rPr>
          <w:sz w:val="24"/>
          <w:szCs w:val="24"/>
        </w:rPr>
        <w:t>de</w:t>
      </w:r>
      <w:r>
        <w:rPr>
          <w:sz w:val="24"/>
          <w:szCs w:val="24"/>
        </w:rPr>
        <w:t xml:space="preserve"> la clase “need_title.main”, </w:t>
      </w:r>
      <w:r w:rsidR="005F3473">
        <w:rPr>
          <w:sz w:val="24"/>
          <w:szCs w:val="24"/>
        </w:rPr>
        <w:t>que</w:t>
      </w:r>
      <w:r>
        <w:rPr>
          <w:sz w:val="24"/>
          <w:szCs w:val="24"/>
        </w:rPr>
        <w:t xml:space="preserve"> son de tipo h3</w:t>
      </w:r>
      <w:r w:rsidR="005F347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5F3473">
        <w:rPr>
          <w:sz w:val="24"/>
          <w:szCs w:val="24"/>
        </w:rPr>
        <w:t xml:space="preserve"> C</w:t>
      </w:r>
      <w:r>
        <w:rPr>
          <w:sz w:val="24"/>
          <w:szCs w:val="24"/>
        </w:rPr>
        <w:t xml:space="preserve">omo resultado, se obtenía el efecto que se aprecia en la parte superior Figura 2.6, el cual, tras documentarme en internet, no conseguí paliar con CSS. </w:t>
      </w:r>
    </w:p>
    <w:p w14:paraId="72BB6002" w14:textId="326E489A" w:rsidR="00E15CD8" w:rsidRDefault="00E15CD8" w:rsidP="005F3473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No obstante, al cambiarlo mediante HTML, se obtuvo el resultado deseado (parte inferior de la Figura 2.6), los dos elementos acabaron alineados.</w:t>
      </w:r>
    </w:p>
    <w:p w14:paraId="76A18203" w14:textId="65FD92B5" w:rsidR="00DD5E6A" w:rsidRDefault="00DD5E6A" w:rsidP="00327891">
      <w:pPr>
        <w:spacing w:after="0"/>
        <w:ind w:left="708"/>
        <w:rPr>
          <w:sz w:val="24"/>
          <w:szCs w:val="24"/>
        </w:rPr>
      </w:pPr>
    </w:p>
    <w:p w14:paraId="4BF21F04" w14:textId="1B17D7BD" w:rsidR="008703B4" w:rsidRDefault="00BE68FD" w:rsidP="00327891">
      <w:pPr>
        <w:spacing w:after="0"/>
        <w:ind w:left="70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CBC3C55" wp14:editId="5C637E71">
            <wp:extent cx="4886325" cy="857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FB33" w14:textId="76D3108B" w:rsidR="008703B4" w:rsidRDefault="008703B4" w:rsidP="00327891">
      <w:pPr>
        <w:spacing w:after="0"/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>Figura 2.1</w:t>
      </w:r>
      <w:r w:rsidR="00BE68FD">
        <w:rPr>
          <w:sz w:val="24"/>
          <w:szCs w:val="24"/>
        </w:rPr>
        <w:t xml:space="preserve">: Head añadido, para poder importar los ficheros CSS y </w:t>
      </w:r>
      <w:r w:rsidR="001B7D56">
        <w:rPr>
          <w:sz w:val="24"/>
          <w:szCs w:val="24"/>
        </w:rPr>
        <w:t>JavaScript</w:t>
      </w:r>
      <w:r w:rsidR="00BE68FD">
        <w:rPr>
          <w:sz w:val="24"/>
          <w:szCs w:val="24"/>
        </w:rPr>
        <w:t>.</w:t>
      </w:r>
    </w:p>
    <w:p w14:paraId="58701AF9" w14:textId="77777777" w:rsidR="001B7D56" w:rsidRDefault="001B7D56" w:rsidP="00327891">
      <w:pPr>
        <w:spacing w:after="0"/>
        <w:ind w:left="708"/>
        <w:jc w:val="center"/>
        <w:rPr>
          <w:sz w:val="24"/>
          <w:szCs w:val="24"/>
        </w:rPr>
      </w:pPr>
    </w:p>
    <w:p w14:paraId="3CEE0D92" w14:textId="1A3A66DE" w:rsidR="008703B4" w:rsidRDefault="00BE68FD" w:rsidP="00327891">
      <w:pPr>
        <w:spacing w:after="0"/>
        <w:ind w:left="708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8920A6" wp14:editId="20B65D85">
            <wp:extent cx="3695700" cy="1343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1634" w14:textId="09298785" w:rsidR="001B7D56" w:rsidRDefault="008703B4" w:rsidP="00327891">
      <w:pPr>
        <w:spacing w:after="0"/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>Figura 2.2</w:t>
      </w:r>
      <w:r w:rsidR="00BE68FD">
        <w:rPr>
          <w:sz w:val="24"/>
          <w:szCs w:val="24"/>
        </w:rPr>
        <w:t xml:space="preserve">: Campos </w:t>
      </w:r>
      <w:r w:rsidR="001B7D56">
        <w:rPr>
          <w:sz w:val="24"/>
          <w:szCs w:val="24"/>
        </w:rPr>
        <w:t>añadidos</w:t>
      </w:r>
      <w:r w:rsidR="00BE68FD">
        <w:rPr>
          <w:sz w:val="24"/>
          <w:szCs w:val="24"/>
        </w:rPr>
        <w:t xml:space="preserve"> a la cabecera, para poder cambiar entre ficheros </w:t>
      </w:r>
    </w:p>
    <w:p w14:paraId="22D4B625" w14:textId="77777777" w:rsidR="001B7D56" w:rsidRDefault="001B7D56" w:rsidP="00327891">
      <w:pPr>
        <w:spacing w:after="0"/>
        <w:ind w:left="708"/>
        <w:jc w:val="center"/>
        <w:rPr>
          <w:sz w:val="24"/>
          <w:szCs w:val="24"/>
        </w:rPr>
      </w:pPr>
    </w:p>
    <w:p w14:paraId="52CB79AB" w14:textId="77777777" w:rsidR="001B7D56" w:rsidRDefault="001B7D56" w:rsidP="001B7D56">
      <w:pPr>
        <w:spacing w:after="0"/>
        <w:ind w:left="70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0A5B49E" wp14:editId="600ED223">
            <wp:extent cx="5400040" cy="17481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7879" w14:textId="6395FDDF" w:rsidR="001B7D56" w:rsidRDefault="001B7D56" w:rsidP="001B7D56">
      <w:pPr>
        <w:spacing w:after="0"/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>Figura 2</w:t>
      </w:r>
      <w:r>
        <w:rPr>
          <w:sz w:val="24"/>
          <w:szCs w:val="24"/>
        </w:rPr>
        <w:t>3:</w:t>
      </w:r>
      <w:r>
        <w:rPr>
          <w:sz w:val="24"/>
          <w:szCs w:val="24"/>
        </w:rPr>
        <w:t xml:space="preserve"> funciones de </w:t>
      </w:r>
      <w:r>
        <w:rPr>
          <w:sz w:val="24"/>
          <w:szCs w:val="24"/>
        </w:rPr>
        <w:t>JavaScript</w:t>
      </w:r>
      <w:r>
        <w:rPr>
          <w:sz w:val="24"/>
          <w:szCs w:val="24"/>
        </w:rPr>
        <w:t xml:space="preserve"> que se encuentran en el fichero “js/utils.js”</w:t>
      </w:r>
    </w:p>
    <w:p w14:paraId="6473F83E" w14:textId="29F0E906" w:rsidR="008703B4" w:rsidRDefault="00BE68FD" w:rsidP="00327891">
      <w:pPr>
        <w:spacing w:after="0"/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15F29974" w14:textId="77777777" w:rsidR="00E15CD8" w:rsidRDefault="00E15CD8" w:rsidP="00E15CD8">
      <w:pPr>
        <w:spacing w:after="0"/>
        <w:ind w:left="708"/>
        <w:jc w:val="center"/>
        <w:rPr>
          <w:sz w:val="24"/>
          <w:szCs w:val="24"/>
        </w:rPr>
      </w:pPr>
      <w:r w:rsidRPr="00BE68FD">
        <w:drawing>
          <wp:inline distT="0" distB="0" distL="0" distR="0" wp14:anchorId="6D50F685" wp14:editId="560E3EF5">
            <wp:extent cx="5172075" cy="10668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C345" w14:textId="77777777" w:rsidR="00E15CD8" w:rsidRDefault="00E15CD8" w:rsidP="00E15CD8">
      <w:pPr>
        <w:spacing w:after="0"/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>Figura 2.4: Cambio en la clase “section_text” a “subsection_text”</w:t>
      </w:r>
    </w:p>
    <w:p w14:paraId="1A28452D" w14:textId="77777777" w:rsidR="00E15CD8" w:rsidRDefault="00E15CD8" w:rsidP="00327891">
      <w:pPr>
        <w:spacing w:after="0"/>
        <w:ind w:left="708"/>
        <w:jc w:val="center"/>
        <w:rPr>
          <w:sz w:val="24"/>
          <w:szCs w:val="24"/>
        </w:rPr>
      </w:pPr>
    </w:p>
    <w:p w14:paraId="75C935EC" w14:textId="15BA30A1" w:rsidR="008703B4" w:rsidRDefault="00BE68FD" w:rsidP="00327891">
      <w:pPr>
        <w:spacing w:after="0"/>
        <w:ind w:left="70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2E843F7" wp14:editId="6F0D5B5D">
            <wp:extent cx="5400040" cy="14058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7A98" w14:textId="4C333176" w:rsidR="008703B4" w:rsidRDefault="008703B4" w:rsidP="00327891">
      <w:pPr>
        <w:spacing w:after="0"/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>Figura 2.</w:t>
      </w:r>
      <w:r w:rsidR="00E15CD8">
        <w:rPr>
          <w:sz w:val="24"/>
          <w:szCs w:val="24"/>
        </w:rPr>
        <w:t>5</w:t>
      </w:r>
      <w:r w:rsidR="00BE68FD">
        <w:rPr>
          <w:sz w:val="24"/>
          <w:szCs w:val="24"/>
        </w:rPr>
        <w:t>: Cambio del tipo de elemento en la clase “need_value.main” para igualar la altura de los pixeles.</w:t>
      </w:r>
    </w:p>
    <w:p w14:paraId="318E9583" w14:textId="77777777" w:rsidR="001B7D56" w:rsidRDefault="001B7D56" w:rsidP="00327891">
      <w:pPr>
        <w:spacing w:after="0"/>
        <w:ind w:left="708"/>
        <w:jc w:val="center"/>
        <w:rPr>
          <w:sz w:val="24"/>
          <w:szCs w:val="24"/>
        </w:rPr>
      </w:pPr>
    </w:p>
    <w:p w14:paraId="0D81C0F4" w14:textId="1FD9B481" w:rsidR="00BE68FD" w:rsidRDefault="00BE68FD" w:rsidP="00327891">
      <w:pPr>
        <w:spacing w:after="0"/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8E4DC4" wp14:editId="1707841B">
            <wp:extent cx="4340860" cy="111252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3BCB" w14:textId="40F66BDF" w:rsidR="00746ADF" w:rsidRPr="00E15CD8" w:rsidRDefault="00BE68FD" w:rsidP="00E15CD8">
      <w:pPr>
        <w:spacing w:after="0"/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>Figura 2.</w:t>
      </w:r>
      <w:r w:rsidR="00E15CD8">
        <w:rPr>
          <w:sz w:val="24"/>
          <w:szCs w:val="24"/>
        </w:rPr>
        <w:t>6</w:t>
      </w:r>
      <w:r>
        <w:rPr>
          <w:sz w:val="24"/>
          <w:szCs w:val="24"/>
        </w:rPr>
        <w:t>: Ejemplo de cambio que produce el cambio de h2 a h3 en la clase</w:t>
      </w:r>
    </w:p>
    <w:p w14:paraId="56C4E6F8" w14:textId="677130CE" w:rsidR="00746ADF" w:rsidRPr="00746ADF" w:rsidRDefault="00746ADF" w:rsidP="00746ADF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 w:rsidRPr="00746ADF">
        <w:rPr>
          <w:b/>
          <w:sz w:val="32"/>
          <w:szCs w:val="32"/>
        </w:rPr>
        <w:lastRenderedPageBreak/>
        <w:t>Hoja de estilo de tecnología:</w:t>
      </w:r>
    </w:p>
    <w:p w14:paraId="398A3ACA" w14:textId="77777777" w:rsidR="00746ADF" w:rsidRDefault="00746ADF" w:rsidP="00746ADF">
      <w:pPr>
        <w:pStyle w:val="Prrafodelista"/>
        <w:ind w:left="1440"/>
      </w:pPr>
    </w:p>
    <w:p w14:paraId="2226D3E5" w14:textId="276B9FC3" w:rsidR="00746ADF" w:rsidRPr="00CB1938" w:rsidRDefault="00746ADF" w:rsidP="00746AD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B1938">
        <w:rPr>
          <w:sz w:val="24"/>
          <w:szCs w:val="24"/>
        </w:rPr>
        <w:t>Colores :</w:t>
      </w:r>
    </w:p>
    <w:p w14:paraId="66DCBE00" w14:textId="0AD60544" w:rsidR="00746ADF" w:rsidRPr="00CB1938" w:rsidRDefault="00746ADF" w:rsidP="00746ADF">
      <w:pPr>
        <w:pStyle w:val="Prrafodelista"/>
        <w:ind w:left="1440"/>
        <w:rPr>
          <w:sz w:val="24"/>
          <w:szCs w:val="24"/>
        </w:rPr>
      </w:pPr>
      <w:proofErr w:type="spellStart"/>
      <w:r w:rsidRPr="00CB1938">
        <w:rPr>
          <w:sz w:val="24"/>
          <w:szCs w:val="24"/>
        </w:rPr>
        <w:t>adf</w:t>
      </w:r>
      <w:proofErr w:type="spellEnd"/>
    </w:p>
    <w:p w14:paraId="16F4F79A" w14:textId="77777777" w:rsidR="00746ADF" w:rsidRPr="00CB1938" w:rsidRDefault="00746ADF" w:rsidP="00746ADF">
      <w:pPr>
        <w:pStyle w:val="Prrafodelista"/>
        <w:ind w:left="1440"/>
        <w:rPr>
          <w:sz w:val="24"/>
          <w:szCs w:val="24"/>
        </w:rPr>
      </w:pPr>
    </w:p>
    <w:p w14:paraId="158D5B7B" w14:textId="56E1130A" w:rsidR="00746ADF" w:rsidRPr="00CB1938" w:rsidRDefault="00746ADF" w:rsidP="00746AD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B1938">
        <w:rPr>
          <w:sz w:val="24"/>
          <w:szCs w:val="24"/>
        </w:rPr>
        <w:t>Fuente:</w:t>
      </w:r>
    </w:p>
    <w:p w14:paraId="13A457ED" w14:textId="6C021589" w:rsidR="00746ADF" w:rsidRPr="00CB1938" w:rsidRDefault="00746ADF" w:rsidP="00746ADF">
      <w:pPr>
        <w:pStyle w:val="Prrafodelista"/>
        <w:ind w:left="1440"/>
        <w:rPr>
          <w:sz w:val="24"/>
          <w:szCs w:val="24"/>
        </w:rPr>
      </w:pPr>
      <w:proofErr w:type="spellStart"/>
      <w:r w:rsidRPr="00CB1938">
        <w:rPr>
          <w:sz w:val="24"/>
          <w:szCs w:val="24"/>
        </w:rPr>
        <w:t>adsf</w:t>
      </w:r>
      <w:proofErr w:type="spellEnd"/>
    </w:p>
    <w:p w14:paraId="5D4719BD" w14:textId="77777777" w:rsidR="00746ADF" w:rsidRPr="00CB1938" w:rsidRDefault="00746ADF" w:rsidP="00746ADF">
      <w:pPr>
        <w:pStyle w:val="Prrafodelista"/>
        <w:rPr>
          <w:sz w:val="24"/>
          <w:szCs w:val="24"/>
        </w:rPr>
      </w:pPr>
    </w:p>
    <w:p w14:paraId="75723EAD" w14:textId="50C2F8A8" w:rsidR="00746ADF" w:rsidRPr="00CB1938" w:rsidRDefault="00746ADF" w:rsidP="00746AD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B1938">
        <w:rPr>
          <w:sz w:val="24"/>
          <w:szCs w:val="24"/>
        </w:rPr>
        <w:t>Otros:</w:t>
      </w:r>
    </w:p>
    <w:p w14:paraId="62CA156D" w14:textId="727B947B" w:rsidR="00746ADF" w:rsidRPr="00CB1938" w:rsidRDefault="00746ADF" w:rsidP="00746ADF">
      <w:pPr>
        <w:pStyle w:val="Prrafodelista"/>
        <w:ind w:left="1440"/>
        <w:rPr>
          <w:sz w:val="24"/>
          <w:szCs w:val="24"/>
        </w:rPr>
      </w:pPr>
      <w:proofErr w:type="spellStart"/>
      <w:r w:rsidRPr="00CB1938">
        <w:rPr>
          <w:sz w:val="24"/>
          <w:szCs w:val="24"/>
        </w:rPr>
        <w:t>ads</w:t>
      </w:r>
      <w:proofErr w:type="spellEnd"/>
    </w:p>
    <w:p w14:paraId="5E296771" w14:textId="06FE27A3" w:rsidR="00746ADF" w:rsidRPr="00CB1938" w:rsidRDefault="00746ADF" w:rsidP="00746ADF">
      <w:pPr>
        <w:pStyle w:val="Prrafodelista"/>
        <w:ind w:left="1080"/>
        <w:rPr>
          <w:sz w:val="24"/>
          <w:szCs w:val="24"/>
        </w:rPr>
      </w:pPr>
    </w:p>
    <w:p w14:paraId="5F4339EE" w14:textId="77777777" w:rsidR="00746ADF" w:rsidRPr="00CB1938" w:rsidRDefault="00746ADF" w:rsidP="00746ADF">
      <w:pPr>
        <w:pStyle w:val="Prrafodelista"/>
        <w:ind w:left="1080"/>
        <w:rPr>
          <w:sz w:val="24"/>
          <w:szCs w:val="24"/>
        </w:rPr>
      </w:pPr>
    </w:p>
    <w:p w14:paraId="4F7570B2" w14:textId="77777777" w:rsidR="00746ADF" w:rsidRDefault="00746AD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bookmarkStart w:id="0" w:name="_GoBack"/>
      <w:bookmarkEnd w:id="0"/>
    </w:p>
    <w:p w14:paraId="0BA0B6EB" w14:textId="6F0C8C76" w:rsidR="00746ADF" w:rsidRPr="00746ADF" w:rsidRDefault="00746ADF" w:rsidP="00746ADF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 w:rsidRPr="00746ADF">
        <w:rPr>
          <w:b/>
          <w:sz w:val="32"/>
          <w:szCs w:val="32"/>
        </w:rPr>
        <w:lastRenderedPageBreak/>
        <w:t xml:space="preserve">Hoja de estilo de cine: </w:t>
      </w:r>
    </w:p>
    <w:p w14:paraId="2F95FA89" w14:textId="77777777" w:rsidR="00746ADF" w:rsidRDefault="00746ADF" w:rsidP="00746ADF">
      <w:pPr>
        <w:pStyle w:val="Prrafodelista"/>
        <w:ind w:left="1440"/>
      </w:pPr>
    </w:p>
    <w:p w14:paraId="004DF222" w14:textId="77777777" w:rsidR="00CB1938" w:rsidRPr="00CB1938" w:rsidRDefault="00CB1938" w:rsidP="00CB1938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CB1938">
        <w:rPr>
          <w:sz w:val="24"/>
          <w:szCs w:val="24"/>
        </w:rPr>
        <w:t>Colores :</w:t>
      </w:r>
    </w:p>
    <w:p w14:paraId="494EB441" w14:textId="77777777" w:rsidR="00CB1938" w:rsidRPr="00CB1938" w:rsidRDefault="00CB1938" w:rsidP="00CB1938">
      <w:pPr>
        <w:pStyle w:val="Prrafodelista"/>
        <w:ind w:left="1440"/>
        <w:rPr>
          <w:sz w:val="24"/>
          <w:szCs w:val="24"/>
        </w:rPr>
      </w:pPr>
      <w:proofErr w:type="spellStart"/>
      <w:r w:rsidRPr="00CB1938">
        <w:rPr>
          <w:sz w:val="24"/>
          <w:szCs w:val="24"/>
        </w:rPr>
        <w:t>adf</w:t>
      </w:r>
      <w:proofErr w:type="spellEnd"/>
    </w:p>
    <w:p w14:paraId="6B65FA67" w14:textId="77777777" w:rsidR="00CB1938" w:rsidRPr="00CB1938" w:rsidRDefault="00CB1938" w:rsidP="00CB1938">
      <w:pPr>
        <w:pStyle w:val="Prrafodelista"/>
        <w:ind w:left="1440"/>
        <w:rPr>
          <w:sz w:val="24"/>
          <w:szCs w:val="24"/>
        </w:rPr>
      </w:pPr>
    </w:p>
    <w:p w14:paraId="42443302" w14:textId="77777777" w:rsidR="00CB1938" w:rsidRPr="00CB1938" w:rsidRDefault="00CB1938" w:rsidP="00CB1938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CB1938">
        <w:rPr>
          <w:sz w:val="24"/>
          <w:szCs w:val="24"/>
        </w:rPr>
        <w:t>Fuente:</w:t>
      </w:r>
    </w:p>
    <w:p w14:paraId="4D65BBA7" w14:textId="77777777" w:rsidR="00CB1938" w:rsidRPr="00CB1938" w:rsidRDefault="00CB1938" w:rsidP="00CB1938">
      <w:pPr>
        <w:pStyle w:val="Prrafodelista"/>
        <w:ind w:left="1440"/>
        <w:rPr>
          <w:sz w:val="24"/>
          <w:szCs w:val="24"/>
        </w:rPr>
      </w:pPr>
      <w:proofErr w:type="spellStart"/>
      <w:r w:rsidRPr="00CB1938">
        <w:rPr>
          <w:sz w:val="24"/>
          <w:szCs w:val="24"/>
        </w:rPr>
        <w:t>adsf</w:t>
      </w:r>
      <w:proofErr w:type="spellEnd"/>
    </w:p>
    <w:p w14:paraId="52DCCD09" w14:textId="77777777" w:rsidR="00CB1938" w:rsidRPr="00CB1938" w:rsidRDefault="00CB1938" w:rsidP="00CB1938">
      <w:pPr>
        <w:pStyle w:val="Prrafodelista"/>
        <w:rPr>
          <w:sz w:val="24"/>
          <w:szCs w:val="24"/>
        </w:rPr>
      </w:pPr>
    </w:p>
    <w:p w14:paraId="7BB2A42A" w14:textId="77777777" w:rsidR="00CB1938" w:rsidRPr="00CB1938" w:rsidRDefault="00CB1938" w:rsidP="00CB1938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CB1938">
        <w:rPr>
          <w:sz w:val="24"/>
          <w:szCs w:val="24"/>
        </w:rPr>
        <w:t>Otros:</w:t>
      </w:r>
    </w:p>
    <w:p w14:paraId="0F50CD8E" w14:textId="77777777" w:rsidR="00CB1938" w:rsidRPr="00CB1938" w:rsidRDefault="00CB1938" w:rsidP="00CB1938">
      <w:pPr>
        <w:pStyle w:val="Prrafodelista"/>
        <w:ind w:left="1440"/>
        <w:rPr>
          <w:sz w:val="24"/>
          <w:szCs w:val="24"/>
        </w:rPr>
      </w:pPr>
      <w:proofErr w:type="spellStart"/>
      <w:r w:rsidRPr="00CB1938">
        <w:rPr>
          <w:sz w:val="24"/>
          <w:szCs w:val="24"/>
        </w:rPr>
        <w:t>ads</w:t>
      </w:r>
      <w:proofErr w:type="spellEnd"/>
    </w:p>
    <w:p w14:paraId="29EA8273" w14:textId="77777777" w:rsidR="00CB1938" w:rsidRPr="00CB1938" w:rsidRDefault="00CB1938" w:rsidP="00CB1938">
      <w:pPr>
        <w:pStyle w:val="Prrafodelista"/>
        <w:ind w:left="1080"/>
        <w:rPr>
          <w:sz w:val="24"/>
          <w:szCs w:val="24"/>
        </w:rPr>
      </w:pPr>
    </w:p>
    <w:p w14:paraId="249B42A8" w14:textId="77777777" w:rsidR="00CB1938" w:rsidRPr="00CB1938" w:rsidRDefault="00CB1938" w:rsidP="00CB1938">
      <w:pPr>
        <w:pStyle w:val="Prrafodelista"/>
        <w:ind w:left="1080"/>
        <w:rPr>
          <w:sz w:val="24"/>
          <w:szCs w:val="24"/>
        </w:rPr>
      </w:pPr>
    </w:p>
    <w:p w14:paraId="32E8E82B" w14:textId="77777777" w:rsidR="00CB1938" w:rsidRDefault="00CB193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CDD5C33" w14:textId="74C7DFFD" w:rsidR="00746ADF" w:rsidRPr="00746ADF" w:rsidRDefault="00746ADF" w:rsidP="00746ADF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 w:rsidRPr="00746ADF">
        <w:rPr>
          <w:b/>
          <w:sz w:val="32"/>
          <w:szCs w:val="32"/>
        </w:rPr>
        <w:lastRenderedPageBreak/>
        <w:t xml:space="preserve">Hoja de estilo de ciencia ficción: </w:t>
      </w:r>
    </w:p>
    <w:p w14:paraId="3326FF7F" w14:textId="77777777" w:rsidR="00746ADF" w:rsidRDefault="00746ADF" w:rsidP="00746ADF">
      <w:pPr>
        <w:pStyle w:val="Prrafodelista"/>
        <w:ind w:left="1440"/>
      </w:pPr>
    </w:p>
    <w:p w14:paraId="1DE57B77" w14:textId="77777777" w:rsidR="00CB1938" w:rsidRPr="00CB1938" w:rsidRDefault="00CB1938" w:rsidP="00CB1938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CB1938">
        <w:rPr>
          <w:sz w:val="24"/>
          <w:szCs w:val="24"/>
        </w:rPr>
        <w:t>Colores :</w:t>
      </w:r>
    </w:p>
    <w:p w14:paraId="07BE53F5" w14:textId="77777777" w:rsidR="00CB1938" w:rsidRPr="00CB1938" w:rsidRDefault="00CB1938" w:rsidP="00CB1938">
      <w:pPr>
        <w:pStyle w:val="Prrafodelista"/>
        <w:ind w:left="1440"/>
        <w:rPr>
          <w:sz w:val="24"/>
          <w:szCs w:val="24"/>
        </w:rPr>
      </w:pPr>
      <w:proofErr w:type="spellStart"/>
      <w:r w:rsidRPr="00CB1938">
        <w:rPr>
          <w:sz w:val="24"/>
          <w:szCs w:val="24"/>
        </w:rPr>
        <w:t>adf</w:t>
      </w:r>
      <w:proofErr w:type="spellEnd"/>
    </w:p>
    <w:p w14:paraId="2BA79BAC" w14:textId="77777777" w:rsidR="00CB1938" w:rsidRPr="00CB1938" w:rsidRDefault="00CB1938" w:rsidP="00CB1938">
      <w:pPr>
        <w:pStyle w:val="Prrafodelista"/>
        <w:ind w:left="1440"/>
        <w:rPr>
          <w:sz w:val="24"/>
          <w:szCs w:val="24"/>
        </w:rPr>
      </w:pPr>
    </w:p>
    <w:p w14:paraId="580BDBC4" w14:textId="77777777" w:rsidR="00CB1938" w:rsidRPr="00CB1938" w:rsidRDefault="00CB1938" w:rsidP="00CB1938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CB1938">
        <w:rPr>
          <w:sz w:val="24"/>
          <w:szCs w:val="24"/>
        </w:rPr>
        <w:t>Fuente:</w:t>
      </w:r>
    </w:p>
    <w:p w14:paraId="59FAD694" w14:textId="77777777" w:rsidR="00CB1938" w:rsidRPr="00CB1938" w:rsidRDefault="00CB1938" w:rsidP="00CB1938">
      <w:pPr>
        <w:pStyle w:val="Prrafodelista"/>
        <w:ind w:left="1440"/>
        <w:rPr>
          <w:sz w:val="24"/>
          <w:szCs w:val="24"/>
        </w:rPr>
      </w:pPr>
      <w:proofErr w:type="spellStart"/>
      <w:r w:rsidRPr="00CB1938">
        <w:rPr>
          <w:sz w:val="24"/>
          <w:szCs w:val="24"/>
        </w:rPr>
        <w:t>adsf</w:t>
      </w:r>
      <w:proofErr w:type="spellEnd"/>
    </w:p>
    <w:p w14:paraId="0706C695" w14:textId="77777777" w:rsidR="00CB1938" w:rsidRPr="00CB1938" w:rsidRDefault="00CB1938" w:rsidP="00CB1938">
      <w:pPr>
        <w:pStyle w:val="Prrafodelista"/>
        <w:rPr>
          <w:sz w:val="24"/>
          <w:szCs w:val="24"/>
        </w:rPr>
      </w:pPr>
    </w:p>
    <w:p w14:paraId="29FCFB4D" w14:textId="77777777" w:rsidR="00CB1938" w:rsidRPr="00CB1938" w:rsidRDefault="00CB1938" w:rsidP="00CB1938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CB1938">
        <w:rPr>
          <w:sz w:val="24"/>
          <w:szCs w:val="24"/>
        </w:rPr>
        <w:t>Otros:</w:t>
      </w:r>
    </w:p>
    <w:p w14:paraId="69418326" w14:textId="77777777" w:rsidR="00CB1938" w:rsidRPr="00CB1938" w:rsidRDefault="00CB1938" w:rsidP="00CB1938">
      <w:pPr>
        <w:pStyle w:val="Prrafodelista"/>
        <w:ind w:left="1440"/>
        <w:rPr>
          <w:sz w:val="24"/>
          <w:szCs w:val="24"/>
        </w:rPr>
      </w:pPr>
      <w:proofErr w:type="spellStart"/>
      <w:r w:rsidRPr="00CB1938">
        <w:rPr>
          <w:sz w:val="24"/>
          <w:szCs w:val="24"/>
        </w:rPr>
        <w:t>ads</w:t>
      </w:r>
      <w:proofErr w:type="spellEnd"/>
    </w:p>
    <w:p w14:paraId="11514244" w14:textId="77777777" w:rsidR="00CB1938" w:rsidRPr="00CB1938" w:rsidRDefault="00CB1938" w:rsidP="00CB1938">
      <w:pPr>
        <w:pStyle w:val="Prrafodelista"/>
        <w:ind w:left="1080"/>
        <w:rPr>
          <w:sz w:val="24"/>
          <w:szCs w:val="24"/>
        </w:rPr>
      </w:pPr>
    </w:p>
    <w:p w14:paraId="7567EF09" w14:textId="77777777" w:rsidR="00CB1938" w:rsidRPr="00CB1938" w:rsidRDefault="00CB1938" w:rsidP="00CB1938">
      <w:pPr>
        <w:pStyle w:val="Prrafodelista"/>
        <w:ind w:left="1080"/>
        <w:rPr>
          <w:sz w:val="24"/>
          <w:szCs w:val="24"/>
        </w:rPr>
      </w:pPr>
    </w:p>
    <w:p w14:paraId="013F6963" w14:textId="75D73A1D" w:rsidR="00746ADF" w:rsidRDefault="00746ADF" w:rsidP="00746ADF"/>
    <w:p w14:paraId="4BA344C9" w14:textId="77777777" w:rsidR="00746ADF" w:rsidRDefault="00746AD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7AA82F1" w14:textId="154D2579" w:rsidR="00746ADF" w:rsidRPr="00746ADF" w:rsidRDefault="00746ADF" w:rsidP="00746ADF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 w:rsidRPr="00746ADF">
        <w:rPr>
          <w:b/>
          <w:sz w:val="32"/>
          <w:szCs w:val="32"/>
        </w:rPr>
        <w:lastRenderedPageBreak/>
        <w:t>Bibliografía:</w:t>
      </w:r>
    </w:p>
    <w:p w14:paraId="6CFFD794" w14:textId="6F1159C5" w:rsidR="00746ADF" w:rsidRDefault="00746ADF" w:rsidP="00746ADF">
      <w:pPr>
        <w:pStyle w:val="Prrafodelista"/>
        <w:numPr>
          <w:ilvl w:val="0"/>
          <w:numId w:val="3"/>
        </w:numPr>
      </w:pPr>
    </w:p>
    <w:p w14:paraId="51CFA0B5" w14:textId="77777777" w:rsidR="00746ADF" w:rsidRDefault="00746ADF"/>
    <w:p w14:paraId="15013BA8" w14:textId="77777777" w:rsidR="00746ADF" w:rsidRDefault="00746ADF" w:rsidP="00746ADF">
      <w:pPr>
        <w:spacing w:after="0"/>
      </w:pPr>
    </w:p>
    <w:sectPr w:rsidR="00746ADF" w:rsidSect="00746ADF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CA1A0" w14:textId="77777777" w:rsidR="0069774E" w:rsidRDefault="0069774E" w:rsidP="00746ADF">
      <w:pPr>
        <w:spacing w:after="0" w:line="240" w:lineRule="auto"/>
      </w:pPr>
      <w:r>
        <w:separator/>
      </w:r>
    </w:p>
  </w:endnote>
  <w:endnote w:type="continuationSeparator" w:id="0">
    <w:p w14:paraId="013598BC" w14:textId="77777777" w:rsidR="0069774E" w:rsidRDefault="0069774E" w:rsidP="00746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6851810"/>
      <w:docPartObj>
        <w:docPartGallery w:val="Page Numbers (Bottom of Page)"/>
        <w:docPartUnique/>
      </w:docPartObj>
    </w:sdtPr>
    <w:sdtEndPr/>
    <w:sdtContent>
      <w:p w14:paraId="6DE3BA89" w14:textId="1A16EA6B" w:rsidR="00746ADF" w:rsidRDefault="00746AD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6E9CC7" w14:textId="759A7E07" w:rsidR="00746ADF" w:rsidRDefault="00746ADF">
    <w:pPr>
      <w:pStyle w:val="Piedepgina"/>
    </w:pPr>
    <w:r>
      <w:t>IPO 2018/19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C8F32" w14:textId="77777777" w:rsidR="0069774E" w:rsidRDefault="0069774E" w:rsidP="00746ADF">
      <w:pPr>
        <w:spacing w:after="0" w:line="240" w:lineRule="auto"/>
      </w:pPr>
      <w:r>
        <w:separator/>
      </w:r>
    </w:p>
  </w:footnote>
  <w:footnote w:type="continuationSeparator" w:id="0">
    <w:p w14:paraId="6C681E34" w14:textId="77777777" w:rsidR="0069774E" w:rsidRDefault="0069774E" w:rsidP="00746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F74EB"/>
    <w:multiLevelType w:val="hybridMultilevel"/>
    <w:tmpl w:val="6472FF6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DFD0BB5"/>
    <w:multiLevelType w:val="hybridMultilevel"/>
    <w:tmpl w:val="B0F40B4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F49499E"/>
    <w:multiLevelType w:val="hybridMultilevel"/>
    <w:tmpl w:val="731A2B48"/>
    <w:lvl w:ilvl="0" w:tplc="8D405BA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101837"/>
    <w:multiLevelType w:val="hybridMultilevel"/>
    <w:tmpl w:val="731A2B48"/>
    <w:lvl w:ilvl="0" w:tplc="8D405BA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C1A1989"/>
    <w:multiLevelType w:val="hybridMultilevel"/>
    <w:tmpl w:val="C688E9C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8176A2F"/>
    <w:multiLevelType w:val="hybridMultilevel"/>
    <w:tmpl w:val="340AE104"/>
    <w:lvl w:ilvl="0" w:tplc="4956DDC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8B8078F"/>
    <w:multiLevelType w:val="hybridMultilevel"/>
    <w:tmpl w:val="4D6CC14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91E49D0"/>
    <w:multiLevelType w:val="hybridMultilevel"/>
    <w:tmpl w:val="0832BA84"/>
    <w:lvl w:ilvl="0" w:tplc="1FEC1A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1024A"/>
    <w:multiLevelType w:val="hybridMultilevel"/>
    <w:tmpl w:val="731A2B48"/>
    <w:lvl w:ilvl="0" w:tplc="8D405BA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5F"/>
    <w:rsid w:val="0005588F"/>
    <w:rsid w:val="001B7D56"/>
    <w:rsid w:val="0023321E"/>
    <w:rsid w:val="00327891"/>
    <w:rsid w:val="00336EDD"/>
    <w:rsid w:val="00420762"/>
    <w:rsid w:val="004F4720"/>
    <w:rsid w:val="005F3473"/>
    <w:rsid w:val="0069774E"/>
    <w:rsid w:val="006E6B31"/>
    <w:rsid w:val="00746ADF"/>
    <w:rsid w:val="008703B4"/>
    <w:rsid w:val="00AC285F"/>
    <w:rsid w:val="00B31066"/>
    <w:rsid w:val="00BE68FD"/>
    <w:rsid w:val="00CB1938"/>
    <w:rsid w:val="00DD5E6A"/>
    <w:rsid w:val="00DE6443"/>
    <w:rsid w:val="00E15CD8"/>
    <w:rsid w:val="00E2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CA9B8D"/>
  <w15:chartTrackingRefBased/>
  <w15:docId w15:val="{18AD9A37-BC2D-46B8-843A-0829EF09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6A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6ADF"/>
  </w:style>
  <w:style w:type="paragraph" w:styleId="Piedepgina">
    <w:name w:val="footer"/>
    <w:basedOn w:val="Normal"/>
    <w:link w:val="PiedepginaCar"/>
    <w:uiPriority w:val="99"/>
    <w:unhideWhenUsed/>
    <w:rsid w:val="00746A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6ADF"/>
  </w:style>
  <w:style w:type="paragraph" w:styleId="Prrafodelista">
    <w:name w:val="List Paragraph"/>
    <w:basedOn w:val="Normal"/>
    <w:uiPriority w:val="34"/>
    <w:qFormat/>
    <w:rsid w:val="00746AD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68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8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Mithrandir gandalFran</dc:creator>
  <cp:keywords/>
  <dc:description/>
  <cp:lastModifiedBy>Mithrandir gandalFran</cp:lastModifiedBy>
  <cp:revision>11</cp:revision>
  <dcterms:created xsi:type="dcterms:W3CDTF">2019-03-17T17:08:00Z</dcterms:created>
  <dcterms:modified xsi:type="dcterms:W3CDTF">2019-03-24T19:26:00Z</dcterms:modified>
</cp:coreProperties>
</file>