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330"/>
        <w:gridCol w:w="1330"/>
        <w:gridCol w:w="1330"/>
        <w:gridCol w:w="1330"/>
        <w:gridCol w:w="1330"/>
        <w:gridCol w:w="1330"/>
        <w:gridCol w:w="1188"/>
        <w:gridCol w:w="1188"/>
      </w:tblGrid>
      <w:tr>
        <w:trPr>
          <w:trHeight w:val="520" w:hRule="atLeast"/>
        </w:trPr>
        <w:tc>
          <w:tcPr>
            <w:tcW w:type="dxa" w:w="7980"/>
            <w:gridSpan w:val="6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p.o.ts34 REV.t9/79口PURCHAsINQPURCHASE REQUISITIONLT-10*79口STATIONARYPLEASE INCLUDE ONLY ONE TYPE OF MATERIAL ON THIS REOUISITION</w:t>
            </w:r>
          </w:p>
        </w:tc>
        <w:tc>
          <w:tcPr>
            <w:tcW w:type="dxa" w:w="2376"/>
            <w:gridSpan w:val="2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OATEApri1 19,1988</w:t>
            </w:r>
          </w:p>
        </w:tc>
      </w:tr>
      <w:tr>
        <w:trPr>
          <w:trHeight w:val="351" w:hRule="atLeast"/>
        </w:trPr>
        <w:tc>
          <w:tcPr>
            <w:tcW w:type="dxa" w:w="1330"/>
            <w:gridSpan w:val="6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FOR PURCHASINO OEPARTMENT USE ONLVENDORPiedmont Research Laboratory 2748 Patterson Ave.,Greensboro,</w:t>
            </w:r>
          </w:p>
        </w:tc>
        <w:tc>
          <w:tcPr>
            <w:tcW w:type="dxa" w:w="1188"/>
            <w:gridSpan w:val="2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OROERNO.C</w:t>
            </w:r>
          </w:p>
        </w:tc>
      </w:tr>
      <w:tr>
        <w:trPr>
          <w:trHeight w:val="325" w:hRule="atLeast"/>
        </w:trPr>
        <w:tc>
          <w:tcPr>
            <w:tcW w:type="dxa" w:w="1330"/>
            <w:gridSpan w:val="6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27407NET 15N/AN/ATERMSF.o.8.VIA</w:t>
            </w:r>
          </w:p>
        </w:tc>
        <w:tc>
          <w:tcPr>
            <w:tcW w:type="dxa" w:w="1188"/>
            <w:gridSpan w:val="2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prw.or Recommanded supplie</w:t>
            </w:r>
          </w:p>
        </w:tc>
      </w:tr>
      <w:tr>
        <w:trPr>
          <w:trHeight w:val="312" w:hRule="atLeast"/>
        </w:trPr>
        <w:tc>
          <w:tcPr>
            <w:tcW w:type="dxa" w:w="1330"/>
            <w:gridSpan w:val="5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SHIP TO(OEPT..BRANCH)Loriliard Research CenterN.A.Thaqqard</w:t>
            </w:r>
          </w:p>
        </w:tc>
        <w:tc>
          <w:tcPr>
            <w:tcW w:type="dxa" w:w="1330"/>
            <w:gridSpan w:val="3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OATEWANTEOAs required</w:t>
            </w:r>
          </w:p>
        </w:tc>
      </w:tr>
      <w:tr>
        <w:trPr>
          <w:trHeight w:val="338" w:hRule="atLeast"/>
        </w:trPr>
        <w:tc>
          <w:tcPr>
            <w:tcW w:type="dxa" w:w="1330"/>
            <w:gridSpan w:val="8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420 English St.,Greensboro,NC27405</w:t>
            </w:r>
          </w:p>
        </w:tc>
      </w:tr>
      <w:tr>
        <w:trPr>
          <w:trHeight w:val="260" w:hRule="atLeast"/>
        </w:trPr>
        <w:tc>
          <w:tcPr>
            <w:tcW w:type="dxa" w:w="1330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QUANTITY</w:t>
            </w:r>
          </w:p>
        </w:tc>
        <w:tc>
          <w:tcPr>
            <w:tcW w:type="dxa" w:w="1330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CODE</w:t>
            </w:r>
          </w:p>
        </w:tc>
        <w:tc>
          <w:tcPr>
            <w:tcW w:type="dxa" w:w="1330"/>
            <w:gridSpan w:val="5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OESCRIPTION</w:t>
            </w:r>
          </w:p>
        </w:tc>
        <w:tc>
          <w:tcPr>
            <w:tcW w:type="dxa" w:w="1188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UNIT PRICE</w:t>
            </w:r>
          </w:p>
        </w:tc>
      </w:tr>
      <w:tr>
        <w:trPr>
          <w:trHeight w:val="299" w:hRule="atLeast"/>
        </w:trPr>
        <w:tc>
          <w:tcPr>
            <w:tcW w:type="dxa" w:w="1330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1330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This is you</w:t>
            </w:r>
          </w:p>
        </w:tc>
        <w:tc>
          <w:tcPr>
            <w:tcW w:type="dxa" w:w="1330"/>
            <w:gridSpan w:val="5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 xml:space="preserve"> authorization to prepare cigarette smoke con</w:t>
            </w:r>
          </w:p>
        </w:tc>
        <w:tc>
          <w:tcPr>
            <w:tcW w:type="dxa" w:w="1188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Hensate</w:t>
            </w:r>
          </w:p>
        </w:tc>
      </w:tr>
      <w:tr>
        <w:trPr>
          <w:trHeight w:val="286" w:hRule="atLeast"/>
        </w:trPr>
        <w:tc>
          <w:tcPr>
            <w:tcW w:type="dxa" w:w="1330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1330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accordinq t</w:t>
            </w:r>
          </w:p>
        </w:tc>
        <w:tc>
          <w:tcPr>
            <w:tcW w:type="dxa" w:w="1330"/>
            <w:gridSpan w:val="5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 xml:space="preserve"> the protocol"Standard Operating Procedure f</w:t>
            </w:r>
          </w:p>
        </w:tc>
        <w:tc>
          <w:tcPr>
            <w:tcW w:type="dxa" w:w="1188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br the</w:t>
            </w:r>
          </w:p>
        </w:tc>
      </w:tr>
      <w:tr>
        <w:trPr>
          <w:trHeight w:val="312" w:hRule="atLeast"/>
        </w:trPr>
        <w:tc>
          <w:tcPr>
            <w:tcW w:type="dxa" w:w="1330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1330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Preparation</w:t>
            </w:r>
          </w:p>
        </w:tc>
        <w:tc>
          <w:tcPr>
            <w:tcW w:type="dxa" w:w="1330"/>
            <w:gridSpan w:val="5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of Smoke Condensate for Mouse Skin Bioassav.</w:t>
            </w:r>
          </w:p>
        </w:tc>
        <w:tc>
          <w:tcPr>
            <w:tcW w:type="dxa" w:w="1188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for the</w:t>
            </w:r>
          </w:p>
        </w:tc>
      </w:tr>
      <w:tr>
        <w:trPr>
          <w:trHeight w:val="312" w:hRule="atLeast"/>
        </w:trPr>
        <w:tc>
          <w:tcPr>
            <w:tcW w:type="dxa" w:w="1330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1330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period Apri</w:t>
            </w:r>
          </w:p>
        </w:tc>
        <w:tc>
          <w:tcPr>
            <w:tcW w:type="dxa" w:w="1330"/>
            <w:gridSpan w:val="5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1,1988 throuqh December 31.1988.Condensa</w:t>
            </w:r>
          </w:p>
        </w:tc>
        <w:tc>
          <w:tcPr>
            <w:tcW w:type="dxa" w:w="1188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e will he</w:t>
            </w:r>
          </w:p>
        </w:tc>
      </w:tr>
      <w:tr>
        <w:trPr>
          <w:trHeight w:val="312" w:hRule="atLeast"/>
        </w:trPr>
        <w:tc>
          <w:tcPr>
            <w:tcW w:type="dxa" w:w="1330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1330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prepared acd</w:t>
            </w:r>
          </w:p>
        </w:tc>
        <w:tc>
          <w:tcPr>
            <w:tcW w:type="dxa" w:w="1330"/>
            <w:gridSpan w:val="5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ording to a time schedule provided bv Lorilla</w:t>
            </w:r>
          </w:p>
        </w:tc>
        <w:tc>
          <w:tcPr>
            <w:tcW w:type="dxa" w:w="1188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rd.The</w:t>
            </w:r>
          </w:p>
        </w:tc>
      </w:tr>
      <w:tr>
        <w:trPr>
          <w:trHeight w:val="286" w:hRule="atLeast"/>
        </w:trPr>
        <w:tc>
          <w:tcPr>
            <w:tcW w:type="dxa" w:w="1330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1330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fixed price</w:t>
            </w:r>
          </w:p>
        </w:tc>
        <w:tc>
          <w:tcPr>
            <w:tcW w:type="dxa" w:w="1330"/>
            <w:gridSpan w:val="5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for condensate collection will be at a rate o</w:t>
            </w:r>
          </w:p>
        </w:tc>
        <w:tc>
          <w:tcPr>
            <w:tcW w:type="dxa" w:w="1188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E</w:t>
            </w:r>
          </w:p>
        </w:tc>
      </w:tr>
      <w:tr>
        <w:trPr>
          <w:trHeight w:val="325" w:hRule="atLeast"/>
        </w:trPr>
        <w:tc>
          <w:tcPr>
            <w:tcW w:type="dxa" w:w="1330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1330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$1,750/10,0</w:t>
            </w:r>
          </w:p>
        </w:tc>
        <w:tc>
          <w:tcPr>
            <w:tcW w:type="dxa" w:w="1330"/>
            <w:gridSpan w:val="5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0 cigarettes smoked.Piedmont will pay the c</w:t>
            </w:r>
          </w:p>
        </w:tc>
        <w:tc>
          <w:tcPr>
            <w:tcW w:type="dxa" w:w="1188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ost of</w:t>
            </w:r>
          </w:p>
        </w:tc>
      </w:tr>
      <w:tr>
        <w:trPr>
          <w:trHeight w:val="312" w:hRule="atLeast"/>
        </w:trPr>
        <w:tc>
          <w:tcPr>
            <w:tcW w:type="dxa" w:w="1330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1330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 xml:space="preserve">consumable </w:t>
            </w:r>
          </w:p>
        </w:tc>
        <w:tc>
          <w:tcPr>
            <w:tcW w:type="dxa" w:w="1330"/>
            <w:gridSpan w:val="5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upplies.This work is to be conducted in acc</w:t>
            </w:r>
          </w:p>
        </w:tc>
        <w:tc>
          <w:tcPr>
            <w:tcW w:type="dxa" w:w="1188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rdance</w:t>
            </w:r>
          </w:p>
        </w:tc>
      </w:tr>
      <w:tr>
        <w:trPr>
          <w:trHeight w:val="286" w:hRule="atLeast"/>
        </w:trPr>
        <w:tc>
          <w:tcPr>
            <w:tcW w:type="dxa" w:w="1330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1330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with the Ded</w:t>
            </w:r>
          </w:p>
        </w:tc>
        <w:tc>
          <w:tcPr>
            <w:tcW w:type="dxa" w:w="1330"/>
            <w:gridSpan w:val="5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ember 10,1984 formal agreement between Piedm</w:t>
            </w:r>
          </w:p>
        </w:tc>
        <w:tc>
          <w:tcPr>
            <w:tcW w:type="dxa" w:w="1188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nt Reseach</w:t>
            </w:r>
          </w:p>
        </w:tc>
      </w:tr>
      <w:tr>
        <w:trPr>
          <w:trHeight w:val="286" w:hRule="atLeast"/>
        </w:trPr>
        <w:tc>
          <w:tcPr>
            <w:tcW w:type="dxa" w:w="1330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1330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Laboratorie</w:t>
            </w:r>
          </w:p>
        </w:tc>
        <w:tc>
          <w:tcPr>
            <w:tcW w:type="dxa" w:w="1330"/>
            <w:gridSpan w:val="5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and Lori1lard.All work is to be coordinate</w:t>
            </w:r>
          </w:p>
        </w:tc>
        <w:tc>
          <w:tcPr>
            <w:tcW w:type="dxa" w:w="1188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with*</w:t>
            </w:r>
          </w:p>
        </w:tc>
      </w:tr>
      <w:tr>
        <w:trPr>
          <w:trHeight w:val="325" w:hRule="atLeast"/>
        </w:trPr>
        <w:tc>
          <w:tcPr>
            <w:tcW w:type="dxa" w:w="1330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1330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Mr.Neil Th</w:t>
            </w:r>
          </w:p>
        </w:tc>
        <w:tc>
          <w:tcPr>
            <w:tcW w:type="dxa" w:w="1330"/>
            <w:gridSpan w:val="5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gqard(919)373-6628.</w:t>
            </w:r>
          </w:p>
        </w:tc>
        <w:tc>
          <w:tcPr>
            <w:tcW w:type="dxa" w:w="1188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</w:tr>
      <w:tr>
        <w:trPr>
          <w:trHeight w:val="312" w:hRule="atLeast"/>
        </w:trPr>
        <w:tc>
          <w:tcPr>
            <w:tcW w:type="dxa" w:w="1330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1330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1330"/>
            <w:gridSpan w:val="5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1188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</w:tr>
      <w:tr>
        <w:trPr>
          <w:trHeight w:val="286" w:hRule="atLeast"/>
        </w:trPr>
        <w:tc>
          <w:tcPr>
            <w:tcW w:type="dxa" w:w="1330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1330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1330"/>
            <w:gridSpan w:val="5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1188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</w:tr>
      <w:tr>
        <w:trPr>
          <w:trHeight w:val="325" w:hRule="atLeast"/>
        </w:trPr>
        <w:tc>
          <w:tcPr>
            <w:tcW w:type="dxa" w:w="1330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1330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1330"/>
            <w:gridSpan w:val="5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1188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</w:tr>
      <w:tr>
        <w:trPr>
          <w:trHeight w:val="299" w:hRule="atLeast"/>
        </w:trPr>
        <w:tc>
          <w:tcPr>
            <w:tcW w:type="dxa" w:w="1330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1330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1330"/>
            <w:gridSpan w:val="5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1188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</w:tr>
      <w:tr>
        <w:trPr>
          <w:trHeight w:val="364" w:hRule="atLeast"/>
        </w:trPr>
        <w:tc>
          <w:tcPr>
            <w:tcW w:type="dxa" w:w="1330"/>
            <w:gridSpan w:val="8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</w:tr>
      <w:tr>
        <w:trPr>
          <w:trHeight w:val="286" w:hRule="atLeast"/>
        </w:trPr>
        <w:tc>
          <w:tcPr>
            <w:tcW w:type="dxa" w:w="1330"/>
            <w:gridSpan w:val="3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FOLLOW UP DATE</w:t>
            </w:r>
          </w:p>
        </w:tc>
        <w:tc>
          <w:tcPr>
            <w:tcW w:type="dxa" w:w="1330"/>
            <w:gridSpan w:val="2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REOUISITION NO</w:t>
            </w:r>
          </w:p>
        </w:tc>
        <w:tc>
          <w:tcPr>
            <w:tcW w:type="dxa" w:w="1330"/>
            <w:gridSpan w:val="3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ISSUED BY</w:t>
            </w:r>
          </w:p>
        </w:tc>
      </w:tr>
      <w:tr>
        <w:trPr>
          <w:trHeight w:val="233" w:hRule="atLeast"/>
        </w:trPr>
        <w:tc>
          <w:tcPr>
            <w:tcW w:type="dxa" w:w="1330"/>
            <w:gridSpan w:val="3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1330"/>
            <w:gridSpan w:val="2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1330"/>
            <w:gridSpan w:val="3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</w:tr>
      <w:tr>
        <w:trPr>
          <w:trHeight w:val="233" w:hRule="atLeast"/>
        </w:trPr>
        <w:tc>
          <w:tcPr>
            <w:tcW w:type="dxa" w:w="1330"/>
            <w:gridSpan w:val="3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BUDGETNO</w:t>
            </w:r>
          </w:p>
        </w:tc>
        <w:tc>
          <w:tcPr>
            <w:tcW w:type="dxa" w:w="1330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ACCT.NO.</w:t>
            </w:r>
          </w:p>
        </w:tc>
        <w:tc>
          <w:tcPr>
            <w:tcW w:type="dxa" w:w="1330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DEPT.NO.</w:t>
            </w:r>
          </w:p>
        </w:tc>
        <w:tc>
          <w:tcPr>
            <w:tcW w:type="dxa" w:w="1330"/>
            <w:gridSpan w:val="3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APPROVED BY</w:t>
            </w:r>
          </w:p>
        </w:tc>
      </w:tr>
      <w:tr>
        <w:trPr>
          <w:trHeight w:val="273" w:hRule="atLeast"/>
        </w:trPr>
        <w:tc>
          <w:tcPr>
            <w:tcW w:type="dxa" w:w="1330"/>
            <w:gridSpan w:val="3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</w:r>
          </w:p>
        </w:tc>
        <w:tc>
          <w:tcPr>
            <w:tcW w:type="dxa" w:w="1330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4111</w:t>
            </w:r>
          </w:p>
        </w:tc>
        <w:tc>
          <w:tcPr>
            <w:tcW w:type="dxa" w:w="1330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8700</w:t>
            </w:r>
          </w:p>
        </w:tc>
        <w:tc>
          <w:tcPr>
            <w:tcW w:type="dxa" w:w="1330"/>
            <w:gridSpan w:val="3"/>
            <w:vAlign w:val="center"/>
          </w:tcPr>
          <w:p>
            <w:pPr>
              <w:spacing w:after="0" w:line="240" w:lineRule="auto" w:before="0"/>
              <w:jc w:val="center"/>
            </w:pPr>
            <w:r>
              <w:rPr>
                <w:sz w:val="14"/>
              </w:rPr>
              <w:t>D7产2;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