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A47" w:rsidRPr="00BE4B0B" w:rsidRDefault="00652A47" w:rsidP="00CC68AE">
      <w:pPr>
        <w:spacing w:after="120"/>
        <w:jc w:val="center"/>
        <w:rPr>
          <w:rFonts w:ascii="Arial" w:hAnsi="Arial" w:cs="Arial"/>
          <w:b/>
          <w:sz w:val="46"/>
          <w:szCs w:val="46"/>
          <w:u w:val="single"/>
        </w:rPr>
      </w:pPr>
      <w:r w:rsidRPr="00BE4B0B">
        <w:rPr>
          <w:rFonts w:ascii="Arial" w:hAnsi="Arial" w:cs="Arial"/>
          <w:b/>
          <w:sz w:val="46"/>
          <w:szCs w:val="46"/>
          <w:u w:val="single"/>
        </w:rPr>
        <w:t xml:space="preserve">Manual do </w:t>
      </w:r>
      <w:r w:rsidR="0020394B">
        <w:rPr>
          <w:rFonts w:ascii="Arial" w:hAnsi="Arial" w:cs="Arial"/>
          <w:b/>
          <w:sz w:val="46"/>
          <w:szCs w:val="46"/>
          <w:u w:val="single"/>
        </w:rPr>
        <w:t>Administrador</w:t>
      </w:r>
    </w:p>
    <w:p w:rsidR="00BE4B0B" w:rsidRPr="00CC68AE" w:rsidRDefault="00BE4B0B" w:rsidP="00BE4B0B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652A47" w:rsidRPr="00BE4B0B" w:rsidRDefault="00442191" w:rsidP="0066478A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BE4B0B">
        <w:rPr>
          <w:rFonts w:ascii="Arial" w:hAnsi="Arial" w:cs="Arial"/>
          <w:b/>
          <w:sz w:val="32"/>
          <w:szCs w:val="32"/>
          <w:u w:val="single"/>
        </w:rPr>
        <w:t>GESTÃO DE GABINETE</w:t>
      </w:r>
    </w:p>
    <w:p w:rsidR="0066478A" w:rsidRPr="00BE4B0B" w:rsidRDefault="002927E6" w:rsidP="0066478A">
      <w:pPr>
        <w:jc w:val="center"/>
        <w:rPr>
          <w:rFonts w:ascii="Arial" w:hAnsi="Arial" w:cs="Arial"/>
          <w:b/>
          <w:sz w:val="32"/>
          <w:szCs w:val="32"/>
        </w:rPr>
      </w:pPr>
      <w:r w:rsidRPr="00BE4B0B">
        <w:rPr>
          <w:rFonts w:ascii="Arial" w:hAnsi="Arial" w:cs="Arial"/>
          <w:b/>
          <w:sz w:val="32"/>
          <w:szCs w:val="32"/>
          <w:u w:val="single"/>
        </w:rPr>
        <w:t xml:space="preserve">Versão </w:t>
      </w:r>
      <w:r w:rsidR="008B5FD7">
        <w:rPr>
          <w:rFonts w:ascii="Arial" w:hAnsi="Arial" w:cs="Arial"/>
          <w:b/>
          <w:sz w:val="32"/>
          <w:szCs w:val="32"/>
          <w:u w:val="single"/>
        </w:rPr>
        <w:t>5</w:t>
      </w:r>
      <w:r w:rsidR="00926B3A" w:rsidRPr="00BE4B0B">
        <w:rPr>
          <w:rFonts w:ascii="Arial" w:hAnsi="Arial" w:cs="Arial"/>
          <w:b/>
          <w:sz w:val="32"/>
          <w:szCs w:val="32"/>
          <w:u w:val="single"/>
        </w:rPr>
        <w:t>.0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79026411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1E1AAC" w:rsidRPr="00CC68AE" w:rsidRDefault="001E1AAC" w:rsidP="00CC68AE">
          <w:pPr>
            <w:pStyle w:val="CabealhodoSumrio"/>
            <w:spacing w:before="240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CC68AE">
            <w:rPr>
              <w:rFonts w:ascii="Arial" w:hAnsi="Arial" w:cs="Arial"/>
              <w:color w:val="000000" w:themeColor="text1"/>
              <w:sz w:val="24"/>
              <w:szCs w:val="24"/>
            </w:rPr>
            <w:t>Sumário</w:t>
          </w:r>
        </w:p>
        <w:p w:rsidR="006A18C2" w:rsidRDefault="001E1AAC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4B27BD">
            <w:rPr>
              <w:rFonts w:ascii="Arial" w:hAnsi="Arial" w:cs="Arial"/>
              <w:sz w:val="24"/>
              <w:szCs w:val="24"/>
            </w:rPr>
            <w:fldChar w:fldCharType="begin"/>
          </w:r>
          <w:r w:rsidRPr="004B27BD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4B27BD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69722358" w:history="1">
            <w:r w:rsidR="006A18C2" w:rsidRPr="00337885">
              <w:rPr>
                <w:rStyle w:val="Hyperlink"/>
                <w:noProof/>
              </w:rPr>
              <w:t>Iniciando Acesso (Login)</w:t>
            </w:r>
            <w:r w:rsidR="006A18C2">
              <w:rPr>
                <w:noProof/>
                <w:webHidden/>
              </w:rPr>
              <w:tab/>
            </w:r>
            <w:r w:rsidR="006A18C2">
              <w:rPr>
                <w:noProof/>
                <w:webHidden/>
              </w:rPr>
              <w:fldChar w:fldCharType="begin"/>
            </w:r>
            <w:r w:rsidR="006A18C2">
              <w:rPr>
                <w:noProof/>
                <w:webHidden/>
              </w:rPr>
              <w:instrText xml:space="preserve"> PAGEREF _Toc69722358 \h </w:instrText>
            </w:r>
            <w:r w:rsidR="006A18C2">
              <w:rPr>
                <w:noProof/>
                <w:webHidden/>
              </w:rPr>
            </w:r>
            <w:r w:rsidR="006A18C2">
              <w:rPr>
                <w:noProof/>
                <w:webHidden/>
              </w:rPr>
              <w:fldChar w:fldCharType="separate"/>
            </w:r>
            <w:r w:rsidR="006A18C2">
              <w:rPr>
                <w:noProof/>
                <w:webHidden/>
              </w:rPr>
              <w:t>1</w:t>
            </w:r>
            <w:r w:rsidR="006A18C2">
              <w:rPr>
                <w:noProof/>
                <w:webHidden/>
              </w:rPr>
              <w:fldChar w:fldCharType="end"/>
            </w:r>
          </w:hyperlink>
        </w:p>
        <w:p w:rsidR="006A18C2" w:rsidRDefault="006A18C2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69722359" w:history="1">
            <w:r w:rsidRPr="00337885">
              <w:rPr>
                <w:rStyle w:val="Hyperlink"/>
                <w:noProof/>
              </w:rPr>
              <w:t>Iniciando Acesso (Login)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_Toc69722359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8C2" w:rsidRDefault="006A18C2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69722360" w:history="1">
            <w:r w:rsidRPr="00337885">
              <w:rPr>
                <w:rStyle w:val="Hyperlink"/>
                <w:noProof/>
              </w:rPr>
              <w:t>Página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_Toc69722360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8C2" w:rsidRDefault="006A18C2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69722361" w:history="1">
            <w:r w:rsidRPr="00337885">
              <w:rPr>
                <w:rStyle w:val="Hyperlink"/>
                <w:noProof/>
              </w:rPr>
              <w:t>Gabinete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_Toc69722361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8C2" w:rsidRDefault="006A18C2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69722362" w:history="1">
            <w:r w:rsidRPr="00337885">
              <w:rPr>
                <w:rStyle w:val="Hyperlink"/>
                <w:rFonts w:cs="Arial"/>
                <w:noProof/>
              </w:rPr>
              <w:t>Cadastro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_Toc69722362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8C2" w:rsidRDefault="006A18C2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69722363" w:history="1">
            <w:r w:rsidRPr="00337885">
              <w:rPr>
                <w:rStyle w:val="Hyperlink"/>
                <w:rFonts w:cs="Arial"/>
                <w:noProof/>
              </w:rPr>
              <w:t>Erros comuns de cadastro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_Toc69722363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8C2" w:rsidRDefault="006A18C2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69722368" w:history="1">
            <w:r w:rsidRPr="00337885">
              <w:rPr>
                <w:rStyle w:val="Hyperlink"/>
                <w:rFonts w:cs="Arial"/>
                <w:noProof/>
              </w:rPr>
              <w:t>Alteração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_Toc69722368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8C2" w:rsidRDefault="006A18C2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69722369" w:history="1">
            <w:r w:rsidRPr="00337885">
              <w:rPr>
                <w:rStyle w:val="Hyperlink"/>
                <w:rFonts w:cs="Arial"/>
                <w:noProof/>
              </w:rPr>
              <w:t>Detalhes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_Toc69722369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8C2" w:rsidRDefault="006A18C2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69722370" w:history="1">
            <w:r w:rsidRPr="00337885">
              <w:rPr>
                <w:rStyle w:val="Hyperlink"/>
                <w:rFonts w:cs="Arial"/>
                <w:noProof/>
              </w:rPr>
              <w:t>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_Toc69722370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8C2" w:rsidRDefault="006A18C2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69722371" w:history="1">
            <w:r w:rsidRPr="00337885">
              <w:rPr>
                <w:rStyle w:val="Hyperlink"/>
                <w:rFonts w:cs="Arial"/>
                <w:noProof/>
              </w:rPr>
              <w:t>Exclusão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_Toc69722371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8C2" w:rsidRDefault="006A18C2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69722372" w:history="1">
            <w:r w:rsidRPr="00337885">
              <w:rPr>
                <w:rStyle w:val="Hyperlink"/>
                <w:noProof/>
              </w:rPr>
              <w:t>Estatísticas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_Toc69722372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8C2" w:rsidRDefault="006A18C2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69722373" w:history="1">
            <w:r w:rsidRPr="00337885">
              <w:rPr>
                <w:rStyle w:val="Hyperlink"/>
                <w:noProof/>
              </w:rPr>
              <w:t>Contato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_Toc69722373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350" w:rsidRPr="00B316D1" w:rsidRDefault="001E1AAC" w:rsidP="00B316D1">
          <w:pPr>
            <w:rPr>
              <w:rStyle w:val="Ttulo1Char"/>
              <w:rFonts w:asciiTheme="minorHAnsi" w:hAnsiTheme="minorHAnsi" w:cstheme="minorBidi"/>
              <w:b w:val="0"/>
              <w:sz w:val="20"/>
              <w:szCs w:val="20"/>
            </w:rPr>
          </w:pPr>
          <w:r w:rsidRPr="004B27BD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6A18C2" w:rsidRDefault="006A18C2">
      <w:pPr>
        <w:rPr>
          <w:rStyle w:val="Ttulo1Char"/>
          <w:u w:val="single"/>
        </w:rPr>
      </w:pPr>
      <w:bookmarkStart w:id="0" w:name="_Toc69722358"/>
      <w:r>
        <w:rPr>
          <w:rStyle w:val="Ttulo1Char"/>
          <w:u w:val="single"/>
        </w:rPr>
        <w:br w:type="page"/>
      </w:r>
    </w:p>
    <w:bookmarkEnd w:id="0"/>
    <w:p w:rsidR="006A18C2" w:rsidRDefault="006A18C2" w:rsidP="006A18C2">
      <w:pPr>
        <w:jc w:val="both"/>
        <w:rPr>
          <w:rStyle w:val="Ttulo1Char"/>
          <w:u w:val="single"/>
        </w:rPr>
      </w:pPr>
      <w:r>
        <w:rPr>
          <w:rStyle w:val="Ttulo1Char"/>
          <w:u w:val="single"/>
        </w:rPr>
        <w:lastRenderedPageBreak/>
        <w:t>Introdução</w:t>
      </w:r>
    </w:p>
    <w:p w:rsidR="006A18C2" w:rsidRDefault="006A18C2" w:rsidP="0096499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sistema utiliza a arquitetura multi-tenancy, com isto é possível, através de uma única instancia do sistema que vários usuários tenham acesso simultâneo. Entretanto cada usuário possui sua base de dados de forma isolada.</w:t>
      </w:r>
    </w:p>
    <w:p w:rsidR="006A18C2" w:rsidRPr="006A18C2" w:rsidRDefault="006A18C2" w:rsidP="0096499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painel administrativo </w:t>
      </w:r>
      <w:proofErr w:type="gramStart"/>
      <w:r>
        <w:rPr>
          <w:rFonts w:ascii="Arial" w:hAnsi="Arial" w:cs="Arial"/>
          <w:sz w:val="24"/>
          <w:szCs w:val="24"/>
        </w:rPr>
        <w:t>do “Gestão</w:t>
      </w:r>
      <w:proofErr w:type="gramEnd"/>
      <w:r>
        <w:rPr>
          <w:rFonts w:ascii="Arial" w:hAnsi="Arial" w:cs="Arial"/>
          <w:sz w:val="24"/>
          <w:szCs w:val="24"/>
        </w:rPr>
        <w:t xml:space="preserve"> de Gabinete” existe justamente para auxiliar no processo de gerenciamento de todos gabinetes que estão usando o sistema.</w:t>
      </w:r>
    </w:p>
    <w:p w:rsidR="006A18C2" w:rsidRDefault="006A18C2" w:rsidP="0096499C">
      <w:pPr>
        <w:jc w:val="both"/>
        <w:rPr>
          <w:rStyle w:val="Ttulo1Char"/>
          <w:u w:val="single"/>
        </w:rPr>
      </w:pPr>
      <w:r>
        <w:rPr>
          <w:rStyle w:val="Ttulo1Char"/>
          <w:u w:val="single"/>
        </w:rPr>
        <w:t>Configurações Iniciais</w:t>
      </w:r>
    </w:p>
    <w:p w:rsidR="006A18C2" w:rsidRDefault="006A18C2" w:rsidP="0096499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configurações inicias de instalação são descritas no arquivo </w:t>
      </w:r>
      <w:proofErr w:type="gramStart"/>
      <w:r w:rsidRPr="006A18C2">
        <w:rPr>
          <w:rFonts w:ascii="Arial" w:hAnsi="Arial" w:cs="Arial"/>
          <w:b/>
          <w:sz w:val="24"/>
          <w:szCs w:val="24"/>
        </w:rPr>
        <w:t>README.</w:t>
      </w:r>
      <w:proofErr w:type="gramEnd"/>
      <w:r w:rsidRPr="006A18C2">
        <w:rPr>
          <w:rFonts w:ascii="Arial" w:hAnsi="Arial" w:cs="Arial"/>
          <w:b/>
          <w:sz w:val="24"/>
          <w:szCs w:val="24"/>
        </w:rPr>
        <w:t>md</w:t>
      </w:r>
      <w:r>
        <w:rPr>
          <w:rFonts w:ascii="Arial" w:hAnsi="Arial" w:cs="Arial"/>
          <w:sz w:val="24"/>
          <w:szCs w:val="24"/>
        </w:rPr>
        <w:t xml:space="preserve"> ou podem ser lidos checando a pagina do sistema no </w:t>
      </w:r>
      <w:proofErr w:type="spellStart"/>
      <w:r w:rsidRPr="0096499C">
        <w:rPr>
          <w:rFonts w:ascii="Arial" w:hAnsi="Arial" w:cs="Arial"/>
          <w:i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96499C" w:rsidRDefault="0096499C" w:rsidP="0096499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Mesmo assim cabe</w:t>
      </w:r>
      <w:r w:rsidR="006A18C2" w:rsidRPr="009649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ressaltar</w:t>
      </w:r>
      <w:r w:rsidR="006A18C2" w:rsidRPr="0096499C">
        <w:rPr>
          <w:rFonts w:ascii="Arial" w:hAnsi="Arial" w:cs="Arial"/>
          <w:sz w:val="24"/>
          <w:szCs w:val="24"/>
        </w:rPr>
        <w:t xml:space="preserve"> que como o sistema cria e exclui database, para estas funç</w:t>
      </w:r>
      <w:r>
        <w:rPr>
          <w:rFonts w:ascii="Arial" w:hAnsi="Arial" w:cs="Arial"/>
          <w:sz w:val="24"/>
          <w:szCs w:val="24"/>
        </w:rPr>
        <w:t>ões não apresentarem erros,</w:t>
      </w:r>
      <w:r w:rsidR="006A18C2" w:rsidRPr="0096499C">
        <w:rPr>
          <w:rFonts w:ascii="Arial" w:hAnsi="Arial" w:cs="Arial"/>
          <w:sz w:val="24"/>
          <w:szCs w:val="24"/>
        </w:rPr>
        <w:t xml:space="preserve"> o usuário definido no </w:t>
      </w:r>
      <w:proofErr w:type="gramStart"/>
      <w:r w:rsidR="006A18C2" w:rsidRPr="0096499C">
        <w:rPr>
          <w:rFonts w:ascii="Arial" w:hAnsi="Arial" w:cs="Arial"/>
          <w:sz w:val="24"/>
          <w:szCs w:val="24"/>
        </w:rPr>
        <w:t xml:space="preserve">arquivo </w:t>
      </w:r>
      <w:r w:rsidR="006A18C2" w:rsidRPr="0096499C">
        <w:rPr>
          <w:rFonts w:ascii="Arial" w:hAnsi="Arial" w:cs="Arial"/>
          <w:b/>
          <w:sz w:val="24"/>
          <w:szCs w:val="24"/>
        </w:rPr>
        <w:t>.</w:t>
      </w:r>
      <w:proofErr w:type="spellStart"/>
      <w:proofErr w:type="gramEnd"/>
      <w:r w:rsidR="006A18C2" w:rsidRPr="0096499C">
        <w:rPr>
          <w:rFonts w:ascii="Arial" w:hAnsi="Arial" w:cs="Arial"/>
          <w:b/>
          <w:sz w:val="24"/>
          <w:szCs w:val="24"/>
        </w:rPr>
        <w:t>env</w:t>
      </w:r>
      <w:proofErr w:type="spellEnd"/>
      <w:r w:rsidR="006A18C2" w:rsidRPr="0096499C">
        <w:rPr>
          <w:rFonts w:ascii="Arial" w:hAnsi="Arial" w:cs="Arial"/>
          <w:sz w:val="24"/>
          <w:szCs w:val="24"/>
        </w:rPr>
        <w:t xml:space="preserve"> ou os que você vai cadastrar no novo gabinete, devem possuir </w:t>
      </w:r>
      <w:r w:rsidRPr="0096499C">
        <w:rPr>
          <w:rFonts w:ascii="Arial" w:hAnsi="Arial" w:cs="Arial"/>
          <w:sz w:val="24"/>
          <w:szCs w:val="24"/>
        </w:rPr>
        <w:t>todos privilégios de administrador do banco de dados</w:t>
      </w:r>
      <w:r w:rsidR="006A18C2" w:rsidRPr="0096499C">
        <w:rPr>
          <w:rFonts w:ascii="Arial" w:hAnsi="Arial" w:cs="Arial"/>
          <w:sz w:val="24"/>
          <w:szCs w:val="24"/>
        </w:rPr>
        <w:t>.</w:t>
      </w:r>
    </w:p>
    <w:p w:rsidR="00350970" w:rsidRDefault="0096499C" w:rsidP="00A23D8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você não queira cadastrar o usuário root, ou outro com todos os privilégios de administrador do banco de dados, também se </w:t>
      </w:r>
      <w:proofErr w:type="gramStart"/>
      <w:r>
        <w:rPr>
          <w:rFonts w:ascii="Arial" w:hAnsi="Arial" w:cs="Arial"/>
          <w:sz w:val="24"/>
          <w:szCs w:val="24"/>
        </w:rPr>
        <w:t>pode construir</w:t>
      </w:r>
      <w:proofErr w:type="gramEnd"/>
      <w:r>
        <w:rPr>
          <w:rFonts w:ascii="Arial" w:hAnsi="Arial" w:cs="Arial"/>
          <w:sz w:val="24"/>
          <w:szCs w:val="24"/>
        </w:rPr>
        <w:t xml:space="preserve"> o </w:t>
      </w:r>
      <w:r w:rsidR="00350970">
        <w:rPr>
          <w:rFonts w:ascii="Arial" w:hAnsi="Arial" w:cs="Arial"/>
          <w:sz w:val="24"/>
          <w:szCs w:val="24"/>
        </w:rPr>
        <w:t xml:space="preserve">base de dados </w:t>
      </w:r>
      <w:r>
        <w:rPr>
          <w:rFonts w:ascii="Arial" w:hAnsi="Arial" w:cs="Arial"/>
          <w:sz w:val="24"/>
          <w:szCs w:val="24"/>
        </w:rPr>
        <w:t>manualmente e criar apenas o registro do gabinete na pagina de cadastro.</w:t>
      </w:r>
      <w:r w:rsidR="00350970">
        <w:rPr>
          <w:rFonts w:ascii="Arial" w:hAnsi="Arial" w:cs="Arial"/>
          <w:sz w:val="24"/>
          <w:szCs w:val="24"/>
        </w:rPr>
        <w:t xml:space="preserve"> </w:t>
      </w:r>
    </w:p>
    <w:p w:rsidR="0096499C" w:rsidRDefault="00350970" w:rsidP="00A23D8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crie a base de dados </w:t>
      </w:r>
      <w:r w:rsidR="0096499C">
        <w:rPr>
          <w:rFonts w:ascii="Arial" w:hAnsi="Arial" w:cs="Arial"/>
          <w:sz w:val="24"/>
          <w:szCs w:val="24"/>
        </w:rPr>
        <w:t xml:space="preserve">criados manualmente, </w:t>
      </w:r>
      <w:r>
        <w:rPr>
          <w:rFonts w:ascii="Arial" w:hAnsi="Arial" w:cs="Arial"/>
          <w:sz w:val="24"/>
          <w:szCs w:val="24"/>
        </w:rPr>
        <w:t xml:space="preserve">você também deve popular ela, para isto </w:t>
      </w:r>
      <w:r w:rsidR="0096499C">
        <w:rPr>
          <w:rFonts w:ascii="Arial" w:hAnsi="Arial" w:cs="Arial"/>
          <w:sz w:val="24"/>
          <w:szCs w:val="24"/>
        </w:rPr>
        <w:t>basta verificar o “id” do gabinete, na tabela organizações e digitar os comandos:</w:t>
      </w:r>
    </w:p>
    <w:p w:rsidR="0096499C" w:rsidRDefault="0096499C" w:rsidP="00A23D82">
      <w:pPr>
        <w:jc w:val="both"/>
        <w:rPr>
          <w:rStyle w:val="Ttulo1Char"/>
          <w:u w:val="single"/>
        </w:rPr>
      </w:pPr>
      <w:r>
        <w:rPr>
          <w:rFonts w:ascii="Arial" w:hAnsi="Arial" w:cs="Arial"/>
          <w:b/>
          <w:noProof/>
          <w:sz w:val="28"/>
          <w:u w:val="single"/>
          <w:lang w:eastAsia="pt-BR"/>
        </w:rPr>
        <w:drawing>
          <wp:inline distT="0" distB="0" distL="0" distR="0" wp14:anchorId="0E8C5E17" wp14:editId="3A0255DF">
            <wp:extent cx="3790950" cy="476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AAC" w:rsidRPr="00A23D82" w:rsidRDefault="0096499C" w:rsidP="00A23D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 Para realizar as migrações no gabinete de id=3, execute o comando</w:t>
      </w:r>
      <w:r w:rsidR="00A23D8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23D82">
        <w:rPr>
          <w:rFonts w:ascii="Arial" w:hAnsi="Arial" w:cs="Arial"/>
          <w:b/>
          <w:i/>
          <w:sz w:val="24"/>
          <w:szCs w:val="24"/>
        </w:rPr>
        <w:t>php</w:t>
      </w:r>
      <w:proofErr w:type="spellEnd"/>
      <w:r w:rsidRPr="00A23D82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A23D82">
        <w:rPr>
          <w:rFonts w:ascii="Arial" w:hAnsi="Arial" w:cs="Arial"/>
          <w:b/>
          <w:i/>
          <w:sz w:val="24"/>
          <w:szCs w:val="24"/>
        </w:rPr>
        <w:t>artisan</w:t>
      </w:r>
      <w:proofErr w:type="spellEnd"/>
      <w:r w:rsidRPr="00A23D82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proofErr w:type="gramStart"/>
      <w:r w:rsidRPr="00A23D82">
        <w:rPr>
          <w:rFonts w:ascii="Arial" w:hAnsi="Arial" w:cs="Arial"/>
          <w:b/>
          <w:i/>
          <w:sz w:val="24"/>
          <w:szCs w:val="24"/>
        </w:rPr>
        <w:t>tenants:</w:t>
      </w:r>
      <w:proofErr w:type="gramEnd"/>
      <w:r w:rsidRPr="00A23D82">
        <w:rPr>
          <w:rFonts w:ascii="Arial" w:hAnsi="Arial" w:cs="Arial"/>
          <w:b/>
          <w:i/>
          <w:sz w:val="24"/>
          <w:szCs w:val="24"/>
        </w:rPr>
        <w:t>migrations</w:t>
      </w:r>
      <w:proofErr w:type="spellEnd"/>
      <w:r w:rsidRPr="00A23D82">
        <w:rPr>
          <w:rFonts w:ascii="Arial" w:hAnsi="Arial" w:cs="Arial"/>
          <w:b/>
          <w:i/>
          <w:sz w:val="24"/>
          <w:szCs w:val="24"/>
        </w:rPr>
        <w:t xml:space="preserve"> 3</w:t>
      </w:r>
      <w:r w:rsidR="00A23D82">
        <w:rPr>
          <w:rFonts w:ascii="Arial" w:hAnsi="Arial" w:cs="Arial"/>
          <w:sz w:val="24"/>
          <w:szCs w:val="24"/>
        </w:rPr>
        <w:t xml:space="preserve"> .</w:t>
      </w:r>
      <w:bookmarkStart w:id="1" w:name="_GoBack"/>
      <w:bookmarkEnd w:id="1"/>
      <w:r w:rsidR="00B316D1" w:rsidRPr="0096499C">
        <w:rPr>
          <w:rStyle w:val="Ttulo1Char"/>
          <w:u w:val="single"/>
        </w:rPr>
        <w:br w:type="page"/>
      </w:r>
      <w:bookmarkStart w:id="2" w:name="_Toc69722359"/>
      <w:r w:rsidR="008F5462" w:rsidRPr="0096499C">
        <w:rPr>
          <w:rStyle w:val="Ttulo1Char"/>
          <w:u w:val="single"/>
        </w:rPr>
        <w:lastRenderedPageBreak/>
        <w:t>Iniciando Acesso (</w:t>
      </w:r>
      <w:r w:rsidR="00E319CA" w:rsidRPr="0096499C">
        <w:rPr>
          <w:rStyle w:val="Ttulo1Char"/>
          <w:u w:val="single"/>
        </w:rPr>
        <w:t>Login</w:t>
      </w:r>
      <w:r w:rsidR="008F5462" w:rsidRPr="0096499C">
        <w:rPr>
          <w:rStyle w:val="Ttulo1Char"/>
          <w:u w:val="single"/>
        </w:rPr>
        <w:t>)</w:t>
      </w:r>
      <w:bookmarkEnd w:id="2"/>
    </w:p>
    <w:p w:rsidR="0020394B" w:rsidRDefault="00997B1D" w:rsidP="001E1AA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</w:t>
      </w:r>
      <w:r w:rsidR="0020394B">
        <w:rPr>
          <w:rFonts w:ascii="Arial" w:hAnsi="Arial" w:cs="Arial"/>
          <w:sz w:val="24"/>
        </w:rPr>
        <w:t xml:space="preserve"> </w:t>
      </w:r>
      <w:r w:rsidR="0020394B" w:rsidRPr="0020394B">
        <w:rPr>
          <w:rFonts w:ascii="Arial" w:hAnsi="Arial" w:cs="Arial"/>
          <w:b/>
          <w:sz w:val="24"/>
        </w:rPr>
        <w:t>usuário</w:t>
      </w:r>
      <w:r w:rsidR="0020394B">
        <w:rPr>
          <w:rFonts w:ascii="Arial" w:hAnsi="Arial" w:cs="Arial"/>
          <w:sz w:val="24"/>
        </w:rPr>
        <w:t xml:space="preserve"> padrão para o administrador é </w:t>
      </w:r>
      <w:r w:rsidR="0020394B" w:rsidRPr="0020394B">
        <w:rPr>
          <w:rFonts w:ascii="Arial" w:hAnsi="Arial" w:cs="Arial"/>
          <w:b/>
          <w:sz w:val="24"/>
        </w:rPr>
        <w:t>system</w:t>
      </w:r>
      <w:r w:rsidR="00355878">
        <w:rPr>
          <w:rFonts w:ascii="Arial" w:hAnsi="Arial" w:cs="Arial"/>
          <w:sz w:val="24"/>
        </w:rPr>
        <w:t xml:space="preserve"> com</w:t>
      </w:r>
      <w:r w:rsidR="0020394B">
        <w:rPr>
          <w:rFonts w:ascii="Arial" w:hAnsi="Arial" w:cs="Arial"/>
          <w:sz w:val="24"/>
        </w:rPr>
        <w:t xml:space="preserve"> a </w:t>
      </w:r>
      <w:r w:rsidR="0020394B" w:rsidRPr="0020394B">
        <w:rPr>
          <w:rFonts w:ascii="Arial" w:hAnsi="Arial" w:cs="Arial"/>
          <w:b/>
          <w:sz w:val="24"/>
        </w:rPr>
        <w:t>senha</w:t>
      </w:r>
      <w:r w:rsidR="0020394B">
        <w:rPr>
          <w:rFonts w:ascii="Arial" w:hAnsi="Arial" w:cs="Arial"/>
          <w:sz w:val="24"/>
        </w:rPr>
        <w:t xml:space="preserve"> padrão é </w:t>
      </w:r>
      <w:r w:rsidR="0020394B" w:rsidRPr="0020394B">
        <w:rPr>
          <w:rFonts w:ascii="Arial" w:hAnsi="Arial" w:cs="Arial"/>
          <w:b/>
          <w:sz w:val="24"/>
        </w:rPr>
        <w:t>system</w:t>
      </w:r>
      <w:r w:rsidR="0020394B">
        <w:rPr>
          <w:rFonts w:ascii="Arial" w:hAnsi="Arial" w:cs="Arial"/>
          <w:sz w:val="24"/>
        </w:rPr>
        <w:t>.</w:t>
      </w:r>
    </w:p>
    <w:p w:rsidR="0020394B" w:rsidRPr="0020394B" w:rsidRDefault="0020394B" w:rsidP="001E1AAC">
      <w:pPr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 xml:space="preserve">Não se esqueça de trocar a senha padrão após o primeiro login clicando no </w:t>
      </w:r>
      <w:proofErr w:type="gramStart"/>
      <w:r>
        <w:rPr>
          <w:rFonts w:ascii="Arial" w:hAnsi="Arial" w:cs="Arial"/>
          <w:sz w:val="24"/>
        </w:rPr>
        <w:t>menu</w:t>
      </w:r>
      <w:proofErr w:type="gramEnd"/>
      <w:r>
        <w:rPr>
          <w:rFonts w:ascii="Arial" w:hAnsi="Arial" w:cs="Arial"/>
          <w:sz w:val="24"/>
        </w:rPr>
        <w:t xml:space="preserve"> superior esquerdo conforme a imagem.</w:t>
      </w:r>
    </w:p>
    <w:p w:rsidR="0020394B" w:rsidRDefault="0020394B" w:rsidP="001E1AA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2A418DEE" wp14:editId="2FEE9DE8">
            <wp:extent cx="5609274" cy="260032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33" cy="260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8A4" w:rsidRPr="00A07ED2" w:rsidRDefault="000738A4" w:rsidP="000738A4">
      <w:pPr>
        <w:jc w:val="both"/>
        <w:rPr>
          <w:rStyle w:val="Ttulo1Char"/>
          <w:u w:val="single"/>
        </w:rPr>
      </w:pPr>
      <w:bookmarkStart w:id="3" w:name="_Toc69722360"/>
      <w:r w:rsidRPr="00A07ED2">
        <w:rPr>
          <w:rStyle w:val="Ttulo1Char"/>
          <w:u w:val="single"/>
        </w:rPr>
        <w:t>Página Inicial</w:t>
      </w:r>
      <w:bookmarkEnd w:id="3"/>
    </w:p>
    <w:p w:rsidR="0020394B" w:rsidRDefault="000738A4" w:rsidP="0020394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Após realizar o login, </w:t>
      </w:r>
      <w:r w:rsidR="00442191">
        <w:rPr>
          <w:rFonts w:ascii="Arial" w:hAnsi="Arial" w:cs="Arial"/>
          <w:sz w:val="24"/>
        </w:rPr>
        <w:t>o usuário será direc</w:t>
      </w:r>
      <w:r w:rsidR="0020394B">
        <w:rPr>
          <w:rFonts w:ascii="Arial" w:hAnsi="Arial" w:cs="Arial"/>
          <w:sz w:val="24"/>
        </w:rPr>
        <w:t xml:space="preserve">ionado para o painel administrativo do sistema, aonde virá mostrado o </w:t>
      </w:r>
      <w:r w:rsidR="0020394B" w:rsidRPr="0020394B">
        <w:rPr>
          <w:rFonts w:ascii="Arial" w:hAnsi="Arial" w:cs="Arial"/>
          <w:sz w:val="24"/>
          <w:u w:val="single"/>
        </w:rPr>
        <w:t>total de gabinetes</w:t>
      </w:r>
      <w:r w:rsidR="0020394B">
        <w:rPr>
          <w:rFonts w:ascii="Arial" w:hAnsi="Arial" w:cs="Arial"/>
          <w:sz w:val="24"/>
        </w:rPr>
        <w:t xml:space="preserve">, </w:t>
      </w:r>
      <w:r w:rsidR="0020394B" w:rsidRPr="0020394B">
        <w:rPr>
          <w:rFonts w:ascii="Arial" w:hAnsi="Arial" w:cs="Arial"/>
          <w:sz w:val="24"/>
          <w:u w:val="single"/>
        </w:rPr>
        <w:t>total de usuários cadastrados</w:t>
      </w:r>
      <w:r w:rsidR="0020394B">
        <w:rPr>
          <w:rFonts w:ascii="Arial" w:hAnsi="Arial" w:cs="Arial"/>
          <w:sz w:val="24"/>
        </w:rPr>
        <w:t xml:space="preserve"> e um link para as </w:t>
      </w:r>
      <w:r w:rsidR="0020394B" w:rsidRPr="0020394B">
        <w:rPr>
          <w:rFonts w:ascii="Arial" w:hAnsi="Arial" w:cs="Arial"/>
          <w:sz w:val="24"/>
          <w:u w:val="single"/>
        </w:rPr>
        <w:t>estáticas de armazenamento</w:t>
      </w:r>
      <w:r w:rsidR="0020394B">
        <w:rPr>
          <w:rFonts w:ascii="Arial" w:hAnsi="Arial" w:cs="Arial"/>
          <w:sz w:val="24"/>
        </w:rPr>
        <w:t xml:space="preserve">. </w:t>
      </w:r>
    </w:p>
    <w:p w:rsidR="00F75B45" w:rsidRPr="0020394B" w:rsidRDefault="0020394B" w:rsidP="0020394B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55F1BF63" wp14:editId="36480A1D">
            <wp:extent cx="5806701" cy="3095625"/>
            <wp:effectExtent l="0" t="0" r="381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701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5B45">
        <w:rPr>
          <w:rFonts w:ascii="Arial" w:hAnsi="Arial" w:cs="Arial"/>
          <w:sz w:val="24"/>
        </w:rPr>
        <w:br w:type="page"/>
      </w:r>
    </w:p>
    <w:p w:rsidR="008F5462" w:rsidRDefault="00AB25BA" w:rsidP="00AB25BA">
      <w:pPr>
        <w:jc w:val="both"/>
        <w:rPr>
          <w:rStyle w:val="Ttulo1Char"/>
          <w:u w:val="single"/>
        </w:rPr>
      </w:pPr>
      <w:bookmarkStart w:id="4" w:name="_Toc69722361"/>
      <w:r>
        <w:rPr>
          <w:rStyle w:val="Ttulo1Char"/>
          <w:u w:val="single"/>
        </w:rPr>
        <w:lastRenderedPageBreak/>
        <w:t>Gabinete</w:t>
      </w:r>
      <w:bookmarkEnd w:id="4"/>
    </w:p>
    <w:p w:rsidR="00D80350" w:rsidRPr="00AB25BA" w:rsidRDefault="00AB25BA" w:rsidP="00AB25BA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superior  “Gabinetes” o usuário deve ser direcionado a uma tela de cadastro, a qual estará vazia, então clique em adicionar para cadastrar o primeiro gabinete.  </w:t>
      </w:r>
    </w:p>
    <w:p w:rsidR="001579E7" w:rsidRPr="00A07ED2" w:rsidRDefault="001579E7" w:rsidP="00536CEF">
      <w:pPr>
        <w:pStyle w:val="Ttulo2"/>
        <w:rPr>
          <w:b w:val="0"/>
        </w:rPr>
      </w:pPr>
      <w:bookmarkStart w:id="5" w:name="_Toc69722362"/>
      <w:r w:rsidRPr="00A07ED2">
        <w:rPr>
          <w:rStyle w:val="Ttulo1Char"/>
          <w:b/>
          <w:u w:val="single"/>
        </w:rPr>
        <w:t>Cadastro</w:t>
      </w:r>
      <w:bookmarkEnd w:id="5"/>
    </w:p>
    <w:p w:rsidR="00AB25BA" w:rsidRPr="002B0724" w:rsidRDefault="001579E7" w:rsidP="00AB25BA">
      <w:pPr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Para cadastrar o</w:t>
      </w:r>
      <w:r w:rsidR="00080279">
        <w:rPr>
          <w:rFonts w:ascii="Arial" w:hAnsi="Arial" w:cs="Arial"/>
          <w:sz w:val="24"/>
        </w:rPr>
        <w:t xml:space="preserve"> </w:t>
      </w:r>
      <w:r w:rsidR="00AB25BA">
        <w:rPr>
          <w:rFonts w:ascii="Arial" w:hAnsi="Arial" w:cs="Arial"/>
          <w:sz w:val="24"/>
        </w:rPr>
        <w:t xml:space="preserve">gabinete </w:t>
      </w:r>
      <w:r w:rsidR="00E52E4B">
        <w:rPr>
          <w:rFonts w:ascii="Arial" w:hAnsi="Arial" w:cs="Arial"/>
          <w:sz w:val="24"/>
        </w:rPr>
        <w:t xml:space="preserve">basta preencher o formulário. </w:t>
      </w:r>
      <w:r w:rsidR="009B2B8D">
        <w:rPr>
          <w:rFonts w:ascii="Arial" w:hAnsi="Arial" w:cs="Arial"/>
          <w:sz w:val="24"/>
        </w:rPr>
        <w:t xml:space="preserve">Ao deixar selecionada a </w:t>
      </w:r>
      <w:r w:rsidR="00A92F75">
        <w:rPr>
          <w:rFonts w:ascii="Arial" w:hAnsi="Arial" w:cs="Arial"/>
          <w:sz w:val="24"/>
        </w:rPr>
        <w:t>opção de criar banco de dados, uma</w:t>
      </w:r>
      <w:r w:rsidR="009B2B8D">
        <w:rPr>
          <w:rFonts w:ascii="Arial" w:hAnsi="Arial" w:cs="Arial"/>
          <w:sz w:val="24"/>
        </w:rPr>
        <w:t xml:space="preserve"> base de dados será criada com todas as tabelas e registros necessários para o bom funcionamento do sistema.</w:t>
      </w:r>
    </w:p>
    <w:p w:rsidR="00AB25BA" w:rsidRDefault="00E52E4B" w:rsidP="00AB25B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3DB0F5C4" wp14:editId="48D13CBD">
            <wp:extent cx="2552700" cy="350520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t xml:space="preserve">    </w:t>
      </w:r>
      <w:r w:rsidR="00AB25BA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5A929B41" wp14:editId="455B034D">
            <wp:extent cx="2908689" cy="3448050"/>
            <wp:effectExtent l="0" t="0" r="635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771" cy="344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B8D" w:rsidRDefault="009B2B8D" w:rsidP="00AB25BA">
      <w:pPr>
        <w:jc w:val="both"/>
        <w:rPr>
          <w:rFonts w:ascii="Arial" w:hAnsi="Arial" w:cs="Arial"/>
          <w:sz w:val="24"/>
          <w:szCs w:val="24"/>
        </w:rPr>
      </w:pPr>
      <w:r w:rsidRPr="009B2B8D">
        <w:rPr>
          <w:rFonts w:ascii="Arial" w:hAnsi="Arial" w:cs="Arial"/>
          <w:b/>
          <w:color w:val="FF0000"/>
          <w:sz w:val="24"/>
          <w:szCs w:val="24"/>
        </w:rPr>
        <w:t>Atenção: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</w:t>
      </w:r>
      <w:r w:rsidR="00A01D2C">
        <w:rPr>
          <w:rFonts w:ascii="Arial" w:hAnsi="Arial" w:cs="Arial"/>
          <w:sz w:val="24"/>
          <w:szCs w:val="24"/>
        </w:rPr>
        <w:t xml:space="preserve">erifique se o usuário definido no </w:t>
      </w:r>
      <w:proofErr w:type="gramStart"/>
      <w:r w:rsidR="00A01D2C">
        <w:rPr>
          <w:rFonts w:ascii="Arial" w:hAnsi="Arial" w:cs="Arial"/>
          <w:sz w:val="24"/>
          <w:szCs w:val="24"/>
        </w:rPr>
        <w:t xml:space="preserve">arquivo </w:t>
      </w:r>
      <w:r w:rsidR="00A01D2C" w:rsidRPr="00A01D2C">
        <w:rPr>
          <w:rFonts w:ascii="Arial" w:hAnsi="Arial" w:cs="Arial"/>
          <w:i/>
          <w:sz w:val="24"/>
          <w:szCs w:val="24"/>
          <w:u w:val="single"/>
        </w:rPr>
        <w:t>.</w:t>
      </w:r>
      <w:proofErr w:type="spellStart"/>
      <w:proofErr w:type="gramEnd"/>
      <w:r w:rsidR="00A01D2C" w:rsidRPr="00A01D2C">
        <w:rPr>
          <w:rFonts w:ascii="Arial" w:hAnsi="Arial" w:cs="Arial"/>
          <w:b/>
          <w:i/>
          <w:sz w:val="24"/>
          <w:szCs w:val="24"/>
          <w:u w:val="single"/>
        </w:rPr>
        <w:t>env</w:t>
      </w:r>
      <w:proofErr w:type="spellEnd"/>
      <w:r w:rsidRPr="00A01D2C">
        <w:rPr>
          <w:rFonts w:ascii="Arial" w:hAnsi="Arial" w:cs="Arial"/>
          <w:b/>
          <w:sz w:val="24"/>
          <w:szCs w:val="24"/>
        </w:rPr>
        <w:t xml:space="preserve"> </w:t>
      </w:r>
      <w:r w:rsidR="00A01D2C">
        <w:rPr>
          <w:rFonts w:ascii="Arial" w:hAnsi="Arial" w:cs="Arial"/>
          <w:sz w:val="24"/>
          <w:szCs w:val="24"/>
        </w:rPr>
        <w:t>ou o usuário que você vai cadastrar tem todas permissões necessárias para criar ou deletar banco de dados.</w:t>
      </w:r>
    </w:p>
    <w:p w:rsidR="00C05F81" w:rsidRDefault="00C05F81" w:rsidP="00C05F81">
      <w:pPr>
        <w:pStyle w:val="Ttulo2"/>
        <w:rPr>
          <w:rStyle w:val="Ttulo1Char"/>
          <w:b/>
        </w:rPr>
      </w:pPr>
      <w:bookmarkStart w:id="6" w:name="_Toc69722363"/>
      <w:r>
        <w:rPr>
          <w:rStyle w:val="Ttulo1Char"/>
          <w:b/>
          <w:u w:val="single"/>
        </w:rPr>
        <w:t>Erros comuns de cadastro</w:t>
      </w:r>
      <w:bookmarkEnd w:id="6"/>
    </w:p>
    <w:p w:rsidR="00C05F81" w:rsidRDefault="00C05F81" w:rsidP="00C05F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cadastro retorne um erro, alguns erros comuns são:</w:t>
      </w:r>
    </w:p>
    <w:p w:rsidR="00C05F81" w:rsidRPr="00C05F81" w:rsidRDefault="00C05F81" w:rsidP="00C05F81">
      <w:pPr>
        <w:rPr>
          <w:rStyle w:val="Ttulo1Char"/>
          <w:b w:val="0"/>
          <w:sz w:val="24"/>
          <w:szCs w:val="24"/>
        </w:rPr>
      </w:pPr>
      <w:bookmarkStart w:id="7" w:name="_Toc69372453"/>
      <w:bookmarkStart w:id="8" w:name="_Toc69722190"/>
      <w:bookmarkStart w:id="9" w:name="_Toc69722364"/>
      <w:r w:rsidRPr="00C05F81">
        <w:rPr>
          <w:rStyle w:val="Ttulo1Char"/>
          <w:b w:val="0"/>
          <w:sz w:val="24"/>
          <w:szCs w:val="24"/>
        </w:rPr>
        <w:t>- Já existe uma base de dados com o mesmo nome da cadastrada.</w:t>
      </w:r>
      <w:bookmarkEnd w:id="7"/>
      <w:bookmarkEnd w:id="8"/>
      <w:bookmarkEnd w:id="9"/>
    </w:p>
    <w:p w:rsidR="00C05F81" w:rsidRPr="00C05F81" w:rsidRDefault="00C05F81" w:rsidP="00C05F81">
      <w:pPr>
        <w:rPr>
          <w:rStyle w:val="Ttulo1Char"/>
          <w:b w:val="0"/>
          <w:sz w:val="24"/>
          <w:szCs w:val="24"/>
        </w:rPr>
      </w:pPr>
      <w:bookmarkStart w:id="10" w:name="_Toc69372454"/>
      <w:bookmarkStart w:id="11" w:name="_Toc69722191"/>
      <w:bookmarkStart w:id="12" w:name="_Toc69722365"/>
      <w:r w:rsidRPr="00C05F81">
        <w:rPr>
          <w:rStyle w:val="Ttulo1Char"/>
          <w:b w:val="0"/>
          <w:sz w:val="24"/>
          <w:szCs w:val="24"/>
        </w:rPr>
        <w:t>- Já existe um gabinete com o mesmo domínio/base de dados do cadastrado.</w:t>
      </w:r>
      <w:bookmarkEnd w:id="10"/>
      <w:bookmarkEnd w:id="11"/>
      <w:bookmarkEnd w:id="12"/>
    </w:p>
    <w:p w:rsidR="00C05F81" w:rsidRPr="00C05F81" w:rsidRDefault="00C05F81" w:rsidP="00C05F81">
      <w:pPr>
        <w:rPr>
          <w:rStyle w:val="Ttulo1Char"/>
          <w:b w:val="0"/>
          <w:sz w:val="24"/>
          <w:szCs w:val="24"/>
        </w:rPr>
      </w:pPr>
      <w:bookmarkStart w:id="13" w:name="_Toc69372455"/>
      <w:bookmarkStart w:id="14" w:name="_Toc69722192"/>
      <w:bookmarkStart w:id="15" w:name="_Toc69722366"/>
      <w:r w:rsidRPr="00C05F81">
        <w:rPr>
          <w:rStyle w:val="Ttulo1Char"/>
          <w:b w:val="0"/>
          <w:sz w:val="24"/>
          <w:szCs w:val="24"/>
        </w:rPr>
        <w:t>- As configurações do banco são invalidas.</w:t>
      </w:r>
      <w:bookmarkEnd w:id="13"/>
      <w:bookmarkEnd w:id="14"/>
      <w:bookmarkEnd w:id="15"/>
    </w:p>
    <w:p w:rsidR="00C05F81" w:rsidRDefault="00C05F81" w:rsidP="00C05F81">
      <w:pPr>
        <w:rPr>
          <w:rStyle w:val="Ttulo1Char"/>
          <w:b w:val="0"/>
          <w:sz w:val="24"/>
          <w:szCs w:val="24"/>
        </w:rPr>
      </w:pPr>
      <w:bookmarkStart w:id="16" w:name="_Toc69372456"/>
      <w:bookmarkStart w:id="17" w:name="_Toc69722193"/>
      <w:bookmarkStart w:id="18" w:name="_Toc69722367"/>
      <w:r w:rsidRPr="00C05F81">
        <w:rPr>
          <w:rStyle w:val="Ttulo1Char"/>
          <w:b w:val="0"/>
          <w:sz w:val="24"/>
          <w:szCs w:val="24"/>
        </w:rPr>
        <w:t xml:space="preserve">- </w:t>
      </w:r>
      <w:r w:rsidR="001B4658">
        <w:rPr>
          <w:rStyle w:val="Ttulo1Char"/>
          <w:b w:val="0"/>
          <w:sz w:val="24"/>
          <w:szCs w:val="24"/>
        </w:rPr>
        <w:t xml:space="preserve">O usuário </w:t>
      </w:r>
      <w:r w:rsidRPr="00C05F81">
        <w:rPr>
          <w:rStyle w:val="Ttulo1Char"/>
          <w:b w:val="0"/>
          <w:sz w:val="24"/>
          <w:szCs w:val="24"/>
        </w:rPr>
        <w:t>não têm permissões adequadas.</w:t>
      </w:r>
      <w:bookmarkEnd w:id="16"/>
      <w:bookmarkEnd w:id="17"/>
      <w:bookmarkEnd w:id="18"/>
    </w:p>
    <w:p w:rsidR="004025DC" w:rsidRDefault="004025DC" w:rsidP="00C05F81">
      <w:pPr>
        <w:rPr>
          <w:rStyle w:val="Ttulo1Char"/>
          <w:b w:val="0"/>
          <w:sz w:val="24"/>
          <w:szCs w:val="24"/>
        </w:rPr>
      </w:pPr>
    </w:p>
    <w:p w:rsidR="00BB15E8" w:rsidRDefault="004025DC" w:rsidP="00BB15E8">
      <w:pPr>
        <w:pStyle w:val="Ttulo2"/>
        <w:rPr>
          <w:rStyle w:val="Ttulo1Char"/>
          <w:b/>
          <w:u w:val="single"/>
        </w:rPr>
      </w:pPr>
      <w:bookmarkStart w:id="19" w:name="_Toc69722368"/>
      <w:r>
        <w:rPr>
          <w:rStyle w:val="Ttulo1Char"/>
          <w:b/>
          <w:u w:val="single"/>
        </w:rPr>
        <w:lastRenderedPageBreak/>
        <w:t>A</w:t>
      </w:r>
      <w:r w:rsidR="00BC2955">
        <w:rPr>
          <w:rStyle w:val="Ttulo1Char"/>
          <w:b/>
          <w:u w:val="single"/>
        </w:rPr>
        <w:t>lteração</w:t>
      </w:r>
      <w:bookmarkEnd w:id="19"/>
    </w:p>
    <w:p w:rsidR="00A01D2C" w:rsidRDefault="00A01D2C" w:rsidP="00A01D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Você pode alterar os dados de um gabinete indo até a aba “Gabinetes” e clicando em editar no </w:t>
      </w:r>
      <w:r w:rsidR="00DC0B51">
        <w:rPr>
          <w:rFonts w:ascii="Arial" w:hAnsi="Arial" w:cs="Arial"/>
          <w:sz w:val="24"/>
          <w:szCs w:val="24"/>
        </w:rPr>
        <w:t>registro</w:t>
      </w:r>
      <w:r>
        <w:rPr>
          <w:rFonts w:ascii="Arial" w:hAnsi="Arial" w:cs="Arial"/>
          <w:sz w:val="24"/>
          <w:szCs w:val="24"/>
        </w:rPr>
        <w:t xml:space="preserve">. </w:t>
      </w:r>
    </w:p>
    <w:p w:rsidR="004025DC" w:rsidRDefault="004025DC" w:rsidP="00A01D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15000" cy="19716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5DC" w:rsidRPr="004025DC" w:rsidRDefault="004025DC" w:rsidP="004025DC">
      <w:pPr>
        <w:rPr>
          <w:rFonts w:ascii="Arial" w:hAnsi="Arial" w:cs="Arial"/>
          <w:sz w:val="24"/>
          <w:szCs w:val="24"/>
        </w:rPr>
      </w:pPr>
      <w:r w:rsidRPr="004025DC">
        <w:rPr>
          <w:rFonts w:ascii="Arial" w:hAnsi="Arial" w:cs="Arial"/>
          <w:b/>
          <w:color w:val="FF0000"/>
          <w:sz w:val="24"/>
          <w:szCs w:val="24"/>
        </w:rPr>
        <w:t>Atenção: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A01D2C">
        <w:rPr>
          <w:rFonts w:ascii="Arial" w:hAnsi="Arial" w:cs="Arial"/>
          <w:sz w:val="24"/>
          <w:szCs w:val="24"/>
        </w:rPr>
        <w:t xml:space="preserve">A alteração do registro </w:t>
      </w:r>
      <w:r w:rsidR="00A01D2C" w:rsidRPr="00A01D2C">
        <w:rPr>
          <w:rFonts w:ascii="Arial" w:hAnsi="Arial" w:cs="Arial"/>
          <w:b/>
          <w:sz w:val="24"/>
          <w:szCs w:val="24"/>
        </w:rPr>
        <w:t>não</w:t>
      </w:r>
      <w:r w:rsidR="00A01D2C">
        <w:rPr>
          <w:rFonts w:ascii="Arial" w:hAnsi="Arial" w:cs="Arial"/>
          <w:sz w:val="24"/>
          <w:szCs w:val="24"/>
        </w:rPr>
        <w:t xml:space="preserve"> afeta o banco de dados, certifique-se que todos dados</w:t>
      </w:r>
      <w:r w:rsidR="000243BA">
        <w:rPr>
          <w:rFonts w:ascii="Arial" w:hAnsi="Arial" w:cs="Arial"/>
          <w:sz w:val="24"/>
          <w:szCs w:val="24"/>
        </w:rPr>
        <w:t xml:space="preserve"> se</w:t>
      </w:r>
      <w:r w:rsidR="00A01D2C">
        <w:rPr>
          <w:rFonts w:ascii="Arial" w:hAnsi="Arial" w:cs="Arial"/>
          <w:sz w:val="24"/>
          <w:szCs w:val="24"/>
        </w:rPr>
        <w:t xml:space="preserve"> </w:t>
      </w:r>
      <w:r w:rsidR="000243BA">
        <w:rPr>
          <w:rFonts w:ascii="Arial" w:hAnsi="Arial" w:cs="Arial"/>
          <w:sz w:val="24"/>
          <w:szCs w:val="24"/>
        </w:rPr>
        <w:t>conhecida</w:t>
      </w:r>
      <w:r w:rsidR="00A01D2C">
        <w:rPr>
          <w:rFonts w:ascii="Arial" w:hAnsi="Arial" w:cs="Arial"/>
          <w:sz w:val="24"/>
          <w:szCs w:val="24"/>
        </w:rPr>
        <w:t xml:space="preserve"> para não ocorrer erro.</w:t>
      </w:r>
    </w:p>
    <w:p w:rsidR="00C05F81" w:rsidRDefault="006E3689" w:rsidP="00C05F81">
      <w:pPr>
        <w:pStyle w:val="Ttulo2"/>
        <w:rPr>
          <w:rStyle w:val="Ttulo1Char"/>
          <w:b/>
          <w:u w:val="single"/>
        </w:rPr>
      </w:pPr>
      <w:bookmarkStart w:id="20" w:name="_Toc69722369"/>
      <w:r>
        <w:rPr>
          <w:rStyle w:val="Ttulo1Char"/>
          <w:b/>
          <w:u w:val="single"/>
        </w:rPr>
        <w:t>Detalhes</w:t>
      </w:r>
      <w:bookmarkEnd w:id="20"/>
    </w:p>
    <w:p w:rsidR="00C05F81" w:rsidRPr="00C05F81" w:rsidRDefault="00C05F81" w:rsidP="00C05F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Você pode acessar algumas informações detalhadas </w:t>
      </w:r>
      <w:r w:rsidR="00382F42">
        <w:rPr>
          <w:rFonts w:ascii="Arial" w:hAnsi="Arial" w:cs="Arial"/>
          <w:sz w:val="24"/>
          <w:szCs w:val="24"/>
        </w:rPr>
        <w:t>indo até a aba “Gabinetes” e clicando em “</w:t>
      </w:r>
      <w:r w:rsidR="00382F42" w:rsidRPr="006E3689">
        <w:rPr>
          <w:rFonts w:ascii="Arial" w:hAnsi="Arial" w:cs="Arial"/>
          <w:sz w:val="24"/>
          <w:szCs w:val="24"/>
          <w:u w:val="single"/>
        </w:rPr>
        <w:t>detalhes</w:t>
      </w:r>
      <w:r w:rsidR="00382F42">
        <w:rPr>
          <w:rFonts w:ascii="Arial" w:hAnsi="Arial" w:cs="Arial"/>
          <w:sz w:val="24"/>
          <w:szCs w:val="24"/>
        </w:rPr>
        <w:t>” no registro desejado.</w:t>
      </w:r>
    </w:p>
    <w:p w:rsidR="006E3689" w:rsidRDefault="006E3689" w:rsidP="006E3689">
      <w:pPr>
        <w:pStyle w:val="Ttulo2"/>
        <w:rPr>
          <w:rStyle w:val="Ttulo1Char"/>
          <w:b/>
          <w:u w:val="single"/>
        </w:rPr>
      </w:pPr>
      <w:bookmarkStart w:id="21" w:name="_Toc69722370"/>
      <w:r>
        <w:rPr>
          <w:rStyle w:val="Ttulo1Char"/>
          <w:b/>
          <w:u w:val="single"/>
        </w:rPr>
        <w:t>Usuários</w:t>
      </w:r>
      <w:bookmarkEnd w:id="21"/>
    </w:p>
    <w:p w:rsidR="006E3689" w:rsidRDefault="006E3689" w:rsidP="006E36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página de detalhes, além das informações adicionais, você poderá ver </w:t>
      </w:r>
      <w:r w:rsidR="00432C7C">
        <w:rPr>
          <w:rFonts w:ascii="Arial" w:hAnsi="Arial" w:cs="Arial"/>
          <w:sz w:val="24"/>
          <w:szCs w:val="24"/>
        </w:rPr>
        <w:t>todos os</w:t>
      </w:r>
      <w:r>
        <w:rPr>
          <w:rFonts w:ascii="Arial" w:hAnsi="Arial" w:cs="Arial"/>
          <w:sz w:val="24"/>
          <w:szCs w:val="24"/>
        </w:rPr>
        <w:t xml:space="preserve"> usuários cadastrados para acesso </w:t>
      </w:r>
      <w:r w:rsidR="00432C7C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gabinete e também cadastrar novos </w:t>
      </w:r>
      <w:r w:rsidR="00432C7C">
        <w:rPr>
          <w:rFonts w:ascii="Arial" w:hAnsi="Arial" w:cs="Arial"/>
          <w:sz w:val="24"/>
          <w:szCs w:val="24"/>
        </w:rPr>
        <w:t>usuários (2)</w:t>
      </w:r>
      <w:r>
        <w:rPr>
          <w:rFonts w:ascii="Arial" w:hAnsi="Arial" w:cs="Arial"/>
          <w:sz w:val="24"/>
          <w:szCs w:val="24"/>
        </w:rPr>
        <w:t>.</w:t>
      </w:r>
    </w:p>
    <w:p w:rsidR="006E3689" w:rsidRPr="006E3689" w:rsidRDefault="006E3689" w:rsidP="006E36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62625" cy="20383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C7C" w:rsidRDefault="00432C7C" w:rsidP="006E3689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432C7C">
        <w:rPr>
          <w:rFonts w:ascii="Arial" w:hAnsi="Arial" w:cs="Arial"/>
          <w:sz w:val="24"/>
          <w:szCs w:val="24"/>
        </w:rPr>
        <w:t>O sistema também da à opção de criar usuários padrão</w:t>
      </w:r>
      <w:r>
        <w:rPr>
          <w:rFonts w:ascii="Arial" w:hAnsi="Arial" w:cs="Arial"/>
          <w:sz w:val="24"/>
          <w:szCs w:val="24"/>
        </w:rPr>
        <w:t>, neste caso cria-se três (3) usuários</w:t>
      </w:r>
      <w:r w:rsidRPr="00432C7C">
        <w:rPr>
          <w:rFonts w:ascii="Arial" w:hAnsi="Arial" w:cs="Arial"/>
          <w:sz w:val="24"/>
          <w:szCs w:val="24"/>
        </w:rPr>
        <w:t>.</w:t>
      </w:r>
      <w:r w:rsidRPr="00432C7C">
        <w:rPr>
          <w:rFonts w:ascii="Arial" w:hAnsi="Arial" w:cs="Arial"/>
          <w:sz w:val="24"/>
          <w:szCs w:val="24"/>
          <w:shd w:val="clear" w:color="auto" w:fill="FFFFFF"/>
        </w:rPr>
        <w:t xml:space="preserve"> Os nomes de usuário terão o seguinte formato: </w:t>
      </w:r>
      <w:r w:rsidRPr="00432C7C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>nome do banco de dados</w:t>
      </w:r>
      <w:r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r w:rsidRPr="00432C7C">
        <w:rPr>
          <w:rFonts w:ascii="Arial" w:hAnsi="Arial" w:cs="Arial"/>
          <w:b/>
          <w:bCs/>
          <w:sz w:val="24"/>
          <w:szCs w:val="24"/>
          <w:shd w:val="clear" w:color="auto" w:fill="FFFFFF"/>
        </w:rPr>
        <w:t>+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Pr="00432C7C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>número sequencial</w:t>
      </w:r>
      <w:r w:rsidRPr="00432C7C">
        <w:rPr>
          <w:rFonts w:ascii="Arial" w:hAnsi="Arial" w:cs="Arial"/>
          <w:sz w:val="24"/>
          <w:szCs w:val="24"/>
          <w:shd w:val="clear" w:color="auto" w:fill="FFFFFF"/>
        </w:rPr>
        <w:t>. A senha será igual ao nome de usuário.</w:t>
      </w:r>
    </w:p>
    <w:p w:rsidR="00432C7C" w:rsidRDefault="00432C7C" w:rsidP="006E3689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432C7C" w:rsidRDefault="00432C7C" w:rsidP="006E3689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Com os usuários criados, o administrador pode excluir eles, ou redefinir a senha. Por questão de privacidade e segurança o administrador do sistema não tem acesso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a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senha dos utilizadores do sistema. </w:t>
      </w:r>
    </w:p>
    <w:p w:rsidR="00432C7C" w:rsidRPr="00432C7C" w:rsidRDefault="00432C7C" w:rsidP="006E3689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5762625" cy="30099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9E7" w:rsidRPr="00A07ED2" w:rsidRDefault="00432C7C" w:rsidP="00536CEF">
      <w:pPr>
        <w:pStyle w:val="Ttulo2"/>
        <w:rPr>
          <w:rStyle w:val="Ttulo1Char"/>
          <w:b/>
          <w:u w:val="single"/>
        </w:rPr>
      </w:pPr>
      <w:bookmarkStart w:id="22" w:name="_Toc69722371"/>
      <w:r>
        <w:rPr>
          <w:rStyle w:val="Ttulo1Char"/>
          <w:b/>
          <w:u w:val="single"/>
        </w:rPr>
        <w:t>Exclusão</w:t>
      </w:r>
      <w:bookmarkEnd w:id="22"/>
    </w:p>
    <w:p w:rsidR="001579E7" w:rsidRDefault="00432C7C" w:rsidP="001579E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apagar um gabinete, basta clicar no botão vermelho “Excluir Gabinete: </w:t>
      </w:r>
      <w:r w:rsidRPr="00432C7C">
        <w:rPr>
          <w:rFonts w:ascii="Arial" w:hAnsi="Arial" w:cs="Arial"/>
          <w:i/>
          <w:sz w:val="24"/>
        </w:rPr>
        <w:t>nome do gabinete</w:t>
      </w:r>
      <w:r>
        <w:rPr>
          <w:rFonts w:ascii="Arial" w:hAnsi="Arial" w:cs="Arial"/>
          <w:sz w:val="24"/>
        </w:rPr>
        <w:t xml:space="preserve">” que pode ser encontrado também na pagina </w:t>
      </w:r>
      <w:r w:rsidRPr="00432C7C">
        <w:rPr>
          <w:rFonts w:ascii="Arial" w:hAnsi="Arial" w:cs="Arial"/>
          <w:i/>
          <w:sz w:val="24"/>
        </w:rPr>
        <w:t>detalhes</w:t>
      </w:r>
      <w:r>
        <w:rPr>
          <w:rFonts w:ascii="Arial" w:hAnsi="Arial" w:cs="Arial"/>
          <w:sz w:val="24"/>
        </w:rPr>
        <w:t xml:space="preserve"> dos registros.</w:t>
      </w:r>
    </w:p>
    <w:p w:rsidR="00432C7C" w:rsidRDefault="00565B0D" w:rsidP="001579E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762625" cy="28575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B0D" w:rsidRDefault="00565B0D" w:rsidP="001579E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Existe a opção de excluir também o banco de dados, ou pode-se desmarcar a </w:t>
      </w:r>
      <w:proofErr w:type="spellStart"/>
      <w:r w:rsidRPr="00565B0D">
        <w:rPr>
          <w:rFonts w:ascii="Arial" w:hAnsi="Arial" w:cs="Arial"/>
          <w:i/>
          <w:sz w:val="24"/>
        </w:rPr>
        <w:t>checkbox</w:t>
      </w:r>
      <w:proofErr w:type="spellEnd"/>
      <w:r>
        <w:rPr>
          <w:rFonts w:ascii="Arial" w:hAnsi="Arial" w:cs="Arial"/>
          <w:sz w:val="24"/>
        </w:rPr>
        <w:t xml:space="preserve"> e então só apagara apenas os usuários e o registro do gabinete no banco de dados.</w:t>
      </w:r>
    </w:p>
    <w:p w:rsidR="00BB15E8" w:rsidRDefault="00BB15E8" w:rsidP="00565B0D">
      <w:pPr>
        <w:rPr>
          <w:rFonts w:ascii="Arial" w:hAnsi="Arial" w:cs="Arial"/>
          <w:sz w:val="24"/>
        </w:rPr>
      </w:pPr>
    </w:p>
    <w:p w:rsidR="00C91A63" w:rsidRPr="00A279DB" w:rsidRDefault="00565B0D" w:rsidP="00C91A63">
      <w:pPr>
        <w:pStyle w:val="Ttulo1"/>
        <w:jc w:val="both"/>
        <w:rPr>
          <w:u w:val="single"/>
        </w:rPr>
      </w:pPr>
      <w:bookmarkStart w:id="23" w:name="_Toc69722372"/>
      <w:r>
        <w:rPr>
          <w:u w:val="single"/>
        </w:rPr>
        <w:lastRenderedPageBreak/>
        <w:t>Estatísticas</w:t>
      </w:r>
      <w:bookmarkEnd w:id="23"/>
    </w:p>
    <w:p w:rsidR="00C91A63" w:rsidRDefault="00565B0D" w:rsidP="00C91A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Clicando na pagina “Estatística”</w:t>
      </w:r>
      <w:r w:rsidR="00B316D1">
        <w:rPr>
          <w:rFonts w:ascii="Arial" w:hAnsi="Arial" w:cs="Arial"/>
          <w:sz w:val="24"/>
          <w:szCs w:val="24"/>
        </w:rPr>
        <w:t xml:space="preserve"> no </w:t>
      </w:r>
      <w:proofErr w:type="gramStart"/>
      <w:r w:rsidR="00B316D1">
        <w:rPr>
          <w:rFonts w:ascii="Arial" w:hAnsi="Arial" w:cs="Arial"/>
          <w:sz w:val="24"/>
          <w:szCs w:val="24"/>
        </w:rPr>
        <w:t>menu</w:t>
      </w:r>
      <w:proofErr w:type="gramEnd"/>
      <w:r w:rsidR="00B316D1">
        <w:rPr>
          <w:rFonts w:ascii="Arial" w:hAnsi="Arial" w:cs="Arial"/>
          <w:sz w:val="24"/>
          <w:szCs w:val="24"/>
        </w:rPr>
        <w:t xml:space="preserve"> superior, </w:t>
      </w:r>
      <w:r>
        <w:rPr>
          <w:rFonts w:ascii="Arial" w:hAnsi="Arial" w:cs="Arial"/>
          <w:sz w:val="24"/>
          <w:szCs w:val="24"/>
        </w:rPr>
        <w:t xml:space="preserve">você pode ter acesso a quanto espaço de armazenamento as fotos e o documentos de cada usuário </w:t>
      </w:r>
      <w:r w:rsidR="00B316D1">
        <w:rPr>
          <w:rFonts w:ascii="Arial" w:hAnsi="Arial" w:cs="Arial"/>
          <w:sz w:val="24"/>
          <w:szCs w:val="24"/>
        </w:rPr>
        <w:t>cadastrado ocupa no sistema. Para isto basta selecionar o Gabinete que deseja adquirir as informações.</w:t>
      </w:r>
    </w:p>
    <w:p w:rsidR="00C91A63" w:rsidRPr="00B316D1" w:rsidRDefault="00B316D1" w:rsidP="00B316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500FBCC" wp14:editId="31C88645">
            <wp:extent cx="5753100" cy="20859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38E" w:rsidRPr="00A279DB" w:rsidRDefault="0014438E" w:rsidP="0014438E">
      <w:pPr>
        <w:pStyle w:val="Ttulo1"/>
        <w:jc w:val="both"/>
        <w:rPr>
          <w:u w:val="single"/>
        </w:rPr>
      </w:pPr>
      <w:bookmarkStart w:id="24" w:name="_Toc69722373"/>
      <w:r>
        <w:rPr>
          <w:u w:val="single"/>
        </w:rPr>
        <w:t>Contato</w:t>
      </w:r>
      <w:bookmarkEnd w:id="24"/>
    </w:p>
    <w:p w:rsidR="0014438E" w:rsidRDefault="0014438E" w:rsidP="001443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maiores dúvidas e / ou esclarecimentos sobre o sistema, favor entrar em contato com o </w:t>
      </w:r>
      <w:r w:rsidRPr="00C178AA">
        <w:rPr>
          <w:rFonts w:ascii="Arial" w:hAnsi="Arial" w:cs="Arial"/>
          <w:sz w:val="24"/>
          <w:szCs w:val="24"/>
          <w:u w:val="single"/>
        </w:rPr>
        <w:t>Serviço Tecnológico em Informática</w:t>
      </w:r>
      <w:r>
        <w:rPr>
          <w:rFonts w:ascii="Arial" w:hAnsi="Arial" w:cs="Arial"/>
          <w:sz w:val="24"/>
          <w:szCs w:val="24"/>
        </w:rPr>
        <w:t xml:space="preserve"> da </w:t>
      </w:r>
      <w:r w:rsidRPr="00C178AA">
        <w:rPr>
          <w:rFonts w:ascii="Arial" w:hAnsi="Arial" w:cs="Arial"/>
          <w:b/>
          <w:sz w:val="24"/>
          <w:szCs w:val="24"/>
        </w:rPr>
        <w:t>Câmara Municipal de Bauru/SP</w:t>
      </w:r>
      <w:r>
        <w:rPr>
          <w:rFonts w:ascii="Arial" w:hAnsi="Arial" w:cs="Arial"/>
          <w:sz w:val="24"/>
          <w:szCs w:val="24"/>
        </w:rPr>
        <w:t xml:space="preserve">. </w:t>
      </w:r>
    </w:p>
    <w:p w:rsidR="002766BC" w:rsidRPr="00F876F4" w:rsidRDefault="0014438E" w:rsidP="001E1AAC">
      <w:pPr>
        <w:jc w:val="both"/>
        <w:rPr>
          <w:rFonts w:ascii="Arial" w:hAnsi="Arial" w:cs="Arial"/>
          <w:sz w:val="24"/>
          <w:lang w:val="en-US"/>
        </w:rPr>
      </w:pPr>
      <w:r w:rsidRPr="002419FF">
        <w:rPr>
          <w:rFonts w:ascii="Arial" w:hAnsi="Arial" w:cs="Arial"/>
          <w:b/>
          <w:sz w:val="24"/>
          <w:szCs w:val="24"/>
          <w:lang w:val="en-US"/>
        </w:rPr>
        <w:t>Email:</w:t>
      </w:r>
      <w:r w:rsidRPr="002419FF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19" w:history="1">
        <w:r w:rsidRPr="002419FF">
          <w:rPr>
            <w:rStyle w:val="Hyperlink"/>
            <w:rFonts w:ascii="Arial" w:hAnsi="Arial" w:cs="Arial"/>
            <w:sz w:val="24"/>
            <w:szCs w:val="24"/>
            <w:lang w:val="en-US"/>
          </w:rPr>
          <w:t>tecnologia@bauru.sp.leg.br</w:t>
        </w:r>
      </w:hyperlink>
    </w:p>
    <w:sectPr w:rsidR="002766BC" w:rsidRPr="00F876F4" w:rsidSect="00652A47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701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953" w:rsidRDefault="00937953" w:rsidP="001E1AAC">
      <w:pPr>
        <w:spacing w:after="0" w:line="240" w:lineRule="auto"/>
      </w:pPr>
      <w:r>
        <w:separator/>
      </w:r>
    </w:p>
  </w:endnote>
  <w:endnote w:type="continuationSeparator" w:id="0">
    <w:p w:rsidR="00937953" w:rsidRDefault="00937953" w:rsidP="001E1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80D" w:rsidRPr="00040500" w:rsidRDefault="0055780D" w:rsidP="002465CA">
    <w:pPr>
      <w:pStyle w:val="Rodap"/>
      <w:jc w:val="right"/>
      <w:rPr>
        <w:sz w:val="18"/>
        <w:szCs w:val="18"/>
      </w:rPr>
    </w:pPr>
    <w:r>
      <w:rPr>
        <w:rFonts w:ascii="Source Sans Pro" w:hAnsi="Source Sans Pro"/>
        <w:noProof/>
        <w:color w:val="464646"/>
        <w:sz w:val="18"/>
        <w:szCs w:val="18"/>
        <w:lang w:eastAsia="pt-BR"/>
      </w:rPr>
      <w:drawing>
        <wp:inline distT="0" distB="0" distL="0" distR="0">
          <wp:extent cx="925200" cy="316800"/>
          <wp:effectExtent l="0" t="0" r="0" b="7620"/>
          <wp:docPr id="39" name="Imagem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c-by-s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5200" cy="31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040500">
      <w:rPr>
        <w:rFonts w:ascii="Source Sans Pro" w:hAnsi="Source Sans Pro"/>
        <w:color w:val="464646"/>
        <w:sz w:val="18"/>
        <w:szCs w:val="18"/>
      </w:rPr>
      <w:br/>
    </w:r>
    <w:r>
      <w:rPr>
        <w:rFonts w:ascii="Arial" w:hAnsi="Arial" w:cs="Arial"/>
        <w:color w:val="000000" w:themeColor="text1"/>
        <w:sz w:val="18"/>
        <w:szCs w:val="18"/>
        <w:shd w:val="clear" w:color="auto" w:fill="FFFFFF"/>
      </w:rPr>
      <w:t>Esta obra está disponibilizada sob</w:t>
    </w:r>
    <w:r w:rsidRPr="00040500">
      <w:rPr>
        <w:rFonts w:ascii="Arial" w:hAnsi="Arial" w:cs="Arial"/>
        <w:color w:val="000000" w:themeColor="text1"/>
        <w:sz w:val="18"/>
        <w:szCs w:val="18"/>
        <w:shd w:val="clear" w:color="auto" w:fill="FFFFFF"/>
      </w:rPr>
      <w:t xml:space="preserve"> Licença </w:t>
    </w:r>
    <w:proofErr w:type="spellStart"/>
    <w:r w:rsidR="00427E2F">
      <w:fldChar w:fldCharType="begin"/>
    </w:r>
    <w:r w:rsidR="00427E2F">
      <w:instrText xml:space="preserve"> HYPERLINK "http://creativecommons.org/licenses/by-sa/4.0/deed.pt_BR" </w:instrText>
    </w:r>
    <w:r w:rsidR="00427E2F">
      <w:fldChar w:fldCharType="separate"/>
    </w:r>
    <w:r w:rsidRPr="00040500">
      <w:rPr>
        <w:rStyle w:val="Hyperlink"/>
        <w:rFonts w:ascii="Arial" w:hAnsi="Arial" w:cs="Arial"/>
        <w:color w:val="000000" w:themeColor="text1"/>
        <w:sz w:val="18"/>
        <w:szCs w:val="18"/>
        <w:shd w:val="clear" w:color="auto" w:fill="FFFFFF"/>
      </w:rPr>
      <w:t>Creative</w:t>
    </w:r>
    <w:proofErr w:type="spellEnd"/>
    <w:r w:rsidRPr="00040500">
      <w:rPr>
        <w:rStyle w:val="Hyperlink"/>
        <w:rFonts w:ascii="Arial" w:hAnsi="Arial" w:cs="Arial"/>
        <w:color w:val="000000" w:themeColor="text1"/>
        <w:sz w:val="18"/>
        <w:szCs w:val="18"/>
        <w:shd w:val="clear" w:color="auto" w:fill="FFFFFF"/>
      </w:rPr>
      <w:t xml:space="preserve"> </w:t>
    </w:r>
    <w:proofErr w:type="spellStart"/>
    <w:r w:rsidRPr="00040500">
      <w:rPr>
        <w:rStyle w:val="Hyperlink"/>
        <w:rFonts w:ascii="Arial" w:hAnsi="Arial" w:cs="Arial"/>
        <w:color w:val="000000" w:themeColor="text1"/>
        <w:sz w:val="18"/>
        <w:szCs w:val="18"/>
        <w:shd w:val="clear" w:color="auto" w:fill="FFFFFF"/>
      </w:rPr>
      <w:t>Commons</w:t>
    </w:r>
    <w:proofErr w:type="spellEnd"/>
    <w:r w:rsidRPr="00040500">
      <w:rPr>
        <w:rStyle w:val="Hyperlink"/>
        <w:rFonts w:ascii="Arial" w:hAnsi="Arial" w:cs="Arial"/>
        <w:color w:val="000000" w:themeColor="text1"/>
        <w:sz w:val="18"/>
        <w:szCs w:val="18"/>
        <w:shd w:val="clear" w:color="auto" w:fill="FFFFFF"/>
      </w:rPr>
      <w:t xml:space="preserve"> Atribuição-</w:t>
    </w:r>
    <w:proofErr w:type="spellStart"/>
    <w:r w:rsidRPr="00040500">
      <w:rPr>
        <w:rStyle w:val="Hyperlink"/>
        <w:rFonts w:ascii="Arial" w:hAnsi="Arial" w:cs="Arial"/>
        <w:color w:val="000000" w:themeColor="text1"/>
        <w:sz w:val="18"/>
        <w:szCs w:val="18"/>
        <w:shd w:val="clear" w:color="auto" w:fill="FFFFFF"/>
      </w:rPr>
      <w:t>CompartilhaIgual</w:t>
    </w:r>
    <w:proofErr w:type="spellEnd"/>
    <w:r w:rsidRPr="00040500">
      <w:rPr>
        <w:rStyle w:val="Hyperlink"/>
        <w:rFonts w:ascii="Arial" w:hAnsi="Arial" w:cs="Arial"/>
        <w:color w:val="000000" w:themeColor="text1"/>
        <w:sz w:val="18"/>
        <w:szCs w:val="18"/>
        <w:shd w:val="clear" w:color="auto" w:fill="FFFFFF"/>
      </w:rPr>
      <w:t xml:space="preserve"> 4.0 Internacional</w:t>
    </w:r>
    <w:r w:rsidR="00427E2F">
      <w:rPr>
        <w:rStyle w:val="Hyperlink"/>
        <w:rFonts w:ascii="Arial" w:hAnsi="Arial" w:cs="Arial"/>
        <w:color w:val="000000" w:themeColor="text1"/>
        <w:sz w:val="18"/>
        <w:szCs w:val="18"/>
        <w:shd w:val="clear" w:color="auto" w:fill="FFFFFF"/>
      </w:rPr>
      <w:fldChar w:fldCharType="end"/>
    </w:r>
    <w:r w:rsidRPr="00040500">
      <w:rPr>
        <w:rFonts w:ascii="Arial" w:hAnsi="Arial" w:cs="Arial"/>
        <w:color w:val="000000" w:themeColor="text1"/>
        <w:sz w:val="18"/>
        <w:szCs w:val="18"/>
        <w:shd w:val="clear" w:color="auto" w:fill="FFFFFF"/>
      </w:rPr>
      <w:t>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80D" w:rsidRPr="00040500" w:rsidRDefault="0055780D" w:rsidP="002465CA">
    <w:pPr>
      <w:pStyle w:val="Rodap"/>
      <w:jc w:val="right"/>
      <w:rPr>
        <w:sz w:val="18"/>
        <w:szCs w:val="18"/>
      </w:rPr>
    </w:pPr>
    <w:r>
      <w:rPr>
        <w:rFonts w:ascii="Source Sans Pro" w:hAnsi="Source Sans Pro"/>
        <w:noProof/>
        <w:color w:val="464646"/>
        <w:sz w:val="18"/>
        <w:szCs w:val="18"/>
        <w:lang w:eastAsia="pt-BR"/>
      </w:rPr>
      <w:drawing>
        <wp:inline distT="0" distB="0" distL="0" distR="0" wp14:anchorId="76E24C2C" wp14:editId="62911B3C">
          <wp:extent cx="925200" cy="316800"/>
          <wp:effectExtent l="0" t="0" r="0" b="7620"/>
          <wp:docPr id="47" name="Imagem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c-by-s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5200" cy="31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040500">
      <w:rPr>
        <w:rFonts w:ascii="Source Sans Pro" w:hAnsi="Source Sans Pro"/>
        <w:color w:val="464646"/>
        <w:sz w:val="18"/>
        <w:szCs w:val="18"/>
      </w:rPr>
      <w:br/>
    </w:r>
    <w:r>
      <w:rPr>
        <w:rFonts w:ascii="Arial" w:hAnsi="Arial" w:cs="Arial"/>
        <w:color w:val="000000" w:themeColor="text1"/>
        <w:sz w:val="18"/>
        <w:szCs w:val="18"/>
        <w:shd w:val="clear" w:color="auto" w:fill="FFFFFF"/>
      </w:rPr>
      <w:t>Esta obra está disponibilizada sob</w:t>
    </w:r>
    <w:r w:rsidRPr="00040500">
      <w:rPr>
        <w:rFonts w:ascii="Arial" w:hAnsi="Arial" w:cs="Arial"/>
        <w:color w:val="000000" w:themeColor="text1"/>
        <w:sz w:val="18"/>
        <w:szCs w:val="18"/>
        <w:shd w:val="clear" w:color="auto" w:fill="FFFFFF"/>
      </w:rPr>
      <w:t xml:space="preserve"> Licença </w:t>
    </w:r>
    <w:proofErr w:type="spellStart"/>
    <w:r w:rsidRPr="00040500">
      <w:rPr>
        <w:rFonts w:ascii="Arial" w:hAnsi="Arial" w:cs="Arial"/>
        <w:color w:val="000000" w:themeColor="text1"/>
        <w:sz w:val="18"/>
        <w:szCs w:val="18"/>
      </w:rPr>
      <w:fldChar w:fldCharType="begin"/>
    </w:r>
    <w:r>
      <w:rPr>
        <w:rFonts w:ascii="Arial" w:hAnsi="Arial" w:cs="Arial"/>
        <w:color w:val="000000" w:themeColor="text1"/>
        <w:sz w:val="18"/>
        <w:szCs w:val="18"/>
      </w:rPr>
      <w:instrText>HYPERLINK "http://creativecommons.org/licenses/by-sa/4.0/deed.pt_BR"</w:instrText>
    </w:r>
    <w:r w:rsidRPr="00040500">
      <w:rPr>
        <w:rFonts w:ascii="Arial" w:hAnsi="Arial" w:cs="Arial"/>
        <w:color w:val="000000" w:themeColor="text1"/>
        <w:sz w:val="18"/>
        <w:szCs w:val="18"/>
      </w:rPr>
      <w:fldChar w:fldCharType="separate"/>
    </w:r>
    <w:r w:rsidRPr="00040500">
      <w:rPr>
        <w:rStyle w:val="Hyperlink"/>
        <w:rFonts w:ascii="Arial" w:hAnsi="Arial" w:cs="Arial"/>
        <w:color w:val="000000" w:themeColor="text1"/>
        <w:sz w:val="18"/>
        <w:szCs w:val="18"/>
        <w:shd w:val="clear" w:color="auto" w:fill="FFFFFF"/>
      </w:rPr>
      <w:t>Creative</w:t>
    </w:r>
    <w:proofErr w:type="spellEnd"/>
    <w:r w:rsidRPr="00040500">
      <w:rPr>
        <w:rStyle w:val="Hyperlink"/>
        <w:rFonts w:ascii="Arial" w:hAnsi="Arial" w:cs="Arial"/>
        <w:color w:val="000000" w:themeColor="text1"/>
        <w:sz w:val="18"/>
        <w:szCs w:val="18"/>
        <w:shd w:val="clear" w:color="auto" w:fill="FFFFFF"/>
      </w:rPr>
      <w:t xml:space="preserve"> </w:t>
    </w:r>
    <w:proofErr w:type="spellStart"/>
    <w:r w:rsidRPr="00040500">
      <w:rPr>
        <w:rStyle w:val="Hyperlink"/>
        <w:rFonts w:ascii="Arial" w:hAnsi="Arial" w:cs="Arial"/>
        <w:color w:val="000000" w:themeColor="text1"/>
        <w:sz w:val="18"/>
        <w:szCs w:val="18"/>
        <w:shd w:val="clear" w:color="auto" w:fill="FFFFFF"/>
      </w:rPr>
      <w:t>Commons</w:t>
    </w:r>
    <w:proofErr w:type="spellEnd"/>
    <w:r w:rsidRPr="00040500">
      <w:rPr>
        <w:rStyle w:val="Hyperlink"/>
        <w:rFonts w:ascii="Arial" w:hAnsi="Arial" w:cs="Arial"/>
        <w:color w:val="000000" w:themeColor="text1"/>
        <w:sz w:val="18"/>
        <w:szCs w:val="18"/>
        <w:shd w:val="clear" w:color="auto" w:fill="FFFFFF"/>
      </w:rPr>
      <w:t xml:space="preserve"> Atribuição-</w:t>
    </w:r>
    <w:proofErr w:type="spellStart"/>
    <w:r w:rsidRPr="00040500">
      <w:rPr>
        <w:rStyle w:val="Hyperlink"/>
        <w:rFonts w:ascii="Arial" w:hAnsi="Arial" w:cs="Arial"/>
        <w:color w:val="000000" w:themeColor="text1"/>
        <w:sz w:val="18"/>
        <w:szCs w:val="18"/>
        <w:shd w:val="clear" w:color="auto" w:fill="FFFFFF"/>
      </w:rPr>
      <w:t>CompartilhaIgual</w:t>
    </w:r>
    <w:proofErr w:type="spellEnd"/>
    <w:r w:rsidRPr="00040500">
      <w:rPr>
        <w:rStyle w:val="Hyperlink"/>
        <w:rFonts w:ascii="Arial" w:hAnsi="Arial" w:cs="Arial"/>
        <w:color w:val="000000" w:themeColor="text1"/>
        <w:sz w:val="18"/>
        <w:szCs w:val="18"/>
        <w:shd w:val="clear" w:color="auto" w:fill="FFFFFF"/>
      </w:rPr>
      <w:t xml:space="preserve"> 4.0 Internacional</w:t>
    </w:r>
    <w:r w:rsidRPr="00040500">
      <w:rPr>
        <w:rFonts w:ascii="Arial" w:hAnsi="Arial" w:cs="Arial"/>
        <w:color w:val="000000" w:themeColor="text1"/>
        <w:sz w:val="18"/>
        <w:szCs w:val="18"/>
      </w:rPr>
      <w:fldChar w:fldCharType="end"/>
    </w:r>
    <w:r w:rsidRPr="00040500">
      <w:rPr>
        <w:rFonts w:ascii="Arial" w:hAnsi="Arial" w:cs="Arial"/>
        <w:color w:val="000000" w:themeColor="text1"/>
        <w:sz w:val="18"/>
        <w:szCs w:val="18"/>
        <w:shd w:val="clear" w:color="auto" w:fill="FFFFFF"/>
      </w:rPr>
      <w:t>.</w:t>
    </w:r>
  </w:p>
  <w:p w:rsidR="0055780D" w:rsidRDefault="0055780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953" w:rsidRDefault="00937953" w:rsidP="001E1AAC">
      <w:pPr>
        <w:spacing w:after="0" w:line="240" w:lineRule="auto"/>
      </w:pPr>
      <w:r>
        <w:separator/>
      </w:r>
    </w:p>
  </w:footnote>
  <w:footnote w:type="continuationSeparator" w:id="0">
    <w:p w:rsidR="00937953" w:rsidRDefault="00937953" w:rsidP="001E1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0190601"/>
      <w:docPartObj>
        <w:docPartGallery w:val="Page Numbers (Top of Page)"/>
        <w:docPartUnique/>
      </w:docPartObj>
    </w:sdtPr>
    <w:sdtEndPr/>
    <w:sdtContent>
      <w:p w:rsidR="0055780D" w:rsidRDefault="0055780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0970">
          <w:rPr>
            <w:noProof/>
          </w:rPr>
          <w:t>2</w:t>
        </w:r>
        <w:r>
          <w:fldChar w:fldCharType="end"/>
        </w:r>
      </w:p>
    </w:sdtContent>
  </w:sdt>
  <w:p w:rsidR="0055780D" w:rsidRDefault="0055780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80D" w:rsidRPr="005932FC" w:rsidRDefault="0055780D" w:rsidP="00CC68AE">
    <w:pPr>
      <w:spacing w:after="60"/>
      <w:jc w:val="center"/>
      <w:rPr>
        <w:rFonts w:ascii="Kunstler Script" w:hAnsi="Kunstler Script" w:cs="Kunstler Script"/>
        <w:b/>
        <w:bCs/>
        <w:sz w:val="72"/>
        <w:szCs w:val="72"/>
      </w:rPr>
    </w:pPr>
    <w:r w:rsidRPr="005932FC">
      <w:rPr>
        <w:rFonts w:ascii="Kunstler Script" w:hAnsi="Kunstler Script" w:cs="Kunstler Script"/>
        <w:b/>
        <w:bCs/>
        <w:sz w:val="72"/>
        <w:szCs w:val="72"/>
      </w:rPr>
      <w:t>Câmara Municipal de Bauru</w:t>
    </w:r>
  </w:p>
  <w:p w:rsidR="0055780D" w:rsidRPr="00A2582D" w:rsidRDefault="0055780D" w:rsidP="00652A47">
    <w:pPr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     </w:t>
    </w:r>
    <w:r w:rsidRPr="00A2582D">
      <w:rPr>
        <w:rFonts w:ascii="Arial" w:hAnsi="Arial" w:cs="Arial"/>
        <w:sz w:val="18"/>
        <w:szCs w:val="18"/>
      </w:rPr>
      <w:t>Praça D. Pedro II, 1-50 – Centro – CEP</w:t>
    </w:r>
    <w:r>
      <w:rPr>
        <w:rFonts w:ascii="Arial" w:hAnsi="Arial" w:cs="Arial"/>
        <w:sz w:val="18"/>
        <w:szCs w:val="18"/>
      </w:rPr>
      <w:t xml:space="preserve"> 17015-230 – Fone: (14) 3235-0600 </w:t>
    </w:r>
    <w:r w:rsidRPr="00A2582D">
      <w:rPr>
        <w:rFonts w:ascii="Arial" w:hAnsi="Arial" w:cs="Arial"/>
        <w:sz w:val="18"/>
        <w:szCs w:val="18"/>
      </w:rPr>
      <w:t>- Fax (14)</w:t>
    </w:r>
    <w:r>
      <w:rPr>
        <w:rFonts w:ascii="Arial" w:hAnsi="Arial" w:cs="Arial"/>
        <w:sz w:val="18"/>
        <w:szCs w:val="18"/>
      </w:rPr>
      <w:t xml:space="preserve"> 3</w:t>
    </w:r>
    <w:r w:rsidRPr="00A2582D">
      <w:rPr>
        <w:rFonts w:ascii="Arial" w:hAnsi="Arial" w:cs="Arial"/>
        <w:sz w:val="18"/>
        <w:szCs w:val="18"/>
      </w:rPr>
      <w:t>235</w:t>
    </w:r>
    <w:r>
      <w:rPr>
        <w:rFonts w:ascii="Arial" w:hAnsi="Arial" w:cs="Arial"/>
        <w:sz w:val="18"/>
        <w:szCs w:val="18"/>
      </w:rPr>
      <w:t>-</w:t>
    </w:r>
    <w:r w:rsidRPr="00A2582D">
      <w:rPr>
        <w:rFonts w:ascii="Arial" w:hAnsi="Arial" w:cs="Arial"/>
        <w:sz w:val="18"/>
        <w:szCs w:val="18"/>
      </w:rPr>
      <w:t>0601</w:t>
    </w:r>
  </w:p>
  <w:p w:rsidR="0055780D" w:rsidRDefault="0055780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408.75pt;height:408.75pt;visibility:visible;mso-wrap-style:square" o:bullet="t">
        <v:imagedata r:id="rId1" o:title="warning"/>
      </v:shape>
    </w:pict>
  </w:numPicBullet>
  <w:abstractNum w:abstractNumId="0">
    <w:nsid w:val="00C06973"/>
    <w:multiLevelType w:val="hybridMultilevel"/>
    <w:tmpl w:val="BD8421A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667C9"/>
    <w:multiLevelType w:val="hybridMultilevel"/>
    <w:tmpl w:val="AC5E0A0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97FC3"/>
    <w:multiLevelType w:val="hybridMultilevel"/>
    <w:tmpl w:val="4A88DA1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F84755"/>
    <w:multiLevelType w:val="hybridMultilevel"/>
    <w:tmpl w:val="649C243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2B7B65"/>
    <w:multiLevelType w:val="hybridMultilevel"/>
    <w:tmpl w:val="F5043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8A767C"/>
    <w:multiLevelType w:val="hybridMultilevel"/>
    <w:tmpl w:val="8C18F8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EF6F9F"/>
    <w:multiLevelType w:val="hybridMultilevel"/>
    <w:tmpl w:val="05BEC73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B2747B"/>
    <w:multiLevelType w:val="hybridMultilevel"/>
    <w:tmpl w:val="EC7CDA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9CA"/>
    <w:rsid w:val="000020D4"/>
    <w:rsid w:val="000045BC"/>
    <w:rsid w:val="00005986"/>
    <w:rsid w:val="000220BB"/>
    <w:rsid w:val="00023424"/>
    <w:rsid w:val="000243BA"/>
    <w:rsid w:val="00030D31"/>
    <w:rsid w:val="000324F7"/>
    <w:rsid w:val="00040500"/>
    <w:rsid w:val="000446A2"/>
    <w:rsid w:val="00057613"/>
    <w:rsid w:val="000624D9"/>
    <w:rsid w:val="000738A4"/>
    <w:rsid w:val="00080279"/>
    <w:rsid w:val="00082607"/>
    <w:rsid w:val="00082665"/>
    <w:rsid w:val="00090F77"/>
    <w:rsid w:val="000A4BDF"/>
    <w:rsid w:val="000A5645"/>
    <w:rsid w:val="000B3B2C"/>
    <w:rsid w:val="000B4478"/>
    <w:rsid w:val="000B4C24"/>
    <w:rsid w:val="000C34C4"/>
    <w:rsid w:val="000D5A41"/>
    <w:rsid w:val="000D741C"/>
    <w:rsid w:val="000E04CF"/>
    <w:rsid w:val="000E7215"/>
    <w:rsid w:val="000F0288"/>
    <w:rsid w:val="000F14DA"/>
    <w:rsid w:val="000F16DE"/>
    <w:rsid w:val="000F68AA"/>
    <w:rsid w:val="00100A1B"/>
    <w:rsid w:val="0010103D"/>
    <w:rsid w:val="00111941"/>
    <w:rsid w:val="00112691"/>
    <w:rsid w:val="001127CC"/>
    <w:rsid w:val="001170C7"/>
    <w:rsid w:val="00123412"/>
    <w:rsid w:val="00126F6B"/>
    <w:rsid w:val="00136BC7"/>
    <w:rsid w:val="001374FF"/>
    <w:rsid w:val="0013761D"/>
    <w:rsid w:val="001430A7"/>
    <w:rsid w:val="0014438E"/>
    <w:rsid w:val="001579E7"/>
    <w:rsid w:val="001704AB"/>
    <w:rsid w:val="00180D24"/>
    <w:rsid w:val="00191934"/>
    <w:rsid w:val="001978DC"/>
    <w:rsid w:val="001A0885"/>
    <w:rsid w:val="001A6818"/>
    <w:rsid w:val="001A764D"/>
    <w:rsid w:val="001B1822"/>
    <w:rsid w:val="001B2A73"/>
    <w:rsid w:val="001B4658"/>
    <w:rsid w:val="001B67BF"/>
    <w:rsid w:val="001C7259"/>
    <w:rsid w:val="001D47B8"/>
    <w:rsid w:val="001D63B5"/>
    <w:rsid w:val="001E1AAC"/>
    <w:rsid w:val="001E35DB"/>
    <w:rsid w:val="001E3F97"/>
    <w:rsid w:val="001E55F1"/>
    <w:rsid w:val="001F287D"/>
    <w:rsid w:val="0020373D"/>
    <w:rsid w:val="0020394B"/>
    <w:rsid w:val="00203BCF"/>
    <w:rsid w:val="00221E37"/>
    <w:rsid w:val="002256C4"/>
    <w:rsid w:val="00226F7C"/>
    <w:rsid w:val="002332AE"/>
    <w:rsid w:val="002419FF"/>
    <w:rsid w:val="002465CA"/>
    <w:rsid w:val="002630C9"/>
    <w:rsid w:val="00264869"/>
    <w:rsid w:val="00266456"/>
    <w:rsid w:val="002741B7"/>
    <w:rsid w:val="002766BC"/>
    <w:rsid w:val="00276A60"/>
    <w:rsid w:val="002927E6"/>
    <w:rsid w:val="00295B9B"/>
    <w:rsid w:val="002A0ECE"/>
    <w:rsid w:val="002A7361"/>
    <w:rsid w:val="002B0724"/>
    <w:rsid w:val="002B5042"/>
    <w:rsid w:val="002D47FE"/>
    <w:rsid w:val="002D518F"/>
    <w:rsid w:val="002D5323"/>
    <w:rsid w:val="002E2014"/>
    <w:rsid w:val="002E2B67"/>
    <w:rsid w:val="002E3963"/>
    <w:rsid w:val="002F41E7"/>
    <w:rsid w:val="00300ED8"/>
    <w:rsid w:val="003012B8"/>
    <w:rsid w:val="00304913"/>
    <w:rsid w:val="0030536E"/>
    <w:rsid w:val="00305B28"/>
    <w:rsid w:val="003107F2"/>
    <w:rsid w:val="00313944"/>
    <w:rsid w:val="00316554"/>
    <w:rsid w:val="00320522"/>
    <w:rsid w:val="00320BC9"/>
    <w:rsid w:val="003256CF"/>
    <w:rsid w:val="0033050C"/>
    <w:rsid w:val="003316BA"/>
    <w:rsid w:val="00343314"/>
    <w:rsid w:val="00350970"/>
    <w:rsid w:val="00351EEC"/>
    <w:rsid w:val="003523AD"/>
    <w:rsid w:val="00355878"/>
    <w:rsid w:val="00360841"/>
    <w:rsid w:val="00363728"/>
    <w:rsid w:val="00381B5C"/>
    <w:rsid w:val="00382F42"/>
    <w:rsid w:val="00382FAE"/>
    <w:rsid w:val="0039207D"/>
    <w:rsid w:val="003A2251"/>
    <w:rsid w:val="003A3CAA"/>
    <w:rsid w:val="003A68B5"/>
    <w:rsid w:val="003C0E02"/>
    <w:rsid w:val="003D2EC0"/>
    <w:rsid w:val="003E08CB"/>
    <w:rsid w:val="003E189C"/>
    <w:rsid w:val="003F51FC"/>
    <w:rsid w:val="004021C0"/>
    <w:rsid w:val="00402516"/>
    <w:rsid w:val="004025DC"/>
    <w:rsid w:val="00415AF8"/>
    <w:rsid w:val="00422823"/>
    <w:rsid w:val="0042572E"/>
    <w:rsid w:val="00427268"/>
    <w:rsid w:val="00427E2F"/>
    <w:rsid w:val="00432C7C"/>
    <w:rsid w:val="00434AC6"/>
    <w:rsid w:val="004367F7"/>
    <w:rsid w:val="00442191"/>
    <w:rsid w:val="00446A15"/>
    <w:rsid w:val="004551F8"/>
    <w:rsid w:val="00456267"/>
    <w:rsid w:val="00466960"/>
    <w:rsid w:val="00485F44"/>
    <w:rsid w:val="00486847"/>
    <w:rsid w:val="00497945"/>
    <w:rsid w:val="00497B12"/>
    <w:rsid w:val="004A202F"/>
    <w:rsid w:val="004A2E3D"/>
    <w:rsid w:val="004B0143"/>
    <w:rsid w:val="004B079F"/>
    <w:rsid w:val="004B1051"/>
    <w:rsid w:val="004B2488"/>
    <w:rsid w:val="004B27BD"/>
    <w:rsid w:val="004B7778"/>
    <w:rsid w:val="004C1925"/>
    <w:rsid w:val="004C307C"/>
    <w:rsid w:val="004C5E35"/>
    <w:rsid w:val="004F3466"/>
    <w:rsid w:val="00502664"/>
    <w:rsid w:val="00502ED7"/>
    <w:rsid w:val="00503D73"/>
    <w:rsid w:val="00506756"/>
    <w:rsid w:val="00514F3D"/>
    <w:rsid w:val="005222E6"/>
    <w:rsid w:val="00536CEF"/>
    <w:rsid w:val="00537D37"/>
    <w:rsid w:val="00542C74"/>
    <w:rsid w:val="00545AA7"/>
    <w:rsid w:val="00547479"/>
    <w:rsid w:val="0055388E"/>
    <w:rsid w:val="00555899"/>
    <w:rsid w:val="0055780D"/>
    <w:rsid w:val="00563632"/>
    <w:rsid w:val="00565B0D"/>
    <w:rsid w:val="00582032"/>
    <w:rsid w:val="00582931"/>
    <w:rsid w:val="00584D85"/>
    <w:rsid w:val="00595D7D"/>
    <w:rsid w:val="005A245C"/>
    <w:rsid w:val="005B0766"/>
    <w:rsid w:val="005B75D6"/>
    <w:rsid w:val="005C1DD0"/>
    <w:rsid w:val="005E0A0B"/>
    <w:rsid w:val="005E2708"/>
    <w:rsid w:val="005E3C29"/>
    <w:rsid w:val="005F3771"/>
    <w:rsid w:val="00603EAB"/>
    <w:rsid w:val="0060458D"/>
    <w:rsid w:val="00605BC0"/>
    <w:rsid w:val="00610A0C"/>
    <w:rsid w:val="00611B2F"/>
    <w:rsid w:val="0061336A"/>
    <w:rsid w:val="00617E88"/>
    <w:rsid w:val="00620E58"/>
    <w:rsid w:val="00627673"/>
    <w:rsid w:val="00640A6C"/>
    <w:rsid w:val="006456E3"/>
    <w:rsid w:val="00652A47"/>
    <w:rsid w:val="00657122"/>
    <w:rsid w:val="00657A37"/>
    <w:rsid w:val="0066478A"/>
    <w:rsid w:val="00673EA1"/>
    <w:rsid w:val="00676BAC"/>
    <w:rsid w:val="00681FEC"/>
    <w:rsid w:val="006869E7"/>
    <w:rsid w:val="006877EC"/>
    <w:rsid w:val="00691592"/>
    <w:rsid w:val="0069649D"/>
    <w:rsid w:val="006A0530"/>
    <w:rsid w:val="006A18C2"/>
    <w:rsid w:val="006A3C08"/>
    <w:rsid w:val="006B0595"/>
    <w:rsid w:val="006B2BA6"/>
    <w:rsid w:val="006D539B"/>
    <w:rsid w:val="006D7911"/>
    <w:rsid w:val="006E3689"/>
    <w:rsid w:val="006E3957"/>
    <w:rsid w:val="006E3A69"/>
    <w:rsid w:val="006E69A7"/>
    <w:rsid w:val="006F3CA1"/>
    <w:rsid w:val="0070619A"/>
    <w:rsid w:val="00707D51"/>
    <w:rsid w:val="00714A1A"/>
    <w:rsid w:val="007243B9"/>
    <w:rsid w:val="007279B4"/>
    <w:rsid w:val="007338A5"/>
    <w:rsid w:val="00734EB4"/>
    <w:rsid w:val="00734FEE"/>
    <w:rsid w:val="00746D4A"/>
    <w:rsid w:val="007844A8"/>
    <w:rsid w:val="0078490F"/>
    <w:rsid w:val="00785B95"/>
    <w:rsid w:val="007962E7"/>
    <w:rsid w:val="007A13A8"/>
    <w:rsid w:val="007A5D37"/>
    <w:rsid w:val="007B6357"/>
    <w:rsid w:val="007C2123"/>
    <w:rsid w:val="007C318B"/>
    <w:rsid w:val="007C42A5"/>
    <w:rsid w:val="007D0D5A"/>
    <w:rsid w:val="007E4BB3"/>
    <w:rsid w:val="007F3BAA"/>
    <w:rsid w:val="0080495C"/>
    <w:rsid w:val="00822579"/>
    <w:rsid w:val="00824AB0"/>
    <w:rsid w:val="0082716C"/>
    <w:rsid w:val="00835B1A"/>
    <w:rsid w:val="00836277"/>
    <w:rsid w:val="0084280A"/>
    <w:rsid w:val="00842BD0"/>
    <w:rsid w:val="008474BD"/>
    <w:rsid w:val="008474E4"/>
    <w:rsid w:val="0085320E"/>
    <w:rsid w:val="00853DF2"/>
    <w:rsid w:val="00855612"/>
    <w:rsid w:val="00855D29"/>
    <w:rsid w:val="00856191"/>
    <w:rsid w:val="00861240"/>
    <w:rsid w:val="00865826"/>
    <w:rsid w:val="00867D20"/>
    <w:rsid w:val="008714FF"/>
    <w:rsid w:val="008719C1"/>
    <w:rsid w:val="0087367F"/>
    <w:rsid w:val="00874396"/>
    <w:rsid w:val="00877927"/>
    <w:rsid w:val="00895562"/>
    <w:rsid w:val="008A0A4A"/>
    <w:rsid w:val="008A286B"/>
    <w:rsid w:val="008A3840"/>
    <w:rsid w:val="008B154F"/>
    <w:rsid w:val="008B3353"/>
    <w:rsid w:val="008B5FD7"/>
    <w:rsid w:val="008B7BD4"/>
    <w:rsid w:val="008C3A35"/>
    <w:rsid w:val="008C515E"/>
    <w:rsid w:val="008C7B87"/>
    <w:rsid w:val="008F3689"/>
    <w:rsid w:val="008F5462"/>
    <w:rsid w:val="0091456D"/>
    <w:rsid w:val="009158AE"/>
    <w:rsid w:val="0092198B"/>
    <w:rsid w:val="00924764"/>
    <w:rsid w:val="00926B3A"/>
    <w:rsid w:val="00932B56"/>
    <w:rsid w:val="0093348D"/>
    <w:rsid w:val="00937953"/>
    <w:rsid w:val="009406A8"/>
    <w:rsid w:val="009408FF"/>
    <w:rsid w:val="009436F7"/>
    <w:rsid w:val="009470DB"/>
    <w:rsid w:val="009475EE"/>
    <w:rsid w:val="00947FEE"/>
    <w:rsid w:val="00960C6F"/>
    <w:rsid w:val="0096209B"/>
    <w:rsid w:val="0096412C"/>
    <w:rsid w:val="0096499C"/>
    <w:rsid w:val="0097023C"/>
    <w:rsid w:val="00983371"/>
    <w:rsid w:val="00987C2C"/>
    <w:rsid w:val="009948BF"/>
    <w:rsid w:val="00997B1D"/>
    <w:rsid w:val="009B2B8D"/>
    <w:rsid w:val="009B424D"/>
    <w:rsid w:val="009C1FAE"/>
    <w:rsid w:val="009D22DC"/>
    <w:rsid w:val="009E1944"/>
    <w:rsid w:val="009E4F71"/>
    <w:rsid w:val="009E5381"/>
    <w:rsid w:val="009F13A1"/>
    <w:rsid w:val="009F309C"/>
    <w:rsid w:val="009F6547"/>
    <w:rsid w:val="009F7B1E"/>
    <w:rsid w:val="00A01D2C"/>
    <w:rsid w:val="00A07ED2"/>
    <w:rsid w:val="00A10998"/>
    <w:rsid w:val="00A17DA4"/>
    <w:rsid w:val="00A23D82"/>
    <w:rsid w:val="00A26ED0"/>
    <w:rsid w:val="00A279DB"/>
    <w:rsid w:val="00A324F9"/>
    <w:rsid w:val="00A33573"/>
    <w:rsid w:val="00A3604C"/>
    <w:rsid w:val="00A363FD"/>
    <w:rsid w:val="00A56142"/>
    <w:rsid w:val="00A564D8"/>
    <w:rsid w:val="00A663DF"/>
    <w:rsid w:val="00A73541"/>
    <w:rsid w:val="00A8203A"/>
    <w:rsid w:val="00A83C40"/>
    <w:rsid w:val="00A8464F"/>
    <w:rsid w:val="00A91E9C"/>
    <w:rsid w:val="00A92F75"/>
    <w:rsid w:val="00AB25BA"/>
    <w:rsid w:val="00AB30F6"/>
    <w:rsid w:val="00AB39FE"/>
    <w:rsid w:val="00AC0E1F"/>
    <w:rsid w:val="00AC22E0"/>
    <w:rsid w:val="00AC29B5"/>
    <w:rsid w:val="00AD5EE8"/>
    <w:rsid w:val="00AE43DE"/>
    <w:rsid w:val="00AE50E0"/>
    <w:rsid w:val="00AE71B5"/>
    <w:rsid w:val="00B026CA"/>
    <w:rsid w:val="00B03C80"/>
    <w:rsid w:val="00B21B05"/>
    <w:rsid w:val="00B2351E"/>
    <w:rsid w:val="00B24D2E"/>
    <w:rsid w:val="00B26A01"/>
    <w:rsid w:val="00B316D1"/>
    <w:rsid w:val="00B32EDC"/>
    <w:rsid w:val="00B40E5F"/>
    <w:rsid w:val="00B45DEA"/>
    <w:rsid w:val="00B47078"/>
    <w:rsid w:val="00B5103A"/>
    <w:rsid w:val="00B763AF"/>
    <w:rsid w:val="00B77D54"/>
    <w:rsid w:val="00B80FD6"/>
    <w:rsid w:val="00B85289"/>
    <w:rsid w:val="00B94CB9"/>
    <w:rsid w:val="00BA28F3"/>
    <w:rsid w:val="00BA38A3"/>
    <w:rsid w:val="00BA4C13"/>
    <w:rsid w:val="00BA692F"/>
    <w:rsid w:val="00BB15E8"/>
    <w:rsid w:val="00BB4CED"/>
    <w:rsid w:val="00BC2955"/>
    <w:rsid w:val="00BC4844"/>
    <w:rsid w:val="00BC6A55"/>
    <w:rsid w:val="00BC764C"/>
    <w:rsid w:val="00BD0E58"/>
    <w:rsid w:val="00BD346A"/>
    <w:rsid w:val="00BD5F1E"/>
    <w:rsid w:val="00BE0F10"/>
    <w:rsid w:val="00BE29DA"/>
    <w:rsid w:val="00BE4B0B"/>
    <w:rsid w:val="00BF47E6"/>
    <w:rsid w:val="00C028B4"/>
    <w:rsid w:val="00C05F81"/>
    <w:rsid w:val="00C0684F"/>
    <w:rsid w:val="00C13115"/>
    <w:rsid w:val="00C1595B"/>
    <w:rsid w:val="00C178AA"/>
    <w:rsid w:val="00C3724C"/>
    <w:rsid w:val="00C40643"/>
    <w:rsid w:val="00C43A99"/>
    <w:rsid w:val="00C608E6"/>
    <w:rsid w:val="00C70274"/>
    <w:rsid w:val="00C771C2"/>
    <w:rsid w:val="00C779C0"/>
    <w:rsid w:val="00C8094F"/>
    <w:rsid w:val="00C82BAC"/>
    <w:rsid w:val="00C84412"/>
    <w:rsid w:val="00C91A63"/>
    <w:rsid w:val="00CA51D9"/>
    <w:rsid w:val="00CB66B1"/>
    <w:rsid w:val="00CB752C"/>
    <w:rsid w:val="00CC68AE"/>
    <w:rsid w:val="00CD142E"/>
    <w:rsid w:val="00CD55E8"/>
    <w:rsid w:val="00CD5BC6"/>
    <w:rsid w:val="00CE15CD"/>
    <w:rsid w:val="00CE67B5"/>
    <w:rsid w:val="00CE7BE3"/>
    <w:rsid w:val="00CF00E9"/>
    <w:rsid w:val="00CF3BE5"/>
    <w:rsid w:val="00CF7570"/>
    <w:rsid w:val="00D0431D"/>
    <w:rsid w:val="00D136F9"/>
    <w:rsid w:val="00D159A6"/>
    <w:rsid w:val="00D15BF6"/>
    <w:rsid w:val="00D233FA"/>
    <w:rsid w:val="00D24519"/>
    <w:rsid w:val="00D32545"/>
    <w:rsid w:val="00D3286A"/>
    <w:rsid w:val="00D33597"/>
    <w:rsid w:val="00D33BF0"/>
    <w:rsid w:val="00D369B4"/>
    <w:rsid w:val="00D36C01"/>
    <w:rsid w:val="00D508E9"/>
    <w:rsid w:val="00D55CCE"/>
    <w:rsid w:val="00D627D7"/>
    <w:rsid w:val="00D65A24"/>
    <w:rsid w:val="00D7284B"/>
    <w:rsid w:val="00D80350"/>
    <w:rsid w:val="00D941BD"/>
    <w:rsid w:val="00DA0E4D"/>
    <w:rsid w:val="00DA3FD4"/>
    <w:rsid w:val="00DA7F5C"/>
    <w:rsid w:val="00DB0193"/>
    <w:rsid w:val="00DB579C"/>
    <w:rsid w:val="00DB71AF"/>
    <w:rsid w:val="00DC085F"/>
    <w:rsid w:val="00DC0B51"/>
    <w:rsid w:val="00DC5C46"/>
    <w:rsid w:val="00DC6D18"/>
    <w:rsid w:val="00DD2DBF"/>
    <w:rsid w:val="00DD476A"/>
    <w:rsid w:val="00DE5B97"/>
    <w:rsid w:val="00DE6089"/>
    <w:rsid w:val="00DF4527"/>
    <w:rsid w:val="00E02EA9"/>
    <w:rsid w:val="00E03AB7"/>
    <w:rsid w:val="00E06FA5"/>
    <w:rsid w:val="00E319CA"/>
    <w:rsid w:val="00E46EEA"/>
    <w:rsid w:val="00E50082"/>
    <w:rsid w:val="00E526DF"/>
    <w:rsid w:val="00E5272A"/>
    <w:rsid w:val="00E52E4B"/>
    <w:rsid w:val="00E5348F"/>
    <w:rsid w:val="00E539E9"/>
    <w:rsid w:val="00E709E3"/>
    <w:rsid w:val="00E76DD5"/>
    <w:rsid w:val="00E8143E"/>
    <w:rsid w:val="00E84D9C"/>
    <w:rsid w:val="00E97776"/>
    <w:rsid w:val="00E97EB9"/>
    <w:rsid w:val="00EA3539"/>
    <w:rsid w:val="00EA4D83"/>
    <w:rsid w:val="00EA702A"/>
    <w:rsid w:val="00EB699D"/>
    <w:rsid w:val="00EE7156"/>
    <w:rsid w:val="00EF7151"/>
    <w:rsid w:val="00F050D7"/>
    <w:rsid w:val="00F05694"/>
    <w:rsid w:val="00F06A96"/>
    <w:rsid w:val="00F14ABF"/>
    <w:rsid w:val="00F16298"/>
    <w:rsid w:val="00F164D1"/>
    <w:rsid w:val="00F31284"/>
    <w:rsid w:val="00F3530F"/>
    <w:rsid w:val="00F36869"/>
    <w:rsid w:val="00F40B2A"/>
    <w:rsid w:val="00F62986"/>
    <w:rsid w:val="00F62CE0"/>
    <w:rsid w:val="00F63D27"/>
    <w:rsid w:val="00F6513C"/>
    <w:rsid w:val="00F662A4"/>
    <w:rsid w:val="00F728C5"/>
    <w:rsid w:val="00F73D91"/>
    <w:rsid w:val="00F75B45"/>
    <w:rsid w:val="00F876F4"/>
    <w:rsid w:val="00FA3DD2"/>
    <w:rsid w:val="00FA4090"/>
    <w:rsid w:val="00FB02E3"/>
    <w:rsid w:val="00FC32E0"/>
    <w:rsid w:val="00FC3507"/>
    <w:rsid w:val="00FC3D27"/>
    <w:rsid w:val="00FC7A5E"/>
    <w:rsid w:val="00FD1150"/>
    <w:rsid w:val="00FD45C2"/>
    <w:rsid w:val="00FD52F1"/>
    <w:rsid w:val="00FD5E02"/>
    <w:rsid w:val="00FE4D79"/>
    <w:rsid w:val="00FE79AA"/>
    <w:rsid w:val="00FE7B9C"/>
    <w:rsid w:val="00FF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1AAC"/>
    <w:pPr>
      <w:outlineLvl w:val="0"/>
    </w:pPr>
    <w:rPr>
      <w:rFonts w:ascii="Arial" w:hAnsi="Arial" w:cs="Arial"/>
      <w:b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E1AAC"/>
    <w:pPr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05F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19C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53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DF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E1A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1AAC"/>
  </w:style>
  <w:style w:type="paragraph" w:styleId="Rodap">
    <w:name w:val="footer"/>
    <w:basedOn w:val="Normal"/>
    <w:link w:val="RodapChar"/>
    <w:uiPriority w:val="99"/>
    <w:unhideWhenUsed/>
    <w:rsid w:val="001E1A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1AAC"/>
  </w:style>
  <w:style w:type="character" w:customStyle="1" w:styleId="Ttulo1Char">
    <w:name w:val="Título 1 Char"/>
    <w:basedOn w:val="Fontepargpadro"/>
    <w:link w:val="Ttulo1"/>
    <w:uiPriority w:val="9"/>
    <w:rsid w:val="001E1AAC"/>
    <w:rPr>
      <w:rFonts w:ascii="Arial" w:hAnsi="Arial" w:cs="Arial"/>
      <w:b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1E1AAC"/>
    <w:rPr>
      <w:rFonts w:ascii="Arial" w:hAnsi="Arial"/>
      <w:b/>
      <w:sz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E1AAC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E1AA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E1AA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E1AAC"/>
    <w:rPr>
      <w:color w:val="0000FF" w:themeColor="hyperlink"/>
      <w:u w:val="single"/>
    </w:rPr>
  </w:style>
  <w:style w:type="paragraph" w:styleId="Sumrio8">
    <w:name w:val="toc 8"/>
    <w:basedOn w:val="Normal"/>
    <w:next w:val="Normal"/>
    <w:autoRedefine/>
    <w:uiPriority w:val="39"/>
    <w:unhideWhenUsed/>
    <w:rsid w:val="00442191"/>
    <w:pPr>
      <w:spacing w:after="100"/>
      <w:ind w:left="1540"/>
    </w:pPr>
    <w:rPr>
      <w:rFonts w:eastAsiaTheme="minorEastAsia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5B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75B4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93348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emEspaamento">
    <w:name w:val="No Spacing"/>
    <w:uiPriority w:val="1"/>
    <w:qFormat/>
    <w:rsid w:val="00C05F81"/>
    <w:pPr>
      <w:spacing w:after="0" w:line="240" w:lineRule="auto"/>
    </w:pPr>
  </w:style>
  <w:style w:type="character" w:customStyle="1" w:styleId="Ttulo3Char">
    <w:name w:val="Título 3 Char"/>
    <w:basedOn w:val="Fontepargpadro"/>
    <w:link w:val="Ttulo3"/>
    <w:uiPriority w:val="9"/>
    <w:rsid w:val="00C05F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9649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649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1AAC"/>
    <w:pPr>
      <w:outlineLvl w:val="0"/>
    </w:pPr>
    <w:rPr>
      <w:rFonts w:ascii="Arial" w:hAnsi="Arial" w:cs="Arial"/>
      <w:b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E1AAC"/>
    <w:pPr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05F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19C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53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DF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E1A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1AAC"/>
  </w:style>
  <w:style w:type="paragraph" w:styleId="Rodap">
    <w:name w:val="footer"/>
    <w:basedOn w:val="Normal"/>
    <w:link w:val="RodapChar"/>
    <w:uiPriority w:val="99"/>
    <w:unhideWhenUsed/>
    <w:rsid w:val="001E1A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1AAC"/>
  </w:style>
  <w:style w:type="character" w:customStyle="1" w:styleId="Ttulo1Char">
    <w:name w:val="Título 1 Char"/>
    <w:basedOn w:val="Fontepargpadro"/>
    <w:link w:val="Ttulo1"/>
    <w:uiPriority w:val="9"/>
    <w:rsid w:val="001E1AAC"/>
    <w:rPr>
      <w:rFonts w:ascii="Arial" w:hAnsi="Arial" w:cs="Arial"/>
      <w:b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1E1AAC"/>
    <w:rPr>
      <w:rFonts w:ascii="Arial" w:hAnsi="Arial"/>
      <w:b/>
      <w:sz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E1AAC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E1AA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E1AA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E1AAC"/>
    <w:rPr>
      <w:color w:val="0000FF" w:themeColor="hyperlink"/>
      <w:u w:val="single"/>
    </w:rPr>
  </w:style>
  <w:style w:type="paragraph" w:styleId="Sumrio8">
    <w:name w:val="toc 8"/>
    <w:basedOn w:val="Normal"/>
    <w:next w:val="Normal"/>
    <w:autoRedefine/>
    <w:uiPriority w:val="39"/>
    <w:unhideWhenUsed/>
    <w:rsid w:val="00442191"/>
    <w:pPr>
      <w:spacing w:after="100"/>
      <w:ind w:left="1540"/>
    </w:pPr>
    <w:rPr>
      <w:rFonts w:eastAsiaTheme="minorEastAsia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5B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75B4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93348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emEspaamento">
    <w:name w:val="No Spacing"/>
    <w:uiPriority w:val="1"/>
    <w:qFormat/>
    <w:rsid w:val="00C05F81"/>
    <w:pPr>
      <w:spacing w:after="0" w:line="240" w:lineRule="auto"/>
    </w:pPr>
  </w:style>
  <w:style w:type="character" w:customStyle="1" w:styleId="Ttulo3Char">
    <w:name w:val="Título 3 Char"/>
    <w:basedOn w:val="Fontepargpadro"/>
    <w:link w:val="Ttulo3"/>
    <w:uiPriority w:val="9"/>
    <w:rsid w:val="00C05F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9649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649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5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mailto:tecnologia@bauru.sp.leg.b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1C776-DE12-45B7-8729-B0AB05977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861</Words>
  <Characters>4652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CMB</dc:creator>
  <cp:lastModifiedBy>Paulo Gabriel Soares Martins</cp:lastModifiedBy>
  <cp:revision>29</cp:revision>
  <cp:lastPrinted>2021-01-23T19:45:00Z</cp:lastPrinted>
  <dcterms:created xsi:type="dcterms:W3CDTF">2021-01-23T19:44:00Z</dcterms:created>
  <dcterms:modified xsi:type="dcterms:W3CDTF">2021-04-19T14:23:00Z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1166564387</vt:i4>
  </property>
</Properties>
</file>