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MACROBUTTON MTEditEquationSection2 </w:instrText>
      </w:r>
      <w:r w:rsidRPr="00551B80">
        <w:rPr>
          <w:rStyle w:val="MTEquationSection"/>
        </w:rPr>
        <w:instrText>Equation Chapter 1 Section 0</w:instrText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MTEqn \r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MTSec \r 0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MTChap \r 1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t>МИНОБРНАУКИ РОССИИ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973FC" w:rsidRPr="0053359D" w:rsidRDefault="008973FC" w:rsidP="008973FC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D47DC6" w:rsidRDefault="00D47DC6" w:rsidP="00D47DC6">
      <w:pPr>
        <w:spacing w:line="360" w:lineRule="auto"/>
        <w:jc w:val="center"/>
        <w:rPr>
          <w:b/>
          <w:cap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D47DC6" w:rsidRPr="0070550F" w:rsidRDefault="00F13F09" w:rsidP="00D47DC6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практической работе №</w:t>
      </w:r>
      <w:r w:rsidR="00B14063" w:rsidRPr="0070550F">
        <w:rPr>
          <w:b/>
          <w:color w:val="000000"/>
          <w:sz w:val="28"/>
          <w:szCs w:val="28"/>
        </w:rPr>
        <w:t>10</w:t>
      </w:r>
    </w:p>
    <w:p w:rsidR="00D47DC6" w:rsidRPr="007C7E69" w:rsidRDefault="00D47DC6" w:rsidP="007C7E69">
      <w:pPr>
        <w:pStyle w:val="Times142"/>
        <w:jc w:val="center"/>
        <w:rPr>
          <w:b/>
          <w:color w:val="auto"/>
        </w:rPr>
      </w:pPr>
      <w:r w:rsidRPr="007C7E69">
        <w:rPr>
          <w:b/>
          <w:color w:val="auto"/>
        </w:rPr>
        <w:t>по дисциплине «Вычислительная математика»</w:t>
      </w:r>
    </w:p>
    <w:p w:rsidR="007C7E69" w:rsidRPr="007C7E69" w:rsidRDefault="00D47DC6" w:rsidP="007C7E69">
      <w:pPr>
        <w:pStyle w:val="Times142"/>
        <w:jc w:val="center"/>
        <w:rPr>
          <w:b/>
          <w:color w:val="auto"/>
        </w:rPr>
      </w:pPr>
      <w:r w:rsidRPr="007C7E69">
        <w:rPr>
          <w:rStyle w:val="a3"/>
          <w:bCs w:val="0"/>
          <w:smallCaps w:val="0"/>
          <w:color w:val="auto"/>
          <w:spacing w:val="0"/>
        </w:rPr>
        <w:t xml:space="preserve">Тема: </w:t>
      </w:r>
      <w:r w:rsidR="007C7E69" w:rsidRPr="007C7E69">
        <w:rPr>
          <w:b/>
          <w:color w:val="auto"/>
        </w:rPr>
        <w:t>Использование интерполяционной формулы в вычислении значения заданной функции</w:t>
      </w:r>
    </w:p>
    <w:p w:rsidR="00E67A3F" w:rsidRPr="007C7E69" w:rsidRDefault="00E67A3F" w:rsidP="00E67A3F">
      <w:pPr>
        <w:pStyle w:val="Times142"/>
        <w:jc w:val="center"/>
      </w:pPr>
    </w:p>
    <w:p w:rsidR="00D47DC6" w:rsidRPr="00C62370" w:rsidRDefault="00D47DC6" w:rsidP="009E5E4F">
      <w:pPr>
        <w:pStyle w:val="ab"/>
        <w:ind w:firstLine="0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sz w:val="28"/>
          <w:szCs w:val="28"/>
        </w:rPr>
      </w:pPr>
    </w:p>
    <w:p w:rsidR="001925A8" w:rsidRDefault="001925A8" w:rsidP="00D47DC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47DC6" w:rsidTr="00DE6D24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D47DC6" w:rsidRDefault="00FE72AF" w:rsidP="00127547">
            <w:r>
              <w:rPr>
                <w:color w:val="000000"/>
                <w:sz w:val="28"/>
                <w:szCs w:val="28"/>
              </w:rPr>
              <w:t>Студент</w:t>
            </w:r>
            <w:r w:rsidR="00595AEC">
              <w:rPr>
                <w:sz w:val="28"/>
                <w:szCs w:val="28"/>
              </w:rPr>
              <w:t xml:space="preserve"> гр. 8</w:t>
            </w:r>
            <w:r w:rsidR="00D47DC6">
              <w:rPr>
                <w:sz w:val="28"/>
                <w:szCs w:val="28"/>
              </w:rPr>
              <w:t>3</w:t>
            </w:r>
            <w:r w:rsidR="00D47DC6">
              <w:rPr>
                <w:color w:val="000000"/>
                <w:sz w:val="28"/>
                <w:szCs w:val="28"/>
              </w:rPr>
              <w:t>8</w:t>
            </w:r>
            <w:r w:rsidR="00595AE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47DC6" w:rsidRPr="00A90E53" w:rsidRDefault="008973FC" w:rsidP="00AC235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D47DC6" w:rsidTr="00DE6D24">
        <w:trPr>
          <w:trHeight w:val="614"/>
        </w:trPr>
        <w:tc>
          <w:tcPr>
            <w:tcW w:w="4347" w:type="dxa"/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D47DC6" w:rsidRDefault="00D47DC6" w:rsidP="00AC2350">
            <w:pPr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:rsidR="00D47DC6" w:rsidRPr="008977A8" w:rsidRDefault="008977A8" w:rsidP="00AC23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Щеголева Н.Л.</w:t>
            </w:r>
          </w:p>
        </w:tc>
      </w:tr>
    </w:tbl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</w:p>
    <w:p w:rsidR="008973FC" w:rsidRDefault="008973FC" w:rsidP="00D47DC6">
      <w:pPr>
        <w:spacing w:line="360" w:lineRule="auto"/>
        <w:jc w:val="center"/>
        <w:rPr>
          <w:bCs/>
          <w:sz w:val="28"/>
          <w:szCs w:val="28"/>
        </w:rPr>
      </w:pPr>
    </w:p>
    <w:p w:rsidR="00D47DC6" w:rsidRDefault="00D47DC6" w:rsidP="00D47DC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47DC6" w:rsidRDefault="00595AEC" w:rsidP="00D47DC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 w:rsidR="00D47DC6">
        <w:br w:type="page"/>
      </w:r>
    </w:p>
    <w:p w:rsidR="00D47DC6" w:rsidRDefault="00D47DC6" w:rsidP="00D47D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9D345F">
        <w:rPr>
          <w:b/>
          <w:sz w:val="28"/>
          <w:szCs w:val="28"/>
        </w:rPr>
        <w:t>.</w:t>
      </w:r>
    </w:p>
    <w:p w:rsidR="00550347" w:rsidRPr="0070550F" w:rsidRDefault="005F7EB0" w:rsidP="005F7EB0">
      <w:pPr>
        <w:spacing w:line="360" w:lineRule="auto"/>
        <w:ind w:firstLine="709"/>
        <w:jc w:val="both"/>
        <w:rPr>
          <w:color w:val="auto"/>
          <w:sz w:val="28"/>
          <w:szCs w:val="21"/>
          <w:shd w:val="clear" w:color="auto" w:fill="FFFFFF"/>
        </w:rPr>
      </w:pPr>
      <w:r w:rsidRPr="005F7EB0">
        <w:rPr>
          <w:color w:val="auto"/>
          <w:sz w:val="28"/>
          <w:szCs w:val="21"/>
          <w:shd w:val="clear" w:color="auto" w:fill="FFFFFF"/>
        </w:rPr>
        <w:t>Исследование различных методов интерполяции для равноотстоящих узлов с последующей реализацией на одном из языков программирования.</w:t>
      </w:r>
    </w:p>
    <w:p w:rsidR="005F7EB0" w:rsidRPr="0070550F" w:rsidRDefault="005F7EB0" w:rsidP="00D47DC6">
      <w:pPr>
        <w:spacing w:line="360" w:lineRule="auto"/>
        <w:ind w:firstLine="709"/>
        <w:jc w:val="both"/>
        <w:rPr>
          <w:color w:val="000000"/>
        </w:rPr>
      </w:pPr>
    </w:p>
    <w:p w:rsidR="00D47DC6" w:rsidRDefault="00D47DC6" w:rsidP="00D47D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  <w:r w:rsidR="009D345F">
        <w:rPr>
          <w:b/>
          <w:sz w:val="28"/>
          <w:szCs w:val="28"/>
        </w:rPr>
        <w:t>.</w:t>
      </w:r>
    </w:p>
    <w:p w:rsidR="00E060F4" w:rsidRPr="00E060F4" w:rsidRDefault="00E060F4" w:rsidP="00E060F4">
      <w:pPr>
        <w:spacing w:line="360" w:lineRule="auto"/>
        <w:ind w:left="-426" w:firstLine="426"/>
        <w:jc w:val="both"/>
        <w:rPr>
          <w:rFonts w:ascii="NTHarmonica" w:hAnsi="NTHarmonica"/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t xml:space="preserve">Пусть величина </w:t>
      </w:r>
      <w:r w:rsidRPr="00E060F4">
        <w:rPr>
          <w:color w:val="auto"/>
          <w:position w:val="-10"/>
          <w:sz w:val="28"/>
          <w:szCs w:val="28"/>
        </w:rPr>
        <w:object w:dxaOrig="21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1pt" o:ole="" fillcolor="window">
            <v:imagedata r:id="rId9" o:title=""/>
          </v:shape>
          <o:OLEObject Type="Embed" ProgID="Equation.3" ShapeID="_x0000_i1025" DrawAspect="Content" ObjectID="_1636320484" r:id="rId10"/>
        </w:object>
      </w:r>
      <w:r w:rsidRPr="00E060F4">
        <w:rPr>
          <w:color w:val="auto"/>
          <w:sz w:val="28"/>
          <w:szCs w:val="28"/>
        </w:rPr>
        <w:t xml:space="preserve"> является функцией аргумента </w:t>
      </w:r>
      <w:r w:rsidRPr="00E060F4">
        <w:rPr>
          <w:color w:val="auto"/>
          <w:position w:val="-6"/>
          <w:sz w:val="28"/>
          <w:szCs w:val="28"/>
        </w:rPr>
        <w:object w:dxaOrig="195" w:dyaOrig="210">
          <v:shape id="_x0000_i1026" type="#_x0000_t75" style="width:9.45pt;height:10.2pt" o:ole="" fillcolor="window">
            <v:imagedata r:id="rId11" o:title=""/>
          </v:shape>
          <o:OLEObject Type="Embed" ProgID="Equation.3" ShapeID="_x0000_i1026" DrawAspect="Content" ObjectID="_1636320485" r:id="rId12"/>
        </w:object>
      </w:r>
      <w:r w:rsidRPr="00E060F4">
        <w:rPr>
          <w:color w:val="auto"/>
          <w:sz w:val="28"/>
          <w:szCs w:val="28"/>
        </w:rPr>
        <w:t xml:space="preserve">. Наиболее распространенным и важным для практического использования случаем, когда вид связи между параметрами </w:t>
      </w:r>
      <w:r w:rsidRPr="00E060F4">
        <w:rPr>
          <w:color w:val="auto"/>
          <w:position w:val="-6"/>
          <w:sz w:val="28"/>
          <w:szCs w:val="28"/>
        </w:rPr>
        <w:object w:dxaOrig="195" w:dyaOrig="210">
          <v:shape id="_x0000_i1027" type="#_x0000_t75" style="width:9.45pt;height:10.2pt" o:ole="" fillcolor="window">
            <v:imagedata r:id="rId13" o:title=""/>
          </v:shape>
          <o:OLEObject Type="Embed" ProgID="Equation.3" ShapeID="_x0000_i1027" DrawAspect="Content" ObjectID="_1636320486" r:id="rId14"/>
        </w:object>
      </w:r>
      <w:r w:rsidRPr="00E060F4">
        <w:rPr>
          <w:color w:val="auto"/>
          <w:sz w:val="28"/>
          <w:szCs w:val="28"/>
        </w:rPr>
        <w:t xml:space="preserve"> и </w:t>
      </w:r>
      <w:r w:rsidRPr="00E060F4">
        <w:rPr>
          <w:color w:val="auto"/>
          <w:position w:val="-10"/>
          <w:sz w:val="28"/>
          <w:szCs w:val="28"/>
        </w:rPr>
        <w:object w:dxaOrig="210" w:dyaOrig="255">
          <v:shape id="_x0000_i1028" type="#_x0000_t75" style="width:10.2pt;height:13.1pt" o:ole="" fillcolor="window">
            <v:imagedata r:id="rId15" o:title=""/>
          </v:shape>
          <o:OLEObject Type="Embed" ProgID="Equation.3" ShapeID="_x0000_i1028" DrawAspect="Content" ObjectID="_1636320487" r:id="rId16"/>
        </w:object>
      </w:r>
      <w:r w:rsidRPr="00E060F4">
        <w:rPr>
          <w:color w:val="auto"/>
          <w:sz w:val="28"/>
          <w:szCs w:val="28"/>
        </w:rPr>
        <w:t xml:space="preserve"> неизвестен, является задание этой связи в виде некоторой таблицы </w:t>
      </w:r>
      <w:r w:rsidRPr="00E060F4">
        <w:rPr>
          <w:color w:val="auto"/>
          <w:position w:val="-12"/>
          <w:sz w:val="28"/>
          <w:szCs w:val="28"/>
        </w:rPr>
        <w:object w:dxaOrig="735" w:dyaOrig="375">
          <v:shape id="_x0000_i1029" type="#_x0000_t75" style="width:37.1pt;height:18.9pt" o:ole="" fillcolor="window">
            <v:imagedata r:id="rId17" o:title=""/>
          </v:shape>
          <o:OLEObject Type="Embed" ProgID="Equation.3" ShapeID="_x0000_i1029" DrawAspect="Content" ObjectID="_1636320488" r:id="rId18"/>
        </w:object>
      </w:r>
      <w:r w:rsidRPr="00E060F4">
        <w:rPr>
          <w:color w:val="auto"/>
          <w:sz w:val="28"/>
          <w:szCs w:val="28"/>
        </w:rPr>
        <w:t xml:space="preserve">, в которой дискретному множеству значений аргумента </w:t>
      </w:r>
      <w:r w:rsidRPr="00E060F4">
        <w:rPr>
          <w:color w:val="auto"/>
          <w:position w:val="-12"/>
          <w:sz w:val="28"/>
          <w:szCs w:val="28"/>
        </w:rPr>
        <w:object w:dxaOrig="450" w:dyaOrig="375">
          <v:shape id="_x0000_i1030" type="#_x0000_t75" style="width:22.55pt;height:18.9pt" o:ole="" fillcolor="window">
            <v:imagedata r:id="rId19" o:title=""/>
          </v:shape>
          <o:OLEObject Type="Embed" ProgID="Equation.3" ShapeID="_x0000_i1030" DrawAspect="Content" ObjectID="_1636320489" r:id="rId20"/>
        </w:object>
      </w:r>
      <w:r w:rsidRPr="00E060F4">
        <w:rPr>
          <w:color w:val="auto"/>
          <w:sz w:val="28"/>
          <w:szCs w:val="28"/>
        </w:rPr>
        <w:t xml:space="preserve"> поставлено в соответствие множество значений функции </w:t>
      </w:r>
      <w:r w:rsidRPr="00E060F4">
        <w:rPr>
          <w:color w:val="auto"/>
          <w:position w:val="-12"/>
          <w:sz w:val="28"/>
          <w:szCs w:val="28"/>
        </w:rPr>
        <w:object w:dxaOrig="1980" w:dyaOrig="375">
          <v:shape id="_x0000_i1031" type="#_x0000_t75" style="width:98.9pt;height:18.9pt" o:ole="" fillcolor="window">
            <v:imagedata r:id="rId21" o:title=""/>
          </v:shape>
          <o:OLEObject Type="Embed" ProgID="Equation.3" ShapeID="_x0000_i1031" DrawAspect="Content" ObjectID="_1636320490" r:id="rId22"/>
        </w:object>
      </w:r>
      <w:r w:rsidRPr="00E060F4">
        <w:rPr>
          <w:color w:val="auto"/>
          <w:sz w:val="28"/>
          <w:szCs w:val="28"/>
        </w:rPr>
        <w:t xml:space="preserve">. При таком способе задачи функции  точки </w:t>
      </w:r>
      <w:r w:rsidRPr="00E060F4">
        <w:rPr>
          <w:color w:val="auto"/>
          <w:position w:val="-12"/>
          <w:sz w:val="28"/>
          <w:szCs w:val="28"/>
        </w:rPr>
        <w:object w:dxaOrig="255" w:dyaOrig="375">
          <v:shape id="_x0000_i1032" type="#_x0000_t75" style="width:13.1pt;height:18.9pt" o:ole="" fillcolor="window">
            <v:imagedata r:id="rId23" o:title=""/>
          </v:shape>
          <o:OLEObject Type="Embed" ProgID="Equation.3" ShapeID="_x0000_i1032" DrawAspect="Content" ObjectID="_1636320491" r:id="rId24"/>
        </w:object>
      </w:r>
      <w:r w:rsidRPr="00E060F4">
        <w:rPr>
          <w:color w:val="auto"/>
          <w:sz w:val="28"/>
          <w:szCs w:val="28"/>
        </w:rPr>
        <w:t xml:space="preserve"> могут располагаться на оси абсцисс равномерно  с фиксированным шагом - случай равноотстоящих узлов.</w:t>
      </w:r>
    </w:p>
    <w:p w:rsidR="00E060F4" w:rsidRPr="00E060F4" w:rsidRDefault="00E060F4" w:rsidP="00E060F4">
      <w:pPr>
        <w:spacing w:line="360" w:lineRule="auto"/>
        <w:ind w:left="-426"/>
        <w:jc w:val="both"/>
        <w:rPr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t xml:space="preserve"> </w:t>
      </w:r>
      <w:r w:rsidRPr="00E060F4">
        <w:rPr>
          <w:color w:val="auto"/>
          <w:sz w:val="28"/>
          <w:szCs w:val="28"/>
        </w:rPr>
        <w:tab/>
        <w:t>При таком условии часто используется интерполяционный многочлен Ньютона для интерполяции вперед</w:t>
      </w:r>
    </w:p>
    <w:p w:rsidR="00E060F4" w:rsidRPr="00E060F4" w:rsidRDefault="00E060F4" w:rsidP="00E060F4">
      <w:pPr>
        <w:tabs>
          <w:tab w:val="center" w:pos="4678"/>
          <w:tab w:val="right" w:pos="9356"/>
        </w:tabs>
        <w:suppressAutoHyphens/>
        <w:spacing w:before="80" w:after="80" w:line="360" w:lineRule="auto"/>
        <w:ind w:left="-426"/>
        <w:jc w:val="both"/>
        <w:rPr>
          <w:color w:val="auto"/>
          <w:kern w:val="2"/>
          <w:sz w:val="28"/>
          <w:szCs w:val="28"/>
          <w:lang w:eastAsia="ar-SA"/>
        </w:rPr>
      </w:pPr>
      <w:r>
        <w:rPr>
          <w:color w:val="auto"/>
          <w:kern w:val="2"/>
          <w:sz w:val="28"/>
          <w:szCs w:val="28"/>
          <w:lang w:val="en-US" w:eastAsia="ar-SA"/>
        </w:rPr>
        <w:tab/>
      </w:r>
      <w:r w:rsidR="00C1144F" w:rsidRPr="00E060F4">
        <w:rPr>
          <w:color w:val="auto"/>
          <w:kern w:val="2"/>
          <w:position w:val="-30"/>
          <w:sz w:val="28"/>
          <w:szCs w:val="28"/>
          <w:lang w:eastAsia="ar-SA"/>
        </w:rPr>
        <w:object w:dxaOrig="6960" w:dyaOrig="720">
          <v:shape id="_x0000_i1033" type="#_x0000_t75" style="width:348.35pt;height:36.35pt" o:ole="" fillcolor="window">
            <v:imagedata r:id="rId25" o:title=""/>
          </v:shape>
          <o:OLEObject Type="Embed" ProgID="Equation.3" ShapeID="_x0000_i1033" DrawAspect="Content" ObjectID="_1636320492" r:id="rId26"/>
        </w:object>
      </w:r>
      <w:r w:rsidRPr="00E060F4">
        <w:rPr>
          <w:color w:val="auto"/>
          <w:kern w:val="2"/>
          <w:sz w:val="28"/>
          <w:szCs w:val="28"/>
          <w:lang w:eastAsia="ar-SA"/>
        </w:rPr>
        <w:t xml:space="preserve">,          </w:t>
      </w:r>
      <w:r w:rsidRPr="00E060F4">
        <w:rPr>
          <w:color w:val="auto"/>
          <w:kern w:val="2"/>
          <w:sz w:val="28"/>
          <w:szCs w:val="28"/>
          <w:lang w:eastAsia="ar-SA"/>
        </w:rPr>
        <w:tab/>
      </w:r>
      <w:r w:rsidRPr="00C1144F">
        <w:rPr>
          <w:color w:val="auto"/>
          <w:kern w:val="2"/>
          <w:sz w:val="28"/>
          <w:szCs w:val="28"/>
          <w:lang w:eastAsia="ar-SA"/>
        </w:rPr>
        <w:t xml:space="preserve">   </w:t>
      </w:r>
      <w:r w:rsidRPr="00E060F4">
        <w:rPr>
          <w:color w:val="auto"/>
          <w:kern w:val="2"/>
          <w:sz w:val="28"/>
          <w:szCs w:val="28"/>
          <w:lang w:eastAsia="ar-SA"/>
        </w:rPr>
        <w:t xml:space="preserve"> (1)</w:t>
      </w:r>
    </w:p>
    <w:p w:rsidR="00E060F4" w:rsidRPr="00E060F4" w:rsidRDefault="00E060F4" w:rsidP="00E060F4">
      <w:pPr>
        <w:tabs>
          <w:tab w:val="center" w:pos="4678"/>
          <w:tab w:val="right" w:pos="9356"/>
        </w:tabs>
        <w:suppressAutoHyphens/>
        <w:spacing w:before="80" w:after="80" w:line="360" w:lineRule="auto"/>
        <w:ind w:left="-567"/>
        <w:jc w:val="both"/>
        <w:rPr>
          <w:color w:val="auto"/>
          <w:kern w:val="2"/>
          <w:sz w:val="28"/>
          <w:szCs w:val="28"/>
          <w:lang w:eastAsia="ar-SA"/>
        </w:rPr>
      </w:pPr>
      <w:r w:rsidRPr="00E060F4">
        <w:rPr>
          <w:color w:val="auto"/>
          <w:kern w:val="2"/>
          <w:sz w:val="28"/>
          <w:szCs w:val="28"/>
          <w:lang w:eastAsia="ar-SA"/>
        </w:rPr>
        <w:t xml:space="preserve">  где </w:t>
      </w:r>
      <w:r w:rsidRPr="00E060F4">
        <w:rPr>
          <w:noProof/>
          <w:color w:val="auto"/>
          <w:kern w:val="2"/>
          <w:position w:val="-26"/>
          <w:sz w:val="28"/>
          <w:szCs w:val="28"/>
          <w:lang w:eastAsia="ar-SA"/>
        </w:rPr>
        <w:object w:dxaOrig="1110" w:dyaOrig="690">
          <v:shape id="_x0000_i1034" type="#_x0000_t75" style="width:55.25pt;height:34.2pt" o:ole="" fillcolor="window">
            <v:imagedata r:id="rId27" o:title=""/>
          </v:shape>
          <o:OLEObject Type="Embed" ProgID="Equation.3" ShapeID="_x0000_i1034" DrawAspect="Content" ObjectID="_1636320493" r:id="rId28"/>
        </w:object>
      </w:r>
      <w:r w:rsidRPr="00E060F4">
        <w:rPr>
          <w:color w:val="auto"/>
          <w:kern w:val="2"/>
          <w:sz w:val="28"/>
          <w:szCs w:val="28"/>
          <w:lang w:eastAsia="ar-SA"/>
        </w:rPr>
        <w:t xml:space="preserve">, а конечные разности </w:t>
      </w:r>
      <w:r w:rsidRPr="00E060F4">
        <w:rPr>
          <w:noProof/>
          <w:color w:val="auto"/>
          <w:kern w:val="2"/>
          <w:position w:val="-12"/>
          <w:sz w:val="28"/>
          <w:szCs w:val="28"/>
          <w:lang w:eastAsia="ar-SA"/>
        </w:rPr>
        <w:object w:dxaOrig="510" w:dyaOrig="390">
          <v:shape id="_x0000_i1035" type="#_x0000_t75" style="width:25.45pt;height:19.65pt" o:ole="" fillcolor="window">
            <v:imagedata r:id="rId29" o:title=""/>
          </v:shape>
          <o:OLEObject Type="Embed" ProgID="Equation.3" ShapeID="_x0000_i1035" DrawAspect="Content" ObjectID="_1636320494" r:id="rId30"/>
        </w:object>
      </w:r>
      <w:r w:rsidRPr="00E060F4">
        <w:rPr>
          <w:color w:val="auto"/>
          <w:kern w:val="2"/>
          <w:sz w:val="28"/>
          <w:szCs w:val="28"/>
          <w:lang w:eastAsia="ar-SA"/>
        </w:rPr>
        <w:t xml:space="preserve">, носящие названия нисходящих разностей,     </w:t>
      </w:r>
      <w:r w:rsidR="00C1144F" w:rsidRPr="00C1144F">
        <w:rPr>
          <w:color w:val="auto"/>
          <w:kern w:val="2"/>
          <w:sz w:val="28"/>
          <w:szCs w:val="28"/>
          <w:lang w:eastAsia="ar-SA"/>
        </w:rPr>
        <w:t xml:space="preserve">  </w:t>
      </w:r>
      <w:r w:rsidRPr="00E060F4">
        <w:rPr>
          <w:color w:val="auto"/>
          <w:kern w:val="2"/>
          <w:sz w:val="28"/>
          <w:szCs w:val="28"/>
          <w:lang w:eastAsia="ar-SA"/>
        </w:rPr>
        <w:t>находят из соотношений</w:t>
      </w:r>
    </w:p>
    <w:p w:rsidR="00E060F4" w:rsidRDefault="00E060F4" w:rsidP="00E060F4">
      <w:pPr>
        <w:tabs>
          <w:tab w:val="center" w:pos="4678"/>
          <w:tab w:val="right" w:pos="9356"/>
        </w:tabs>
        <w:suppressAutoHyphens/>
        <w:spacing w:before="80" w:after="80" w:line="360" w:lineRule="auto"/>
        <w:ind w:left="-567"/>
        <w:jc w:val="both"/>
        <w:rPr>
          <w:color w:val="auto"/>
          <w:kern w:val="2"/>
          <w:sz w:val="28"/>
          <w:szCs w:val="28"/>
          <w:lang w:val="en-US" w:eastAsia="ar-SA"/>
        </w:rPr>
      </w:pPr>
      <w:r w:rsidRPr="00C1144F">
        <w:rPr>
          <w:color w:val="auto"/>
          <w:kern w:val="2"/>
          <w:sz w:val="28"/>
          <w:szCs w:val="28"/>
          <w:lang w:eastAsia="ar-SA"/>
        </w:rPr>
        <w:tab/>
      </w:r>
      <w:r w:rsidRPr="00E060F4">
        <w:rPr>
          <w:color w:val="auto"/>
          <w:kern w:val="2"/>
          <w:position w:val="-12"/>
          <w:sz w:val="28"/>
          <w:szCs w:val="28"/>
          <w:lang w:eastAsia="ar-SA"/>
        </w:rPr>
        <w:object w:dxaOrig="1590" w:dyaOrig="360">
          <v:shape id="_x0000_i1036" type="#_x0000_t75" style="width:79.25pt;height:18.2pt" o:ole="" fillcolor="window">
            <v:imagedata r:id="rId31" o:title=""/>
          </v:shape>
          <o:OLEObject Type="Embed" ProgID="Equation.3" ShapeID="_x0000_i1036" DrawAspect="Content" ObjectID="_1636320495" r:id="rId32"/>
        </w:object>
      </w:r>
      <w:r w:rsidRPr="00E060F4">
        <w:rPr>
          <w:color w:val="auto"/>
          <w:kern w:val="2"/>
          <w:sz w:val="28"/>
          <w:szCs w:val="28"/>
          <w:lang w:eastAsia="ar-SA"/>
        </w:rPr>
        <w:t>,</w:t>
      </w:r>
      <w:r w:rsidR="00C1144F" w:rsidRPr="00C1144F">
        <w:rPr>
          <w:color w:val="auto"/>
          <w:kern w:val="2"/>
          <w:sz w:val="28"/>
          <w:szCs w:val="28"/>
          <w:lang w:eastAsia="ar-SA"/>
        </w:rPr>
        <w:t xml:space="preserve"> </w:t>
      </w:r>
      <w:r w:rsidR="00C1144F" w:rsidRPr="00C1144F">
        <w:rPr>
          <w:color w:val="auto"/>
          <w:kern w:val="2"/>
          <w:sz w:val="28"/>
          <w:szCs w:val="28"/>
          <w:lang w:eastAsia="ar-SA"/>
        </w:rPr>
        <w:tab/>
        <w:t>(2)</w:t>
      </w:r>
    </w:p>
    <w:p w:rsidR="00C1144F" w:rsidRPr="00E060F4" w:rsidRDefault="00C1144F" w:rsidP="00C1144F">
      <w:pPr>
        <w:tabs>
          <w:tab w:val="center" w:pos="3969"/>
          <w:tab w:val="right" w:pos="9356"/>
        </w:tabs>
        <w:suppressAutoHyphens/>
        <w:spacing w:before="80" w:after="80" w:line="360" w:lineRule="auto"/>
        <w:ind w:left="-567" w:firstLine="425"/>
        <w:jc w:val="center"/>
        <w:rPr>
          <w:noProof/>
          <w:color w:val="auto"/>
          <w:kern w:val="2"/>
          <w:sz w:val="28"/>
          <w:szCs w:val="28"/>
          <w:lang w:eastAsia="ar-SA"/>
        </w:rPr>
      </w:pPr>
      <w:r w:rsidRPr="00E060F4">
        <w:rPr>
          <w:color w:val="auto"/>
          <w:kern w:val="2"/>
          <w:sz w:val="28"/>
          <w:szCs w:val="28"/>
          <w:lang w:eastAsia="ar-SA"/>
        </w:rPr>
        <w:t>..............................................</w:t>
      </w:r>
    </w:p>
    <w:p w:rsidR="00E060F4" w:rsidRPr="00C1144F" w:rsidRDefault="00E060F4" w:rsidP="00E060F4">
      <w:pPr>
        <w:tabs>
          <w:tab w:val="center" w:pos="4678"/>
          <w:tab w:val="right" w:pos="9356"/>
        </w:tabs>
        <w:suppressAutoHyphens/>
        <w:spacing w:before="80" w:after="80" w:line="360" w:lineRule="auto"/>
        <w:ind w:left="-567"/>
        <w:jc w:val="both"/>
        <w:rPr>
          <w:color w:val="auto"/>
          <w:kern w:val="2"/>
          <w:sz w:val="28"/>
          <w:szCs w:val="28"/>
          <w:lang w:val="en-US" w:eastAsia="ar-SA"/>
        </w:rPr>
      </w:pPr>
      <w:r w:rsidRPr="00C1144F">
        <w:rPr>
          <w:color w:val="auto"/>
          <w:kern w:val="2"/>
          <w:sz w:val="28"/>
          <w:szCs w:val="28"/>
          <w:lang w:eastAsia="ar-SA"/>
        </w:rPr>
        <w:tab/>
      </w:r>
      <w:r w:rsidRPr="00E060F4">
        <w:rPr>
          <w:color w:val="auto"/>
          <w:kern w:val="2"/>
          <w:position w:val="-32"/>
          <w:sz w:val="28"/>
          <w:szCs w:val="28"/>
          <w:lang w:eastAsia="ar-SA"/>
        </w:rPr>
        <w:object w:dxaOrig="4395" w:dyaOrig="735">
          <v:shape id="_x0000_i1037" type="#_x0000_t75" style="width:219.65pt;height:37.1pt" o:ole="" fillcolor="window">
            <v:imagedata r:id="rId33" o:title=""/>
          </v:shape>
          <o:OLEObject Type="Embed" ProgID="Equation.3" ShapeID="_x0000_i1037" DrawAspect="Content" ObjectID="_1636320496" r:id="rId34"/>
        </w:object>
      </w:r>
      <w:r w:rsidRPr="00E060F4">
        <w:rPr>
          <w:color w:val="auto"/>
          <w:kern w:val="2"/>
          <w:sz w:val="28"/>
          <w:szCs w:val="28"/>
          <w:lang w:eastAsia="ar-SA"/>
        </w:rPr>
        <w:t>.</w:t>
      </w:r>
      <w:r w:rsidR="00C1144F">
        <w:rPr>
          <w:color w:val="auto"/>
          <w:kern w:val="2"/>
          <w:sz w:val="28"/>
          <w:szCs w:val="28"/>
          <w:lang w:val="en-US" w:eastAsia="ar-SA"/>
        </w:rPr>
        <w:t xml:space="preserve"> </w:t>
      </w:r>
      <w:r w:rsidR="00C1144F">
        <w:rPr>
          <w:color w:val="auto"/>
          <w:kern w:val="2"/>
          <w:sz w:val="28"/>
          <w:szCs w:val="28"/>
          <w:lang w:val="en-US" w:eastAsia="ar-SA"/>
        </w:rPr>
        <w:tab/>
        <w:t>(3)</w:t>
      </w:r>
    </w:p>
    <w:p w:rsidR="00E060F4" w:rsidRPr="00E060F4" w:rsidRDefault="00E060F4" w:rsidP="00E060F4">
      <w:pPr>
        <w:spacing w:line="360" w:lineRule="auto"/>
        <w:ind w:left="-567"/>
        <w:jc w:val="both"/>
        <w:rPr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t xml:space="preserve"> </w:t>
      </w:r>
      <w:r w:rsidRPr="00E060F4">
        <w:rPr>
          <w:color w:val="auto"/>
          <w:sz w:val="28"/>
          <w:szCs w:val="28"/>
        </w:rPr>
        <w:tab/>
        <w:t xml:space="preserve">Этот интерполяционный многочлен удобно использовать при работе в начале таблицы значений функции и для экстраполяции левее точки </w:t>
      </w:r>
      <w:r w:rsidRPr="00E060F4">
        <w:rPr>
          <w:color w:val="auto"/>
          <w:position w:val="-12"/>
          <w:sz w:val="28"/>
          <w:szCs w:val="28"/>
        </w:rPr>
        <w:object w:dxaOrig="270" w:dyaOrig="360">
          <v:shape id="_x0000_i1038" type="#_x0000_t75" style="width:13.8pt;height:18.2pt" o:ole="" fillcolor="window">
            <v:imagedata r:id="rId35" o:title=""/>
          </v:shape>
          <o:OLEObject Type="Embed" ProgID="Equation.3" ShapeID="_x0000_i1038" DrawAspect="Content" ObjectID="_1636320497" r:id="rId36"/>
        </w:object>
      </w:r>
      <w:r w:rsidRPr="00E060F4">
        <w:rPr>
          <w:color w:val="auto"/>
          <w:sz w:val="28"/>
          <w:szCs w:val="28"/>
        </w:rPr>
        <w:t>.</w:t>
      </w:r>
    </w:p>
    <w:p w:rsidR="00E060F4" w:rsidRPr="00E060F4" w:rsidRDefault="00E060F4" w:rsidP="00C1144F">
      <w:pPr>
        <w:spacing w:line="360" w:lineRule="auto"/>
        <w:ind w:left="-567" w:firstLine="567"/>
        <w:jc w:val="both"/>
        <w:rPr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t xml:space="preserve">Следующий многочлен удобно использовать при интерполяции в конце таблицы и для экстраполяции правее точки </w:t>
      </w:r>
      <w:r w:rsidRPr="00E060F4">
        <w:rPr>
          <w:color w:val="auto"/>
          <w:position w:val="-12"/>
          <w:sz w:val="28"/>
          <w:szCs w:val="28"/>
        </w:rPr>
        <w:object w:dxaOrig="270" w:dyaOrig="360">
          <v:shape id="_x0000_i1039" type="#_x0000_t75" style="width:13.8pt;height:18.2pt" o:ole="" fillcolor="window">
            <v:imagedata r:id="rId35" o:title=""/>
          </v:shape>
          <o:OLEObject Type="Embed" ProgID="Equation.3" ShapeID="_x0000_i1039" DrawAspect="Content" ObjectID="_1636320498" r:id="rId37"/>
        </w:object>
      </w:r>
      <w:r w:rsidRPr="00E060F4">
        <w:rPr>
          <w:color w:val="auto"/>
          <w:sz w:val="28"/>
          <w:szCs w:val="28"/>
        </w:rPr>
        <w:t>.</w:t>
      </w:r>
    </w:p>
    <w:p w:rsidR="00C1144F" w:rsidRDefault="00C1144F" w:rsidP="00C1144F">
      <w:pPr>
        <w:tabs>
          <w:tab w:val="center" w:pos="4678"/>
          <w:tab w:val="right" w:pos="9356"/>
        </w:tabs>
        <w:suppressAutoHyphens/>
        <w:spacing w:before="80" w:after="80" w:line="360" w:lineRule="auto"/>
        <w:ind w:left="-567"/>
        <w:jc w:val="both"/>
        <w:rPr>
          <w:i/>
          <w:color w:val="auto"/>
          <w:kern w:val="2"/>
          <w:sz w:val="28"/>
          <w:szCs w:val="28"/>
          <w:lang w:val="en-US" w:eastAsia="ar-SA"/>
        </w:rPr>
      </w:pPr>
      <w:r w:rsidRPr="0070550F">
        <w:rPr>
          <w:color w:val="auto"/>
          <w:kern w:val="2"/>
          <w:sz w:val="28"/>
          <w:szCs w:val="28"/>
          <w:lang w:eastAsia="ar-SA"/>
        </w:rPr>
        <w:tab/>
      </w:r>
      <w:r w:rsidRPr="00C1144F">
        <w:rPr>
          <w:color w:val="auto"/>
          <w:kern w:val="2"/>
          <w:position w:val="-30"/>
          <w:sz w:val="28"/>
          <w:szCs w:val="28"/>
          <w:lang w:eastAsia="ar-SA"/>
        </w:rPr>
        <w:object w:dxaOrig="7040" w:dyaOrig="720">
          <v:shape id="_x0000_i1040" type="#_x0000_t75" style="width:352pt;height:36.35pt" o:ole="" fillcolor="window">
            <v:imagedata r:id="rId38" o:title=""/>
          </v:shape>
          <o:OLEObject Type="Embed" ProgID="Equation.3" ShapeID="_x0000_i1040" DrawAspect="Content" ObjectID="_1636320499" r:id="rId39"/>
        </w:object>
      </w:r>
      <w:r w:rsidR="00E060F4" w:rsidRPr="00E060F4">
        <w:rPr>
          <w:color w:val="auto"/>
          <w:kern w:val="2"/>
          <w:sz w:val="28"/>
          <w:szCs w:val="28"/>
          <w:lang w:eastAsia="ar-SA"/>
        </w:rPr>
        <w:t xml:space="preserve">       </w:t>
      </w:r>
      <w:r>
        <w:rPr>
          <w:color w:val="auto"/>
          <w:kern w:val="2"/>
          <w:sz w:val="28"/>
          <w:szCs w:val="28"/>
          <w:lang w:val="en-US" w:eastAsia="ar-SA"/>
        </w:rPr>
        <w:tab/>
      </w:r>
      <w:r w:rsidRPr="00C1144F">
        <w:rPr>
          <w:color w:val="auto"/>
          <w:kern w:val="2"/>
          <w:sz w:val="28"/>
          <w:szCs w:val="28"/>
          <w:lang w:eastAsia="ar-SA"/>
        </w:rPr>
        <w:t>(4)</w:t>
      </w:r>
    </w:p>
    <w:p w:rsidR="00E060F4" w:rsidRPr="00E060F4" w:rsidRDefault="00E060F4" w:rsidP="00E060F4">
      <w:pPr>
        <w:spacing w:line="360" w:lineRule="auto"/>
        <w:ind w:left="-567"/>
        <w:jc w:val="both"/>
        <w:rPr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lastRenderedPageBreak/>
        <w:t>Значения конечных восходящих разностей находят из соотношений:</w:t>
      </w:r>
    </w:p>
    <w:p w:rsidR="00E060F4" w:rsidRPr="00C1144F" w:rsidRDefault="00C1144F" w:rsidP="00C1144F">
      <w:pPr>
        <w:tabs>
          <w:tab w:val="center" w:pos="3969"/>
          <w:tab w:val="right" w:pos="9356"/>
        </w:tabs>
        <w:suppressAutoHyphens/>
        <w:spacing w:before="80" w:after="80" w:line="360" w:lineRule="auto"/>
        <w:ind w:left="-567" w:firstLine="425"/>
        <w:jc w:val="center"/>
        <w:rPr>
          <w:color w:val="auto"/>
          <w:kern w:val="2"/>
          <w:sz w:val="28"/>
          <w:szCs w:val="28"/>
          <w:lang w:eastAsia="ar-SA"/>
        </w:rPr>
      </w:pPr>
      <w:r>
        <w:rPr>
          <w:color w:val="auto"/>
          <w:kern w:val="2"/>
          <w:sz w:val="28"/>
          <w:szCs w:val="28"/>
          <w:lang w:val="en-US" w:eastAsia="ar-SA"/>
        </w:rPr>
        <w:tab/>
        <w:t xml:space="preserve">               </w:t>
      </w:r>
      <w:r w:rsidR="00E060F4" w:rsidRPr="00E060F4">
        <w:rPr>
          <w:color w:val="auto"/>
          <w:kern w:val="2"/>
          <w:position w:val="-12"/>
          <w:sz w:val="28"/>
          <w:szCs w:val="28"/>
          <w:lang w:eastAsia="ar-SA"/>
        </w:rPr>
        <w:object w:dxaOrig="2385" w:dyaOrig="360">
          <v:shape id="_x0000_i1041" type="#_x0000_t75" style="width:119.25pt;height:18.2pt" o:ole="" fillcolor="window">
            <v:imagedata r:id="rId40" o:title=""/>
          </v:shape>
          <o:OLEObject Type="Embed" ProgID="Equation.3" ShapeID="_x0000_i1041" DrawAspect="Content" ObjectID="_1636320500" r:id="rId41"/>
        </w:object>
      </w:r>
      <w:r w:rsidR="00E060F4" w:rsidRPr="00E060F4">
        <w:rPr>
          <w:color w:val="auto"/>
          <w:kern w:val="2"/>
          <w:sz w:val="28"/>
          <w:szCs w:val="28"/>
          <w:lang w:eastAsia="ar-SA"/>
        </w:rPr>
        <w:t>,</w:t>
      </w:r>
      <w:r w:rsidRPr="00C1144F">
        <w:rPr>
          <w:color w:val="auto"/>
          <w:kern w:val="2"/>
          <w:sz w:val="28"/>
          <w:szCs w:val="28"/>
          <w:lang w:eastAsia="ar-SA"/>
        </w:rPr>
        <w:t xml:space="preserve"> </w:t>
      </w:r>
      <w:r w:rsidRPr="00C1144F">
        <w:rPr>
          <w:color w:val="auto"/>
          <w:kern w:val="2"/>
          <w:sz w:val="28"/>
          <w:szCs w:val="28"/>
          <w:lang w:eastAsia="ar-SA"/>
        </w:rPr>
        <w:tab/>
        <w:t>(5)</w:t>
      </w:r>
    </w:p>
    <w:p w:rsidR="00E060F4" w:rsidRPr="00E060F4" w:rsidRDefault="00E060F4" w:rsidP="00C1144F">
      <w:pPr>
        <w:tabs>
          <w:tab w:val="center" w:pos="3969"/>
          <w:tab w:val="right" w:pos="9356"/>
        </w:tabs>
        <w:suppressAutoHyphens/>
        <w:spacing w:before="80" w:after="80" w:line="360" w:lineRule="auto"/>
        <w:ind w:left="-567" w:firstLine="425"/>
        <w:jc w:val="center"/>
        <w:rPr>
          <w:noProof/>
          <w:color w:val="auto"/>
          <w:kern w:val="2"/>
          <w:sz w:val="28"/>
          <w:szCs w:val="28"/>
          <w:lang w:eastAsia="ar-SA"/>
        </w:rPr>
      </w:pPr>
      <w:r w:rsidRPr="00E060F4">
        <w:rPr>
          <w:color w:val="auto"/>
          <w:kern w:val="2"/>
          <w:sz w:val="28"/>
          <w:szCs w:val="28"/>
          <w:lang w:eastAsia="ar-SA"/>
        </w:rPr>
        <w:t>..............................................</w:t>
      </w:r>
    </w:p>
    <w:p w:rsidR="00E060F4" w:rsidRPr="00C1144F" w:rsidRDefault="00C1144F" w:rsidP="00C1144F">
      <w:pPr>
        <w:tabs>
          <w:tab w:val="center" w:pos="3969"/>
          <w:tab w:val="right" w:pos="9356"/>
        </w:tabs>
        <w:suppressAutoHyphens/>
        <w:spacing w:before="80" w:after="80" w:line="360" w:lineRule="auto"/>
        <w:ind w:left="-567" w:firstLine="425"/>
        <w:jc w:val="center"/>
        <w:rPr>
          <w:color w:val="auto"/>
          <w:kern w:val="2"/>
          <w:sz w:val="28"/>
          <w:szCs w:val="28"/>
          <w:lang w:val="en-US" w:eastAsia="ar-SA"/>
        </w:rPr>
      </w:pPr>
      <w:r>
        <w:rPr>
          <w:color w:val="auto"/>
          <w:kern w:val="2"/>
          <w:sz w:val="28"/>
          <w:szCs w:val="28"/>
          <w:lang w:val="en-US" w:eastAsia="ar-SA"/>
        </w:rPr>
        <w:tab/>
        <w:t xml:space="preserve">                  </w:t>
      </w:r>
      <w:r w:rsidR="00E060F4" w:rsidRPr="00E060F4">
        <w:rPr>
          <w:color w:val="auto"/>
          <w:kern w:val="2"/>
          <w:position w:val="-12"/>
          <w:sz w:val="28"/>
          <w:szCs w:val="28"/>
          <w:lang w:eastAsia="ar-SA"/>
        </w:rPr>
        <w:object w:dxaOrig="3480" w:dyaOrig="390">
          <v:shape id="_x0000_i1042" type="#_x0000_t75" style="width:173.8pt;height:19.65pt" o:ole="" fillcolor="window">
            <v:imagedata r:id="rId42" o:title=""/>
          </v:shape>
          <o:OLEObject Type="Embed" ProgID="Equation.3" ShapeID="_x0000_i1042" DrawAspect="Content" ObjectID="_1636320501" r:id="rId43"/>
        </w:object>
      </w:r>
      <w:r w:rsidR="00E060F4" w:rsidRPr="00E060F4">
        <w:rPr>
          <w:color w:val="auto"/>
          <w:kern w:val="2"/>
          <w:sz w:val="28"/>
          <w:szCs w:val="28"/>
          <w:lang w:eastAsia="ar-SA"/>
        </w:rPr>
        <w:t>.</w:t>
      </w:r>
      <w:r>
        <w:rPr>
          <w:color w:val="auto"/>
          <w:kern w:val="2"/>
          <w:sz w:val="28"/>
          <w:szCs w:val="28"/>
          <w:lang w:val="en-US" w:eastAsia="ar-SA"/>
        </w:rPr>
        <w:tab/>
        <w:t>(6)</w:t>
      </w:r>
    </w:p>
    <w:p w:rsidR="00E060F4" w:rsidRPr="00E060F4" w:rsidRDefault="00E060F4" w:rsidP="00E060F4">
      <w:pPr>
        <w:spacing w:line="360" w:lineRule="auto"/>
        <w:ind w:left="-567"/>
        <w:jc w:val="both"/>
        <w:rPr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t xml:space="preserve"> </w:t>
      </w:r>
      <w:r w:rsidRPr="00E060F4">
        <w:rPr>
          <w:color w:val="auto"/>
          <w:sz w:val="28"/>
          <w:szCs w:val="28"/>
        </w:rPr>
        <w:tab/>
        <w:t xml:space="preserve">Если при заданном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43" type="#_x0000_t75" style="width:10.2pt;height:10.9pt" o:ole="" fillcolor="window">
            <v:imagedata r:id="rId44" o:title=""/>
          </v:shape>
          <o:OLEObject Type="Embed" ProgID="Equation.3" ShapeID="_x0000_i1043" DrawAspect="Content" ObjectID="_1636320502" r:id="rId45"/>
        </w:object>
      </w:r>
      <w:r w:rsidRPr="00E060F4">
        <w:rPr>
          <w:color w:val="auto"/>
          <w:sz w:val="28"/>
          <w:szCs w:val="28"/>
        </w:rPr>
        <w:t xml:space="preserve"> в таблице значений функции </w:t>
      </w:r>
      <w:r w:rsidRPr="00E060F4">
        <w:rPr>
          <w:color w:val="auto"/>
          <w:position w:val="-10"/>
          <w:sz w:val="28"/>
          <w:szCs w:val="28"/>
        </w:rPr>
        <w:object w:dxaOrig="255" w:dyaOrig="345">
          <v:shape id="_x0000_i1044" type="#_x0000_t75" style="width:13.1pt;height:17.45pt" o:ole="" fillcolor="window">
            <v:imagedata r:id="rId46" o:title=""/>
          </v:shape>
          <o:OLEObject Type="Embed" ProgID="Equation.3" ShapeID="_x0000_i1044" DrawAspect="Content" ObjectID="_1636320503" r:id="rId47"/>
        </w:object>
      </w:r>
      <w:r w:rsidRPr="00E060F4">
        <w:rPr>
          <w:color w:val="auto"/>
          <w:sz w:val="28"/>
          <w:szCs w:val="28"/>
        </w:rPr>
        <w:t xml:space="preserve"> с шагом </w:t>
      </w:r>
      <w:r w:rsidRPr="00E060F4">
        <w:rPr>
          <w:color w:val="auto"/>
          <w:position w:val="-6"/>
          <w:sz w:val="28"/>
          <w:szCs w:val="28"/>
        </w:rPr>
        <w:object w:dxaOrig="210" w:dyaOrig="315">
          <v:shape id="_x0000_i1045" type="#_x0000_t75" style="width:10.2pt;height:16pt" o:ole="" fillcolor="window">
            <v:imagedata r:id="rId48" o:title=""/>
          </v:shape>
          <o:OLEObject Type="Embed" ProgID="Equation.3" ShapeID="_x0000_i1045" DrawAspect="Content" ObjectID="_1636320504" r:id="rId49"/>
        </w:object>
      </w:r>
      <w:r w:rsidRPr="00E060F4">
        <w:rPr>
          <w:color w:val="auto"/>
          <w:sz w:val="28"/>
          <w:szCs w:val="28"/>
        </w:rPr>
        <w:t xml:space="preserve"> имеется достаточное число узлов с каждой стороны от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46" type="#_x0000_t75" style="width:10.2pt;height:10.9pt" o:ole="" fillcolor="window">
            <v:imagedata r:id="rId44" o:title=""/>
          </v:shape>
          <o:OLEObject Type="Embed" ProgID="Equation.3" ShapeID="_x0000_i1046" DrawAspect="Content" ObjectID="_1636320505" r:id="rId50"/>
        </w:object>
      </w:r>
      <w:r w:rsidRPr="00E060F4">
        <w:rPr>
          <w:color w:val="auto"/>
          <w:sz w:val="28"/>
          <w:szCs w:val="28"/>
        </w:rPr>
        <w:t xml:space="preserve">, то целесообразно узлы интерполяции </w:t>
      </w:r>
      <w:r w:rsidRPr="00E060F4">
        <w:rPr>
          <w:color w:val="auto"/>
          <w:position w:val="-12"/>
          <w:sz w:val="28"/>
          <w:szCs w:val="28"/>
        </w:rPr>
        <w:object w:dxaOrig="1230" w:dyaOrig="360">
          <v:shape id="_x0000_i1047" type="#_x0000_t75" style="width:61.8pt;height:18.2pt" o:ole="" fillcolor="window">
            <v:imagedata r:id="rId51" o:title=""/>
          </v:shape>
          <o:OLEObject Type="Embed" ProgID="Equation.3" ShapeID="_x0000_i1047" DrawAspect="Content" ObjectID="_1636320506" r:id="rId52"/>
        </w:object>
      </w:r>
      <w:r w:rsidRPr="00E060F4">
        <w:rPr>
          <w:color w:val="auto"/>
          <w:sz w:val="28"/>
          <w:szCs w:val="28"/>
        </w:rPr>
        <w:t xml:space="preserve"> выбрать так, чтобы точка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48" type="#_x0000_t75" style="width:10.2pt;height:10.9pt" o:ole="" fillcolor="window">
            <v:imagedata r:id="rId44" o:title=""/>
          </v:shape>
          <o:OLEObject Type="Embed" ProgID="Equation.3" ShapeID="_x0000_i1048" DrawAspect="Content" ObjectID="_1636320507" r:id="rId53"/>
        </w:object>
      </w:r>
      <w:r w:rsidRPr="00E060F4">
        <w:rPr>
          <w:color w:val="auto"/>
          <w:sz w:val="28"/>
          <w:szCs w:val="28"/>
        </w:rPr>
        <w:t xml:space="preserve"> оказалась как можно ближе к середине минимального отрезка, содержащего узлы. </w:t>
      </w:r>
    </w:p>
    <w:p w:rsidR="00E060F4" w:rsidRPr="00E060F4" w:rsidRDefault="00E060F4" w:rsidP="00E060F4">
      <w:pPr>
        <w:spacing w:line="360" w:lineRule="auto"/>
        <w:ind w:left="-567"/>
        <w:jc w:val="both"/>
        <w:rPr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t xml:space="preserve"> </w:t>
      </w:r>
      <w:r w:rsidRPr="00E060F4">
        <w:rPr>
          <w:color w:val="auto"/>
          <w:sz w:val="28"/>
          <w:szCs w:val="28"/>
        </w:rPr>
        <w:tab/>
        <w:t xml:space="preserve">При этом обычно в качестве </w:t>
      </w:r>
      <w:r w:rsidRPr="00E060F4">
        <w:rPr>
          <w:color w:val="auto"/>
          <w:position w:val="-12"/>
          <w:sz w:val="28"/>
          <w:szCs w:val="28"/>
        </w:rPr>
        <w:object w:dxaOrig="270" w:dyaOrig="360">
          <v:shape id="_x0000_i1049" type="#_x0000_t75" style="width:13.8pt;height:18.2pt" o:ole="" fillcolor="window">
            <v:imagedata r:id="rId35" o:title=""/>
          </v:shape>
          <o:OLEObject Type="Embed" ProgID="Equation.3" ShapeID="_x0000_i1049" DrawAspect="Content" ObjectID="_1636320508" r:id="rId54"/>
        </w:object>
      </w:r>
      <w:r w:rsidRPr="00E060F4">
        <w:rPr>
          <w:color w:val="auto"/>
          <w:sz w:val="28"/>
          <w:szCs w:val="28"/>
        </w:rPr>
        <w:t xml:space="preserve"> берется ближайший к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50" type="#_x0000_t75" style="width:10.2pt;height:10.9pt" o:ole="" fillcolor="window">
            <v:imagedata r:id="rId44" o:title=""/>
          </v:shape>
          <o:OLEObject Type="Embed" ProgID="Equation.3" ShapeID="_x0000_i1050" DrawAspect="Content" ObjectID="_1636320509" r:id="rId55"/>
        </w:object>
      </w:r>
      <w:r w:rsidRPr="00E060F4">
        <w:rPr>
          <w:color w:val="auto"/>
          <w:sz w:val="28"/>
          <w:szCs w:val="28"/>
        </w:rPr>
        <w:t xml:space="preserve"> узел, затем за </w:t>
      </w:r>
      <w:r w:rsidRPr="00E060F4">
        <w:rPr>
          <w:color w:val="auto"/>
          <w:position w:val="-12"/>
          <w:sz w:val="28"/>
          <w:szCs w:val="28"/>
        </w:rPr>
        <w:object w:dxaOrig="255" w:dyaOrig="360">
          <v:shape id="_x0000_i1051" type="#_x0000_t75" style="width:13.1pt;height:18.2pt" o:ole="" fillcolor="window">
            <v:imagedata r:id="rId56" o:title=""/>
          </v:shape>
          <o:OLEObject Type="Embed" ProgID="Equation.3" ShapeID="_x0000_i1051" DrawAspect="Content" ObjectID="_1636320510" r:id="rId57"/>
        </w:object>
      </w:r>
      <w:r w:rsidRPr="00E060F4">
        <w:rPr>
          <w:color w:val="auto"/>
          <w:sz w:val="28"/>
          <w:szCs w:val="28"/>
        </w:rPr>
        <w:t xml:space="preserve"> принимается ближайший к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52" type="#_x0000_t75" style="width:10.2pt;height:10.9pt" o:ole="" fillcolor="window">
            <v:imagedata r:id="rId44" o:title=""/>
          </v:shape>
          <o:OLEObject Type="Embed" ProgID="Equation.3" ShapeID="_x0000_i1052" DrawAspect="Content" ObjectID="_1636320511" r:id="rId58"/>
        </w:object>
      </w:r>
      <w:r w:rsidRPr="00E060F4">
        <w:rPr>
          <w:color w:val="auto"/>
          <w:sz w:val="28"/>
          <w:szCs w:val="28"/>
        </w:rPr>
        <w:t xml:space="preserve"> узел, расположенный с противоположной от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53" type="#_x0000_t75" style="width:10.2pt;height:10.9pt" o:ole="" fillcolor="window">
            <v:imagedata r:id="rId44" o:title=""/>
          </v:shape>
          <o:OLEObject Type="Embed" ProgID="Equation.3" ShapeID="_x0000_i1053" DrawAspect="Content" ObjectID="_1636320512" r:id="rId59"/>
        </w:object>
      </w:r>
      <w:r w:rsidRPr="00E060F4">
        <w:rPr>
          <w:color w:val="auto"/>
          <w:sz w:val="28"/>
          <w:szCs w:val="28"/>
        </w:rPr>
        <w:t xml:space="preserve"> стороны, чем </w:t>
      </w:r>
      <w:r w:rsidRPr="00E060F4">
        <w:rPr>
          <w:color w:val="auto"/>
          <w:position w:val="-12"/>
          <w:sz w:val="28"/>
          <w:szCs w:val="28"/>
        </w:rPr>
        <w:object w:dxaOrig="270" w:dyaOrig="360">
          <v:shape id="_x0000_i1054" type="#_x0000_t75" style="width:13.8pt;height:18.2pt" o:ole="" fillcolor="window">
            <v:imagedata r:id="rId35" o:title=""/>
          </v:shape>
          <o:OLEObject Type="Embed" ProgID="Equation.3" ShapeID="_x0000_i1054" DrawAspect="Content" ObjectID="_1636320513" r:id="rId60"/>
        </w:object>
      </w:r>
      <w:r w:rsidRPr="00E060F4">
        <w:rPr>
          <w:color w:val="auto"/>
          <w:sz w:val="28"/>
          <w:szCs w:val="28"/>
        </w:rPr>
        <w:t xml:space="preserve">. Следующие узлы назначаются поочередно с разных сторон от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55" type="#_x0000_t75" style="width:10.2pt;height:10.9pt" o:ole="" fillcolor="window">
            <v:imagedata r:id="rId44" o:title=""/>
          </v:shape>
          <o:OLEObject Type="Embed" ProgID="Equation.3" ShapeID="_x0000_i1055" DrawAspect="Content" ObjectID="_1636320514" r:id="rId61"/>
        </w:object>
      </w:r>
      <w:r w:rsidRPr="00E060F4">
        <w:rPr>
          <w:color w:val="auto"/>
          <w:sz w:val="28"/>
          <w:szCs w:val="28"/>
        </w:rPr>
        <w:t xml:space="preserve"> и должны быть расположены как можно ближе к </w:t>
      </w:r>
      <w:r w:rsidRPr="00E060F4">
        <w:rPr>
          <w:color w:val="auto"/>
          <w:position w:val="-6"/>
          <w:sz w:val="28"/>
          <w:szCs w:val="28"/>
        </w:rPr>
        <w:object w:dxaOrig="210" w:dyaOrig="225">
          <v:shape id="_x0000_i1056" type="#_x0000_t75" style="width:10.2pt;height:10.9pt" o:ole="" fillcolor="window">
            <v:imagedata r:id="rId44" o:title=""/>
          </v:shape>
          <o:OLEObject Type="Embed" ProgID="Equation.3" ShapeID="_x0000_i1056" DrawAspect="Content" ObjectID="_1636320515" r:id="rId62"/>
        </w:object>
      </w:r>
      <w:r w:rsidRPr="00E060F4">
        <w:rPr>
          <w:color w:val="auto"/>
          <w:sz w:val="28"/>
          <w:szCs w:val="28"/>
        </w:rPr>
        <w:t>. Одной из возможных схем интерполяции в этом случае является схема Стирлинга с интерполяционным многочленом вида:</w:t>
      </w:r>
    </w:p>
    <w:p w:rsidR="00E060F4" w:rsidRPr="007C7424" w:rsidRDefault="007C7424" w:rsidP="007C7424">
      <w:pPr>
        <w:tabs>
          <w:tab w:val="center" w:pos="4678"/>
          <w:tab w:val="right" w:pos="9356"/>
        </w:tabs>
        <w:suppressAutoHyphens/>
        <w:spacing w:before="80" w:after="80" w:line="360" w:lineRule="auto"/>
        <w:ind w:left="-567"/>
        <w:jc w:val="center"/>
        <w:rPr>
          <w:noProof/>
          <w:color w:val="auto"/>
          <w:kern w:val="2"/>
          <w:sz w:val="28"/>
          <w:szCs w:val="28"/>
          <w:lang w:eastAsia="ar-SA"/>
        </w:rPr>
      </w:pPr>
      <w:r>
        <w:rPr>
          <w:noProof/>
          <w:color w:val="auto"/>
          <w:kern w:val="2"/>
          <w:sz w:val="28"/>
          <w:szCs w:val="28"/>
          <w:lang w:val="en-US" w:eastAsia="ar-SA"/>
        </w:rPr>
        <w:t xml:space="preserve">                      </w:t>
      </w:r>
      <w:r w:rsidR="002B5F20" w:rsidRPr="007C7424">
        <w:rPr>
          <w:noProof/>
          <w:color w:val="auto"/>
          <w:kern w:val="2"/>
          <w:position w:val="-136"/>
          <w:sz w:val="28"/>
          <w:szCs w:val="28"/>
          <w:lang w:eastAsia="ar-SA"/>
        </w:rPr>
        <w:object w:dxaOrig="5920" w:dyaOrig="2840">
          <v:shape id="_x0000_i1057" type="#_x0000_t75" style="width:385.45pt;height:154.2pt" o:ole="" fillcolor="window">
            <v:imagedata r:id="rId63" o:title=""/>
          </v:shape>
          <o:OLEObject Type="Embed" ProgID="Equation.3" ShapeID="_x0000_i1057" DrawAspect="Content" ObjectID="_1636320516" r:id="rId64"/>
        </w:object>
      </w:r>
      <w:r w:rsidRPr="007C7424">
        <w:rPr>
          <w:noProof/>
          <w:color w:val="auto"/>
          <w:kern w:val="2"/>
          <w:sz w:val="28"/>
          <w:szCs w:val="28"/>
          <w:lang w:eastAsia="ar-SA"/>
        </w:rPr>
        <w:t xml:space="preserve"> </w:t>
      </w:r>
      <w:r w:rsidRPr="007C7424">
        <w:rPr>
          <w:noProof/>
          <w:color w:val="auto"/>
          <w:kern w:val="2"/>
          <w:sz w:val="28"/>
          <w:szCs w:val="28"/>
          <w:lang w:eastAsia="ar-SA"/>
        </w:rPr>
        <w:tab/>
        <w:t>(7)</w:t>
      </w:r>
    </w:p>
    <w:p w:rsidR="00E060F4" w:rsidRPr="00E060F4" w:rsidRDefault="00E060F4" w:rsidP="002063DD">
      <w:pPr>
        <w:spacing w:line="360" w:lineRule="auto"/>
        <w:ind w:left="-567" w:firstLine="567"/>
        <w:jc w:val="both"/>
        <w:rPr>
          <w:color w:val="auto"/>
          <w:sz w:val="28"/>
          <w:szCs w:val="28"/>
        </w:rPr>
      </w:pPr>
      <w:r w:rsidRPr="00E060F4">
        <w:rPr>
          <w:color w:val="auto"/>
          <w:sz w:val="28"/>
          <w:szCs w:val="28"/>
        </w:rPr>
        <w:t xml:space="preserve">В этом выражении учитывается, что дано нечетное число </w:t>
      </w:r>
      <w:r w:rsidRPr="00E060F4">
        <w:rPr>
          <w:color w:val="auto"/>
          <w:position w:val="-6"/>
          <w:sz w:val="28"/>
          <w:szCs w:val="28"/>
        </w:rPr>
        <w:object w:dxaOrig="1440" w:dyaOrig="270">
          <v:shape id="_x0000_i1058" type="#_x0000_t75" style="width:1in;height:13.8pt" o:ole="" fillcolor="window">
            <v:imagedata r:id="rId65" o:title=""/>
          </v:shape>
          <o:OLEObject Type="Embed" ProgID="Equation.3" ShapeID="_x0000_i1058" DrawAspect="Content" ObjectID="_1636320517" r:id="rId66"/>
        </w:object>
      </w:r>
      <w:r w:rsidRPr="00E060F4">
        <w:rPr>
          <w:color w:val="auto"/>
          <w:sz w:val="28"/>
          <w:szCs w:val="28"/>
        </w:rPr>
        <w:t xml:space="preserve"> значений функции </w:t>
      </w:r>
      <w:r w:rsidRPr="00E060F4">
        <w:rPr>
          <w:color w:val="auto"/>
          <w:position w:val="-32"/>
          <w:sz w:val="28"/>
          <w:szCs w:val="28"/>
        </w:rPr>
        <w:object w:dxaOrig="1650" w:dyaOrig="570">
          <v:shape id="_x0000_i1059" type="#_x0000_t75" style="width:82.2pt;height:28.35pt" o:ole="" fillcolor="window">
            <v:imagedata r:id="rId67" o:title=""/>
          </v:shape>
          <o:OLEObject Type="Embed" ProgID="Equation.3" ShapeID="_x0000_i1059" DrawAspect="Content" ObjectID="_1636320518" r:id="rId68"/>
        </w:object>
      </w:r>
      <w:r w:rsidRPr="00E060F4">
        <w:rPr>
          <w:color w:val="auto"/>
          <w:sz w:val="28"/>
          <w:szCs w:val="28"/>
        </w:rPr>
        <w:t xml:space="preserve">, где </w:t>
      </w:r>
      <w:r w:rsidRPr="00E060F4">
        <w:rPr>
          <w:color w:val="auto"/>
          <w:position w:val="-10"/>
          <w:sz w:val="28"/>
          <w:szCs w:val="28"/>
        </w:rPr>
        <w:object w:dxaOrig="2190" w:dyaOrig="345">
          <v:shape id="_x0000_i1060" type="#_x0000_t75" style="width:109.8pt;height:17.45pt" o:ole="" fillcolor="window">
            <v:imagedata r:id="rId69" o:title=""/>
          </v:shape>
          <o:OLEObject Type="Embed" ProgID="Equation.3" ShapeID="_x0000_i1060" DrawAspect="Content" ObjectID="_1636320519" r:id="rId70"/>
        </w:object>
      </w:r>
      <w:r w:rsidRPr="00E060F4">
        <w:rPr>
          <w:color w:val="auto"/>
          <w:sz w:val="28"/>
          <w:szCs w:val="28"/>
        </w:rPr>
        <w:t xml:space="preserve">. Обычно эту формулу целесообразно использовать при </w:t>
      </w:r>
      <w:r w:rsidR="002063DD" w:rsidRPr="00E060F4">
        <w:rPr>
          <w:color w:val="auto"/>
          <w:position w:val="-14"/>
          <w:sz w:val="28"/>
          <w:szCs w:val="28"/>
        </w:rPr>
        <w:object w:dxaOrig="990" w:dyaOrig="390">
          <v:shape id="_x0000_i1061" type="#_x0000_t75" style="width:54.55pt;height:21.8pt" o:ole="" fillcolor="window">
            <v:imagedata r:id="rId71" o:title=""/>
          </v:shape>
          <o:OLEObject Type="Embed" ProgID="Equation.3" ShapeID="_x0000_i1061" DrawAspect="Content" ObjectID="_1636320520" r:id="rId72"/>
        </w:object>
      </w:r>
      <w:r w:rsidRPr="00E060F4">
        <w:rPr>
          <w:color w:val="auto"/>
          <w:sz w:val="28"/>
          <w:szCs w:val="28"/>
        </w:rPr>
        <w:t>.</w:t>
      </w:r>
    </w:p>
    <w:p w:rsidR="0049421C" w:rsidRDefault="0049421C">
      <w:pPr>
        <w:spacing w:after="160" w:line="259" w:lineRule="auto"/>
        <w:rPr>
          <w:b/>
          <w:sz w:val="28"/>
          <w:szCs w:val="28"/>
        </w:rPr>
      </w:pPr>
      <w:r>
        <w:rPr>
          <w:b/>
          <w:szCs w:val="28"/>
        </w:rPr>
        <w:br w:type="page"/>
      </w:r>
    </w:p>
    <w:p w:rsidR="00D47DC6" w:rsidRDefault="00D47DC6" w:rsidP="00AB7925">
      <w:pPr>
        <w:pStyle w:val="Times142"/>
        <w:spacing w:line="360" w:lineRule="auto"/>
        <w:rPr>
          <w:b/>
          <w:szCs w:val="28"/>
        </w:rPr>
      </w:pPr>
      <w:r>
        <w:rPr>
          <w:b/>
          <w:szCs w:val="28"/>
        </w:rPr>
        <w:lastRenderedPageBreak/>
        <w:t>Постановка задачи</w:t>
      </w:r>
      <w:r w:rsidR="009D345F">
        <w:rPr>
          <w:b/>
          <w:szCs w:val="28"/>
        </w:rPr>
        <w:t>.</w:t>
      </w:r>
    </w:p>
    <w:p w:rsidR="00067A4A" w:rsidRPr="00C62863" w:rsidRDefault="00C62863" w:rsidP="00C62863">
      <w:pPr>
        <w:pStyle w:val="Times142"/>
        <w:spacing w:line="360" w:lineRule="auto"/>
        <w:rPr>
          <w:color w:val="auto"/>
          <w:shd w:val="clear" w:color="auto" w:fill="FFFFFF"/>
        </w:rPr>
      </w:pPr>
      <w:r w:rsidRPr="00C62863">
        <w:rPr>
          <w:color w:val="auto"/>
          <w:shd w:val="clear" w:color="auto" w:fill="FFFFFF"/>
        </w:rPr>
        <w:t xml:space="preserve">В соответствии с заданием, полученным от преподавателя, студентам необходимо разработать программу, обеспечивающую вычисление значения функции в заданных точках с использованием подходящих для каждого конкретного случая интерполяционных формул. Используя подходящую </w:t>
      </w:r>
      <w:r>
        <w:rPr>
          <w:color w:val="auto"/>
        </w:rPr>
        <w:t>интерполяционную</w:t>
      </w:r>
      <w:r w:rsidRPr="00C62863">
        <w:rPr>
          <w:color w:val="auto"/>
        </w:rPr>
        <w:t xml:space="preserve"> формулу, вычислите в</w:t>
      </w:r>
      <w:r w:rsidRPr="00C62863">
        <w:rPr>
          <w:color w:val="auto"/>
          <w:shd w:val="clear" w:color="auto" w:fill="FFFFFF"/>
        </w:rPr>
        <w:t xml:space="preserve"> точках </w:t>
      </w:r>
      <w:r>
        <w:rPr>
          <w:rStyle w:val="mjxassistivemathml"/>
          <w:color w:val="auto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62863">
        <w:rPr>
          <w:rStyle w:val="mjxassistivemathml"/>
          <w:color w:val="auto"/>
          <w:szCs w:val="28"/>
          <w:bdr w:val="none" w:sz="0" w:space="0" w:color="auto" w:frame="1"/>
          <w:shd w:val="clear" w:color="auto" w:fill="FFFFFF"/>
        </w:rPr>
        <w:t xml:space="preserve">1 = 1.053, </w:t>
      </w:r>
      <w:r>
        <w:rPr>
          <w:rStyle w:val="mjxassistivemathml"/>
          <w:color w:val="auto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62863">
        <w:rPr>
          <w:rStyle w:val="mjxassistivemathml"/>
          <w:color w:val="auto"/>
          <w:szCs w:val="28"/>
          <w:bdr w:val="none" w:sz="0" w:space="0" w:color="auto" w:frame="1"/>
          <w:shd w:val="clear" w:color="auto" w:fill="FFFFFF"/>
        </w:rPr>
        <w:t xml:space="preserve">2 = 0.445, </w:t>
      </w:r>
      <w:r>
        <w:rPr>
          <w:rStyle w:val="mjxassistivemathml"/>
          <w:color w:val="auto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C62863">
        <w:rPr>
          <w:rStyle w:val="mjxassistivemathml"/>
          <w:color w:val="auto"/>
          <w:szCs w:val="28"/>
          <w:bdr w:val="none" w:sz="0" w:space="0" w:color="auto" w:frame="1"/>
          <w:shd w:val="clear" w:color="auto" w:fill="FFFFFF"/>
        </w:rPr>
        <w:t>3 = 1.155</w:t>
      </w:r>
      <w:r w:rsidRPr="00C62863">
        <w:rPr>
          <w:rStyle w:val="mjx-char"/>
          <w:color w:val="auto"/>
          <w:szCs w:val="28"/>
          <w:bdr w:val="none" w:sz="0" w:space="0" w:color="auto" w:frame="1"/>
          <w:shd w:val="clear" w:color="auto" w:fill="FFFFFF"/>
        </w:rPr>
        <w:t xml:space="preserve"> </w:t>
      </w:r>
      <w:r w:rsidRPr="00C62863">
        <w:rPr>
          <w:color w:val="auto"/>
          <w:shd w:val="clear" w:color="auto" w:fill="FFFFFF"/>
        </w:rPr>
        <w:t>значения функции, заданной таблицей, для узлов с равноотстоящим шагом.</w:t>
      </w:r>
    </w:p>
    <w:p w:rsidR="00C62863" w:rsidRPr="00C62863" w:rsidRDefault="00C62863" w:rsidP="00067A4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auto"/>
          <w:sz w:val="28"/>
          <w:szCs w:val="21"/>
          <w:shd w:val="clear" w:color="auto" w:fill="FFFFFF"/>
        </w:rPr>
      </w:pPr>
    </w:p>
    <w:p w:rsidR="00067A4A" w:rsidRPr="00067A4A" w:rsidRDefault="00067A4A" w:rsidP="00067A4A">
      <w:pPr>
        <w:autoSpaceDE w:val="0"/>
        <w:autoSpaceDN w:val="0"/>
        <w:adjustRightInd w:val="0"/>
        <w:spacing w:line="360" w:lineRule="auto"/>
        <w:jc w:val="both"/>
        <w:rPr>
          <w:color w:val="auto"/>
          <w:sz w:val="28"/>
          <w:szCs w:val="21"/>
          <w:shd w:val="clear" w:color="auto" w:fill="FFFFFF"/>
        </w:rPr>
      </w:pPr>
      <w:r>
        <w:rPr>
          <w:color w:val="auto"/>
          <w:sz w:val="28"/>
          <w:szCs w:val="21"/>
          <w:shd w:val="clear" w:color="auto" w:fill="FFFFFF"/>
        </w:rPr>
        <w:t>Таблица 1 –</w:t>
      </w:r>
      <w:r w:rsidR="009B5261">
        <w:rPr>
          <w:color w:val="auto"/>
          <w:sz w:val="28"/>
          <w:szCs w:val="21"/>
          <w:shd w:val="clear" w:color="auto" w:fill="FFFFFF"/>
        </w:rPr>
        <w:t xml:space="preserve"> Вариант</w:t>
      </w:r>
      <w:r>
        <w:rPr>
          <w:color w:val="auto"/>
          <w:sz w:val="28"/>
          <w:szCs w:val="21"/>
          <w:shd w:val="clear" w:color="auto" w:fill="FFFFFF"/>
        </w:rPr>
        <w:t xml:space="preserve"> задани</w:t>
      </w:r>
      <w:r w:rsidR="009B5261">
        <w:rPr>
          <w:color w:val="auto"/>
          <w:sz w:val="28"/>
          <w:szCs w:val="21"/>
          <w:shd w:val="clear" w:color="auto" w:fill="FFFFFF"/>
        </w:rPr>
        <w:t>я</w:t>
      </w:r>
      <w:r>
        <w:rPr>
          <w:color w:val="auto"/>
          <w:sz w:val="28"/>
          <w:szCs w:val="21"/>
          <w:shd w:val="clear" w:color="auto" w:fill="FFFFFF"/>
        </w:rPr>
        <w:t xml:space="preserve"> к практической работе </w:t>
      </w:r>
    </w:p>
    <w:tbl>
      <w:tblPr>
        <w:tblW w:w="937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8"/>
        <w:gridCol w:w="4688"/>
      </w:tblGrid>
      <w:tr w:rsidR="00067A4A" w:rsidTr="00FA2AAC">
        <w:trPr>
          <w:trHeight w:val="361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67A4A" w:rsidP="00D456D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оси абсцисс</w:t>
            </w:r>
          </w:p>
        </w:tc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67A4A" w:rsidP="00D456D0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оси ординат</w:t>
            </w:r>
          </w:p>
        </w:tc>
      </w:tr>
      <w:tr w:rsidR="00067A4A" w:rsidTr="00FA2AAC">
        <w:trPr>
          <w:trHeight w:val="377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D129F5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3060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067A4A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D129F5">
              <w:rPr>
                <w:sz w:val="28"/>
                <w:szCs w:val="28"/>
                <w:lang w:val="en-US"/>
              </w:rPr>
              <w:t>0.2870</w:t>
            </w:r>
          </w:p>
        </w:tc>
      </w:tr>
      <w:tr w:rsidR="00067A4A" w:rsidTr="00FA2AAC">
        <w:trPr>
          <w:trHeight w:val="361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D129F5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129F5">
              <w:rPr>
                <w:sz w:val="28"/>
                <w:szCs w:val="28"/>
                <w:lang w:val="en-US"/>
              </w:rPr>
              <w:t>4890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8A10D0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-0.0710</w:t>
            </w:r>
          </w:p>
        </w:tc>
      </w:tr>
      <w:tr w:rsidR="00067A4A" w:rsidTr="00FA2AAC">
        <w:trPr>
          <w:trHeight w:val="377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D129F5" w:rsidRDefault="000C5834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129F5">
              <w:rPr>
                <w:sz w:val="28"/>
                <w:szCs w:val="28"/>
                <w:lang w:val="en-US"/>
              </w:rPr>
              <w:t>6730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0.0170</w:t>
            </w:r>
          </w:p>
        </w:tc>
      </w:tr>
      <w:tr w:rsidR="00067A4A" w:rsidTr="00FA2AAC">
        <w:trPr>
          <w:trHeight w:val="377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D129F5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0.8570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0.0140</w:t>
            </w:r>
          </w:p>
        </w:tc>
      </w:tr>
      <w:tr w:rsidR="00067A4A" w:rsidTr="00FA2AAC">
        <w:trPr>
          <w:trHeight w:val="377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Pr="00D129F5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1.0410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-0.0410</w:t>
            </w:r>
          </w:p>
        </w:tc>
      </w:tr>
      <w:tr w:rsidR="00067A4A" w:rsidTr="00FA2AAC">
        <w:trPr>
          <w:trHeight w:val="361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1.2240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-0.1140</w:t>
            </w:r>
          </w:p>
        </w:tc>
      </w:tr>
      <w:tr w:rsidR="00067A4A" w:rsidTr="00FA2AAC">
        <w:trPr>
          <w:trHeight w:val="377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1.4080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-0.1670</w:t>
            </w:r>
          </w:p>
        </w:tc>
      </w:tr>
      <w:tr w:rsidR="00067A4A" w:rsidTr="00FA2AAC">
        <w:trPr>
          <w:trHeight w:val="377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1.5920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-0.1610</w:t>
            </w:r>
          </w:p>
        </w:tc>
      </w:tr>
      <w:tr w:rsidR="00067A4A" w:rsidTr="00FA2AAC">
        <w:trPr>
          <w:trHeight w:val="361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1.7760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-0.0610</w:t>
            </w:r>
          </w:p>
        </w:tc>
      </w:tr>
      <w:tr w:rsidR="00067A4A" w:rsidTr="00FA2AAC">
        <w:trPr>
          <w:trHeight w:val="377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1.9590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0.1700</w:t>
            </w:r>
          </w:p>
        </w:tc>
      </w:tr>
      <w:tr w:rsidR="00067A4A" w:rsidTr="00FA2AAC">
        <w:trPr>
          <w:trHeight w:val="361"/>
        </w:trPr>
        <w:tc>
          <w:tcPr>
            <w:tcW w:w="46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2.1430</w:t>
            </w:r>
          </w:p>
        </w:tc>
        <w:tc>
          <w:tcPr>
            <w:tcW w:w="46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A4A" w:rsidRDefault="00D129F5" w:rsidP="00D456D0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0.5720</w:t>
            </w:r>
          </w:p>
        </w:tc>
      </w:tr>
    </w:tbl>
    <w:p w:rsidR="00202B4A" w:rsidRDefault="008977A8" w:rsidP="00067A4A">
      <w:pPr>
        <w:autoSpaceDE w:val="0"/>
        <w:autoSpaceDN w:val="0"/>
        <w:adjustRightInd w:val="0"/>
        <w:spacing w:line="360" w:lineRule="auto"/>
        <w:ind w:left="2831" w:firstLine="709"/>
        <w:rPr>
          <w:rFonts w:eastAsiaTheme="minorEastAsia"/>
          <w:color w:val="auto"/>
          <w:sz w:val="28"/>
          <w:szCs w:val="28"/>
          <w:lang w:eastAsia="en-US"/>
        </w:rPr>
      </w:pPr>
      <w:r>
        <w:rPr>
          <w:rFonts w:eastAsiaTheme="minorEastAsia"/>
          <w:color w:val="auto"/>
          <w:sz w:val="28"/>
          <w:szCs w:val="28"/>
          <w:lang w:eastAsia="en-US"/>
        </w:rPr>
        <w:t xml:space="preserve">                                                  </w:t>
      </w:r>
    </w:p>
    <w:p w:rsidR="00067A4A" w:rsidRDefault="00067A4A" w:rsidP="00487A3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FA2AAC" w:rsidRDefault="00FA2AA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7A0" w:rsidRPr="00FA2AAC" w:rsidRDefault="00D47DC6" w:rsidP="00487A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9D345F">
        <w:rPr>
          <w:b/>
          <w:sz w:val="28"/>
          <w:szCs w:val="28"/>
        </w:rPr>
        <w:t>.</w:t>
      </w:r>
    </w:p>
    <w:p w:rsidR="0030767D" w:rsidRPr="0030767D" w:rsidRDefault="00FA2AAC" w:rsidP="00FA2AAC">
      <w:pPr>
        <w:shd w:val="clear" w:color="auto" w:fill="FFFFFF"/>
        <w:spacing w:line="360" w:lineRule="auto"/>
        <w:ind w:firstLine="708"/>
        <w:jc w:val="both"/>
        <w:rPr>
          <w:color w:val="auto"/>
          <w:sz w:val="28"/>
          <w:szCs w:val="21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96603A" wp14:editId="05F679C0">
            <wp:simplePos x="0" y="0"/>
            <wp:positionH relativeFrom="margin">
              <wp:posOffset>-175260</wp:posOffset>
            </wp:positionH>
            <wp:positionV relativeFrom="paragraph">
              <wp:posOffset>422910</wp:posOffset>
            </wp:positionV>
            <wp:extent cx="6197600" cy="40265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рядок точности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2AAC">
        <w:rPr>
          <w:sz w:val="28"/>
        </w:rPr>
        <w:t>Построение интерполируемой функции по точкам</w:t>
      </w:r>
      <w:r>
        <w:rPr>
          <w:b/>
        </w:rPr>
        <w:t>.</w:t>
      </w:r>
      <w:r w:rsidRPr="00FA2AAC">
        <w:rPr>
          <w:b/>
        </w:rPr>
        <w:t xml:space="preserve"> </w:t>
      </w:r>
    </w:p>
    <w:p w:rsidR="005E3B75" w:rsidRDefault="005E3B75" w:rsidP="005E3B75">
      <w:pPr>
        <w:spacing w:line="360" w:lineRule="auto"/>
        <w:jc w:val="center"/>
        <w:rPr>
          <w:sz w:val="28"/>
          <w:szCs w:val="28"/>
        </w:rPr>
      </w:pPr>
    </w:p>
    <w:p w:rsidR="008977A8" w:rsidRDefault="000758F4" w:rsidP="005E3B7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График </w:t>
      </w:r>
      <w:r w:rsidR="005E3B75">
        <w:rPr>
          <w:sz w:val="28"/>
          <w:szCs w:val="28"/>
        </w:rPr>
        <w:t>полученной функции</w:t>
      </w:r>
    </w:p>
    <w:p w:rsidR="00FA2AAC" w:rsidRPr="00FA2AAC" w:rsidRDefault="00FA2AAC" w:rsidP="005E3B75">
      <w:pPr>
        <w:spacing w:line="360" w:lineRule="auto"/>
        <w:jc w:val="center"/>
        <w:rPr>
          <w:sz w:val="28"/>
          <w:szCs w:val="28"/>
          <w:lang w:val="en-US"/>
        </w:rPr>
      </w:pPr>
    </w:p>
    <w:p w:rsidR="00FA2AAC" w:rsidRPr="00FA2AAC" w:rsidRDefault="00FA2AAC" w:rsidP="00FA2AAC">
      <w:pPr>
        <w:spacing w:after="100" w:afterAutospacing="1" w:line="360" w:lineRule="auto"/>
        <w:jc w:val="both"/>
        <w:rPr>
          <w:sz w:val="28"/>
        </w:rPr>
      </w:pPr>
      <w:r>
        <w:rPr>
          <w:sz w:val="28"/>
        </w:rPr>
        <w:t xml:space="preserve">Точки находятся в начале и середине </w:t>
      </w:r>
      <w:r w:rsidRPr="00FA2AAC">
        <w:rPr>
          <w:sz w:val="28"/>
        </w:rPr>
        <w:t>таблицы (х</w:t>
      </w:r>
      <w:r w:rsidRPr="00FA2AAC">
        <w:rPr>
          <w:sz w:val="28"/>
          <w:vertAlign w:val="subscript"/>
        </w:rPr>
        <w:t>1</w:t>
      </w:r>
      <w:r w:rsidRPr="00FA2AAC">
        <w:rPr>
          <w:sz w:val="28"/>
        </w:rPr>
        <w:t xml:space="preserve"> находится между х</w:t>
      </w:r>
      <w:r>
        <w:rPr>
          <w:rFonts w:eastAsia="MS Mincho"/>
          <w:sz w:val="28"/>
          <w:lang w:eastAsia="ja-JP"/>
        </w:rPr>
        <w:t>[4] и х[5</w:t>
      </w:r>
      <w:r w:rsidRPr="00FA2AAC">
        <w:rPr>
          <w:rFonts w:eastAsia="MS Mincho"/>
          <w:sz w:val="28"/>
          <w:lang w:eastAsia="ja-JP"/>
        </w:rPr>
        <w:t xml:space="preserve">], </w:t>
      </w:r>
      <w:r w:rsidRPr="00FA2AAC">
        <w:rPr>
          <w:i/>
          <w:sz w:val="28"/>
        </w:rPr>
        <w:t>х</w:t>
      </w:r>
      <w:r w:rsidRPr="00FA2AAC">
        <w:rPr>
          <w:i/>
          <w:sz w:val="28"/>
          <w:vertAlign w:val="subscript"/>
        </w:rPr>
        <w:t>2</w:t>
      </w:r>
      <w:r w:rsidRPr="00FA2AAC">
        <w:rPr>
          <w:sz w:val="28"/>
        </w:rPr>
        <w:t xml:space="preserve"> </w:t>
      </w:r>
      <w:r>
        <w:rPr>
          <w:sz w:val="28"/>
        </w:rPr>
        <w:t>находятся между х[0</w:t>
      </w:r>
      <w:r w:rsidRPr="00FA2AAC">
        <w:rPr>
          <w:sz w:val="28"/>
        </w:rPr>
        <w:t>] и х[</w:t>
      </w:r>
      <w:r>
        <w:rPr>
          <w:sz w:val="28"/>
        </w:rPr>
        <w:t>1</w:t>
      </w:r>
      <w:r w:rsidRPr="00FA2AAC">
        <w:rPr>
          <w:sz w:val="28"/>
        </w:rPr>
        <w:t xml:space="preserve">],  </w:t>
      </w:r>
      <w:r w:rsidRPr="00FA2AAC">
        <w:rPr>
          <w:i/>
          <w:sz w:val="28"/>
        </w:rPr>
        <w:t>х</w:t>
      </w:r>
      <w:r w:rsidRPr="00FA2AAC">
        <w:rPr>
          <w:i/>
          <w:sz w:val="28"/>
          <w:vertAlign w:val="subscript"/>
        </w:rPr>
        <w:t>3</w:t>
      </w:r>
      <w:r w:rsidRPr="00FA2AAC">
        <w:rPr>
          <w:sz w:val="28"/>
        </w:rPr>
        <w:t xml:space="preserve"> находится между </w:t>
      </w:r>
      <w:r w:rsidRPr="00FA2AAC">
        <w:rPr>
          <w:sz w:val="28"/>
          <w:lang w:val="en-US"/>
        </w:rPr>
        <w:t>x</w:t>
      </w:r>
      <w:r>
        <w:rPr>
          <w:sz w:val="28"/>
        </w:rPr>
        <w:t>[4</w:t>
      </w:r>
      <w:r w:rsidRPr="00FA2AAC">
        <w:rPr>
          <w:sz w:val="28"/>
        </w:rPr>
        <w:t xml:space="preserve">] и </w:t>
      </w:r>
      <w:r w:rsidRPr="00FA2AAC">
        <w:rPr>
          <w:sz w:val="28"/>
          <w:lang w:val="en-US"/>
        </w:rPr>
        <w:t>x</w:t>
      </w:r>
      <w:r>
        <w:rPr>
          <w:sz w:val="28"/>
        </w:rPr>
        <w:t>[5</w:t>
      </w:r>
      <w:r w:rsidRPr="00FA2AAC">
        <w:rPr>
          <w:sz w:val="28"/>
        </w:rPr>
        <w:t>])</w:t>
      </w:r>
      <w:r>
        <w:rPr>
          <w:sz w:val="28"/>
        </w:rPr>
        <w:t>.</w:t>
      </w:r>
    </w:p>
    <w:p w:rsidR="00FA2AAC" w:rsidRPr="00FA2AAC" w:rsidRDefault="00FA2AAC" w:rsidP="00FA2AAC">
      <w:pPr>
        <w:tabs>
          <w:tab w:val="left" w:pos="3686"/>
        </w:tabs>
        <w:spacing w:after="100" w:afterAutospacing="1" w:line="360" w:lineRule="auto"/>
        <w:jc w:val="both"/>
        <w:rPr>
          <w:i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</w:rPr>
              <m:t>h</m:t>
            </m:r>
          </m:den>
        </m:f>
      </m:oMath>
      <w:r w:rsidRPr="00FA2AAC">
        <w:rPr>
          <w:sz w:val="28"/>
        </w:rPr>
        <w:t xml:space="preserve">, где </w:t>
      </w:r>
      <w:r w:rsidRPr="00FA2AAC">
        <w:rPr>
          <w:sz w:val="28"/>
          <w:lang w:val="en-US"/>
        </w:rPr>
        <w:t>h</w:t>
      </w:r>
      <w:r w:rsidR="007B4A6B">
        <w:rPr>
          <w:sz w:val="28"/>
        </w:rPr>
        <w:t>- это расстояние</w:t>
      </w:r>
      <w:r w:rsidRPr="00FA2AAC">
        <w:rPr>
          <w:sz w:val="28"/>
        </w:rPr>
        <w:t xml:space="preserve"> между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</w:p>
    <w:p w:rsidR="00FA2AAC" w:rsidRPr="00FA2AAC" w:rsidRDefault="00FA2AAC" w:rsidP="00FA2AAC">
      <w:pPr>
        <w:spacing w:after="100" w:afterAutospacing="1" w:line="360" w:lineRule="auto"/>
        <w:jc w:val="both"/>
        <w:rPr>
          <w:sz w:val="28"/>
        </w:rPr>
      </w:pPr>
      <w:r w:rsidRPr="00FA2AAC">
        <w:rPr>
          <w:i/>
          <w:sz w:val="28"/>
          <w:lang w:val="en-US"/>
        </w:rPr>
        <w:t>q</w:t>
      </w:r>
      <w:r w:rsidRPr="00FA2AAC">
        <w:rPr>
          <w:i/>
          <w:sz w:val="28"/>
          <w:vertAlign w:val="subscript"/>
        </w:rPr>
        <w:t xml:space="preserve">1 </w:t>
      </w:r>
      <w:r w:rsidR="00481EC7">
        <w:rPr>
          <w:sz w:val="28"/>
        </w:rPr>
        <w:t>= 4</w:t>
      </w:r>
      <w:r w:rsidR="008E46F5">
        <w:rPr>
          <w:sz w:val="28"/>
        </w:rPr>
        <w:t>.</w:t>
      </w:r>
      <w:r w:rsidR="00481EC7" w:rsidRPr="0070550F">
        <w:rPr>
          <w:sz w:val="28"/>
        </w:rPr>
        <w:t>11</w:t>
      </w:r>
      <w:r w:rsidRPr="00FA2AAC">
        <w:rPr>
          <w:sz w:val="28"/>
        </w:rPr>
        <w:t xml:space="preserve"> &gt; 0.25</w:t>
      </w:r>
    </w:p>
    <w:p w:rsidR="00FA2AAC" w:rsidRPr="00FA2AAC" w:rsidRDefault="00FA2AAC" w:rsidP="00FA2AAC">
      <w:pPr>
        <w:spacing w:after="100" w:afterAutospacing="1" w:line="360" w:lineRule="auto"/>
        <w:jc w:val="both"/>
        <w:rPr>
          <w:sz w:val="28"/>
        </w:rPr>
      </w:pPr>
      <w:r w:rsidRPr="00FA2AAC">
        <w:rPr>
          <w:i/>
          <w:sz w:val="28"/>
          <w:lang w:val="en-US"/>
        </w:rPr>
        <w:t>q</w:t>
      </w:r>
      <w:r w:rsidRPr="00FA2AAC">
        <w:rPr>
          <w:i/>
          <w:sz w:val="28"/>
          <w:vertAlign w:val="subscript"/>
        </w:rPr>
        <w:t xml:space="preserve">2 </w:t>
      </w:r>
      <w:r w:rsidRPr="00FA2AAC">
        <w:rPr>
          <w:sz w:val="28"/>
        </w:rPr>
        <w:t xml:space="preserve">= </w:t>
      </w:r>
      <w:r w:rsidR="008E46F5" w:rsidRPr="0070550F">
        <w:rPr>
          <w:sz w:val="28"/>
        </w:rPr>
        <w:t>0</w:t>
      </w:r>
      <w:r w:rsidR="008E46F5">
        <w:rPr>
          <w:sz w:val="28"/>
        </w:rPr>
        <w:t>.</w:t>
      </w:r>
      <w:r w:rsidR="00481EC7" w:rsidRPr="0070550F">
        <w:rPr>
          <w:sz w:val="28"/>
        </w:rPr>
        <w:t>76</w:t>
      </w:r>
      <w:r w:rsidRPr="00FA2AAC">
        <w:rPr>
          <w:sz w:val="28"/>
        </w:rPr>
        <w:t xml:space="preserve">  &gt; 0.25 </w:t>
      </w:r>
    </w:p>
    <w:p w:rsidR="00FA2AAC" w:rsidRPr="0070550F" w:rsidRDefault="00FA2AAC" w:rsidP="00FA2AAC">
      <w:pPr>
        <w:spacing w:after="100" w:afterAutospacing="1" w:line="360" w:lineRule="auto"/>
        <w:jc w:val="both"/>
        <w:rPr>
          <w:sz w:val="28"/>
        </w:rPr>
      </w:pPr>
      <w:r w:rsidRPr="00FA2AAC">
        <w:rPr>
          <w:i/>
          <w:sz w:val="28"/>
          <w:lang w:val="en-US"/>
        </w:rPr>
        <w:t>q</w:t>
      </w:r>
      <w:r w:rsidRPr="00FA2AAC">
        <w:rPr>
          <w:i/>
          <w:sz w:val="28"/>
          <w:vertAlign w:val="subscript"/>
        </w:rPr>
        <w:t xml:space="preserve">3 </w:t>
      </w:r>
      <w:r w:rsidR="00481EC7">
        <w:rPr>
          <w:sz w:val="28"/>
        </w:rPr>
        <w:t xml:space="preserve">= </w:t>
      </w:r>
      <w:r w:rsidR="008E46F5" w:rsidRPr="0070550F">
        <w:rPr>
          <w:sz w:val="28"/>
        </w:rPr>
        <w:t>4</w:t>
      </w:r>
      <w:r w:rsidR="008E46F5">
        <w:rPr>
          <w:sz w:val="28"/>
        </w:rPr>
        <w:t>.</w:t>
      </w:r>
      <w:r w:rsidR="00481EC7" w:rsidRPr="0070550F">
        <w:rPr>
          <w:sz w:val="28"/>
        </w:rPr>
        <w:t>64</w:t>
      </w:r>
      <w:r w:rsidR="00481EC7">
        <w:rPr>
          <w:sz w:val="28"/>
        </w:rPr>
        <w:t xml:space="preserve"> &gt; 0.25 </w:t>
      </w:r>
    </w:p>
    <w:p w:rsidR="009B5261" w:rsidRDefault="00FA2AAC" w:rsidP="00E26B7E">
      <w:pPr>
        <w:spacing w:after="100" w:afterAutospacing="1" w:line="360" w:lineRule="auto"/>
        <w:jc w:val="both"/>
        <w:rPr>
          <w:color w:val="000000"/>
          <w:sz w:val="28"/>
          <w:szCs w:val="28"/>
        </w:rPr>
      </w:pPr>
      <w:r w:rsidRPr="00FA2AAC">
        <w:rPr>
          <w:sz w:val="28"/>
        </w:rPr>
        <w:lastRenderedPageBreak/>
        <w:t xml:space="preserve">Следовательно, точки нецелесообразно интерполировать по схеме Стирлинга. Так как они лежат ближе к </w:t>
      </w:r>
      <w:r w:rsidR="00E26B7E">
        <w:rPr>
          <w:sz w:val="28"/>
        </w:rPr>
        <w:t>началу</w:t>
      </w:r>
      <w:r w:rsidRPr="00FA2AAC">
        <w:rPr>
          <w:sz w:val="28"/>
        </w:rPr>
        <w:t xml:space="preserve"> таблицы, точки будем интерполировать по </w:t>
      </w:r>
      <w:r w:rsidR="00E26B7E">
        <w:rPr>
          <w:sz w:val="28"/>
        </w:rPr>
        <w:t>формуле Ньютона для интерполирования</w:t>
      </w:r>
      <w:r w:rsidRPr="00FA2AAC">
        <w:rPr>
          <w:sz w:val="28"/>
        </w:rPr>
        <w:t xml:space="preserve"> </w:t>
      </w:r>
      <w:r w:rsidR="00E26B7E">
        <w:rPr>
          <w:sz w:val="28"/>
        </w:rPr>
        <w:t>вперед</w:t>
      </w:r>
      <w:r w:rsidRPr="00FA2AAC">
        <w:rPr>
          <w:sz w:val="28"/>
        </w:rPr>
        <w:t xml:space="preserve">. </w:t>
      </w:r>
    </w:p>
    <w:p w:rsidR="009B5261" w:rsidRDefault="009B5261" w:rsidP="009B5261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результатам работы программы была построена таблица. В ней представлены результаты вычисления значения </w:t>
      </w:r>
      <w:r>
        <w:rPr>
          <w:i/>
          <w:iCs/>
          <w:color w:val="000000"/>
          <w:sz w:val="28"/>
          <w:szCs w:val="28"/>
          <w:lang w:val="en-US"/>
        </w:rPr>
        <w:t>f</w:t>
      </w:r>
      <w:r w:rsidRPr="00F717DB"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US"/>
        </w:rPr>
        <w:t>x</w:t>
      </w:r>
      <w:r w:rsidRPr="00F717DB">
        <w:rPr>
          <w:i/>
          <w:iCs/>
          <w:color w:val="000000"/>
          <w:sz w:val="28"/>
          <w:szCs w:val="28"/>
        </w:rPr>
        <w:t xml:space="preserve">) </w:t>
      </w:r>
      <w:r w:rsidR="00E26B7E">
        <w:rPr>
          <w:color w:val="000000"/>
          <w:sz w:val="28"/>
          <w:szCs w:val="28"/>
        </w:rPr>
        <w:t>в заданных точках описанным</w:t>
      </w:r>
      <w:r>
        <w:rPr>
          <w:color w:val="000000"/>
          <w:sz w:val="28"/>
          <w:szCs w:val="28"/>
        </w:rPr>
        <w:t xml:space="preserve"> метод</w:t>
      </w:r>
      <w:r w:rsidR="00E26B7E">
        <w:rPr>
          <w:color w:val="000000"/>
          <w:sz w:val="28"/>
          <w:szCs w:val="28"/>
        </w:rPr>
        <w:t>ом</w:t>
      </w:r>
      <w:r>
        <w:rPr>
          <w:color w:val="000000"/>
          <w:sz w:val="28"/>
          <w:szCs w:val="28"/>
        </w:rPr>
        <w:t xml:space="preserve"> интерполяции.</w:t>
      </w:r>
    </w:p>
    <w:p w:rsidR="009B5261" w:rsidRDefault="009B5261" w:rsidP="009B526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auto"/>
          <w:sz w:val="28"/>
          <w:szCs w:val="21"/>
          <w:shd w:val="clear" w:color="auto" w:fill="FFFFFF"/>
        </w:rPr>
        <w:t>Таблица</w:t>
      </w:r>
      <w:r w:rsidR="00E26B7E">
        <w:rPr>
          <w:color w:val="auto"/>
          <w:sz w:val="28"/>
          <w:szCs w:val="21"/>
          <w:shd w:val="clear" w:color="auto" w:fill="FFFFFF"/>
        </w:rPr>
        <w:t xml:space="preserve"> 2 – Значение функции в заданных точках</w:t>
      </w:r>
      <w:r>
        <w:rPr>
          <w:color w:val="auto"/>
          <w:sz w:val="28"/>
          <w:szCs w:val="21"/>
          <w:shd w:val="clear" w:color="auto" w:fill="FFFFFF"/>
        </w:rPr>
        <w:t xml:space="preserve"> 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E26B7E" w:rsidTr="00E26B7E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B7E" w:rsidRPr="00E26B7E" w:rsidRDefault="00E26B7E" w:rsidP="00731D74">
            <w:pPr>
              <w:pStyle w:val="TableContents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F(</w:t>
            </w:r>
            <w:r w:rsidRPr="00E26B7E">
              <w:rPr>
                <w:i/>
                <w:sz w:val="28"/>
                <w:szCs w:val="28"/>
                <w:lang w:val="en-US"/>
              </w:rPr>
              <w:t>X1</w:t>
            </w:r>
            <w:r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B7E" w:rsidRPr="00E26B7E" w:rsidRDefault="00E26B7E" w:rsidP="00731D74">
            <w:pPr>
              <w:pStyle w:val="TableContents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F(</w:t>
            </w:r>
            <w:r w:rsidRPr="00E26B7E">
              <w:rPr>
                <w:i/>
                <w:sz w:val="28"/>
                <w:szCs w:val="28"/>
                <w:lang w:val="en-US"/>
              </w:rPr>
              <w:t>X2</w:t>
            </w:r>
            <w:r>
              <w:rPr>
                <w:i/>
                <w:sz w:val="28"/>
                <w:szCs w:val="28"/>
                <w:lang w:val="en-US"/>
              </w:rPr>
              <w:t>)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6B7E" w:rsidRPr="00E26B7E" w:rsidRDefault="00E26B7E" w:rsidP="00731D74">
            <w:pPr>
              <w:pStyle w:val="TableContents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F(</w:t>
            </w:r>
            <w:r w:rsidRPr="00E26B7E">
              <w:rPr>
                <w:i/>
                <w:sz w:val="28"/>
                <w:szCs w:val="28"/>
                <w:lang w:val="en-US"/>
              </w:rPr>
              <w:t>X3</w:t>
            </w:r>
            <w:r>
              <w:rPr>
                <w:i/>
                <w:sz w:val="28"/>
                <w:szCs w:val="28"/>
                <w:lang w:val="en-US"/>
              </w:rPr>
              <w:t>)</w:t>
            </w:r>
          </w:p>
        </w:tc>
      </w:tr>
      <w:tr w:rsidR="00E26B7E" w:rsidTr="00E26B7E">
        <w:trPr>
          <w:trHeight w:val="351"/>
        </w:trPr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B7E" w:rsidRDefault="00E26B7E" w:rsidP="00E26B7E">
            <w:pPr>
              <w:pStyle w:val="TableContents"/>
              <w:jc w:val="center"/>
              <w:rPr>
                <w:sz w:val="28"/>
                <w:szCs w:val="28"/>
              </w:rPr>
            </w:pPr>
            <w:r w:rsidRPr="00E26B7E">
              <w:rPr>
                <w:sz w:val="28"/>
                <w:szCs w:val="28"/>
              </w:rPr>
              <w:t>-0.046788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26B7E" w:rsidRDefault="00E26B7E" w:rsidP="00E26B7E">
            <w:pPr>
              <w:pStyle w:val="TableContents"/>
              <w:jc w:val="center"/>
              <w:rPr>
                <w:sz w:val="28"/>
                <w:szCs w:val="28"/>
              </w:rPr>
            </w:pPr>
            <w:r w:rsidRPr="00E26B7E">
              <w:rPr>
                <w:sz w:val="28"/>
                <w:szCs w:val="28"/>
              </w:rPr>
              <w:t>-0.110731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26B7E" w:rsidRPr="009B5261" w:rsidRDefault="00E26B7E" w:rsidP="00E26B7E">
            <w:pPr>
              <w:pStyle w:val="TableContents"/>
              <w:jc w:val="center"/>
              <w:rPr>
                <w:sz w:val="28"/>
                <w:szCs w:val="28"/>
              </w:rPr>
            </w:pPr>
            <w:r w:rsidRPr="00E26B7E">
              <w:rPr>
                <w:sz w:val="28"/>
                <w:szCs w:val="28"/>
              </w:rPr>
              <w:t>-0.0878901</w:t>
            </w:r>
          </w:p>
        </w:tc>
      </w:tr>
    </w:tbl>
    <w:p w:rsidR="005D289C" w:rsidRDefault="005D289C">
      <w:pPr>
        <w:spacing w:after="160" w:line="259" w:lineRule="auto"/>
        <w:rPr>
          <w:sz w:val="28"/>
          <w:szCs w:val="28"/>
          <w:lang w:val="en-US"/>
        </w:rPr>
      </w:pPr>
    </w:p>
    <w:p w:rsidR="008463B6" w:rsidRPr="008463B6" w:rsidRDefault="008463B6">
      <w:pPr>
        <w:spacing w:after="160" w:line="259" w:lineRule="auto"/>
        <w:rPr>
          <w:sz w:val="28"/>
          <w:szCs w:val="28"/>
          <w:lang w:val="en-US"/>
        </w:rPr>
      </w:pPr>
    </w:p>
    <w:p w:rsidR="00164060" w:rsidRDefault="00DD6AFB" w:rsidP="005D289C">
      <w:pPr>
        <w:spacing w:after="160" w:line="259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DD6AF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:rsidR="003C32FE" w:rsidRPr="00DC3BD7" w:rsidRDefault="00D456D0" w:rsidP="00CB34AB">
      <w:pPr>
        <w:spacing w:line="360" w:lineRule="auto"/>
        <w:ind w:firstLine="567"/>
        <w:jc w:val="both"/>
        <w:rPr>
          <w:b/>
        </w:rPr>
      </w:pPr>
      <w:r w:rsidRPr="00D456D0">
        <w:rPr>
          <w:sz w:val="28"/>
        </w:rPr>
        <w:t>В ходе лабораторной работы были изучены интерполяционные формулы Ньютона</w:t>
      </w:r>
      <w:r w:rsidR="008E46F5" w:rsidRPr="008E46F5">
        <w:rPr>
          <w:sz w:val="28"/>
        </w:rPr>
        <w:t xml:space="preserve"> </w:t>
      </w:r>
      <w:r w:rsidR="008E46F5">
        <w:rPr>
          <w:sz w:val="28"/>
        </w:rPr>
        <w:t>для интерполяции вперед и назад</w:t>
      </w:r>
      <w:r w:rsidRPr="00D456D0">
        <w:rPr>
          <w:sz w:val="28"/>
        </w:rPr>
        <w:t xml:space="preserve">, </w:t>
      </w:r>
      <w:r w:rsidR="008E46F5">
        <w:rPr>
          <w:sz w:val="28"/>
        </w:rPr>
        <w:t>Стирлинга</w:t>
      </w:r>
      <w:r w:rsidRPr="00D456D0">
        <w:rPr>
          <w:sz w:val="28"/>
        </w:rPr>
        <w:t xml:space="preserve">. </w:t>
      </w:r>
      <w:r w:rsidR="00CB34AB" w:rsidRPr="00CB34AB">
        <w:rPr>
          <w:sz w:val="28"/>
        </w:rPr>
        <w:t>Получен навык исследования различных методов интерполяции для</w:t>
      </w:r>
      <w:r w:rsidR="00CB34AB">
        <w:rPr>
          <w:sz w:val="28"/>
        </w:rPr>
        <w:t xml:space="preserve"> </w:t>
      </w:r>
      <w:r w:rsidR="00F85FA0">
        <w:rPr>
          <w:sz w:val="28"/>
        </w:rPr>
        <w:t>равноотстоящих узлов, также реализован</w:t>
      </w:r>
      <w:r w:rsidR="00CB34AB" w:rsidRPr="00CB34AB">
        <w:rPr>
          <w:sz w:val="28"/>
        </w:rPr>
        <w:t xml:space="preserve"> </w:t>
      </w:r>
      <w:r w:rsidR="00F85FA0">
        <w:rPr>
          <w:sz w:val="28"/>
        </w:rPr>
        <w:t>способ</w:t>
      </w:r>
      <w:r w:rsidR="00CB34AB" w:rsidRPr="00CB34AB">
        <w:rPr>
          <w:sz w:val="28"/>
        </w:rPr>
        <w:t xml:space="preserve"> нахождения значения</w:t>
      </w:r>
      <w:r w:rsidR="00CB34AB">
        <w:rPr>
          <w:sz w:val="28"/>
        </w:rPr>
        <w:t xml:space="preserve"> </w:t>
      </w:r>
      <w:r w:rsidR="00CB34AB" w:rsidRPr="00CB34AB">
        <w:rPr>
          <w:sz w:val="28"/>
        </w:rPr>
        <w:t xml:space="preserve">выражения по </w:t>
      </w:r>
      <w:r w:rsidR="00F85FA0">
        <w:rPr>
          <w:sz w:val="28"/>
          <w:lang w:val="en-US"/>
        </w:rPr>
        <w:t>x</w:t>
      </w:r>
      <w:r w:rsidR="00CB34AB" w:rsidRPr="00CB34AB">
        <w:rPr>
          <w:sz w:val="28"/>
        </w:rPr>
        <w:t>, зная несколько координат точек, принадлежащих графику</w:t>
      </w:r>
      <w:r w:rsidR="00CB34AB">
        <w:rPr>
          <w:sz w:val="28"/>
        </w:rPr>
        <w:t xml:space="preserve"> </w:t>
      </w:r>
      <w:r w:rsidR="00CB34AB" w:rsidRPr="00CB34AB">
        <w:rPr>
          <w:sz w:val="28"/>
        </w:rPr>
        <w:t>функции</w:t>
      </w:r>
      <w:r w:rsidR="00F85FA0">
        <w:rPr>
          <w:sz w:val="28"/>
        </w:rPr>
        <w:tab/>
        <w:t xml:space="preserve"> с использованием формулы Ньютона для интерполяции вперед</w:t>
      </w:r>
      <w:r w:rsidR="00CB34AB" w:rsidRPr="00CB34AB">
        <w:rPr>
          <w:sz w:val="28"/>
        </w:rPr>
        <w:t>. В зависимости от расположения х</w:t>
      </w:r>
      <w:r w:rsidR="00CB34AB">
        <w:rPr>
          <w:sz w:val="28"/>
        </w:rPr>
        <w:t xml:space="preserve"> </w:t>
      </w:r>
      <w:r w:rsidR="00CB34AB" w:rsidRPr="00CB34AB">
        <w:rPr>
          <w:sz w:val="28"/>
        </w:rPr>
        <w:t>относительно других значений выбирается наиболее эффективный метод</w:t>
      </w:r>
      <w:r w:rsidR="00CB34AB">
        <w:rPr>
          <w:sz w:val="28"/>
        </w:rPr>
        <w:t xml:space="preserve"> </w:t>
      </w:r>
      <w:r w:rsidR="00CB34AB" w:rsidRPr="00CB34AB">
        <w:rPr>
          <w:sz w:val="28"/>
        </w:rPr>
        <w:t xml:space="preserve">нахождения значения функции в заданной точке. В данном случае </w:t>
      </w:r>
      <w:r w:rsidR="00F85FA0">
        <w:rPr>
          <w:sz w:val="28"/>
        </w:rPr>
        <w:t xml:space="preserve">для всех точек для </w:t>
      </w:r>
      <w:r w:rsidR="00CB34AB" w:rsidRPr="00CB34AB">
        <w:rPr>
          <w:sz w:val="28"/>
        </w:rPr>
        <w:t>нахождения значения функции использовался интерполяционный</w:t>
      </w:r>
      <w:r w:rsidR="00CB34AB">
        <w:rPr>
          <w:sz w:val="28"/>
        </w:rPr>
        <w:t xml:space="preserve"> </w:t>
      </w:r>
      <w:r w:rsidR="00CB34AB" w:rsidRPr="00CB34AB">
        <w:rPr>
          <w:sz w:val="28"/>
        </w:rPr>
        <w:t xml:space="preserve">многочлен Ньютона для интерполяции </w:t>
      </w:r>
      <w:r w:rsidR="00F85FA0">
        <w:rPr>
          <w:sz w:val="28"/>
        </w:rPr>
        <w:t>вперед</w:t>
      </w:r>
      <w:r w:rsidR="00CB34AB" w:rsidRPr="00CB34AB">
        <w:rPr>
          <w:sz w:val="28"/>
        </w:rPr>
        <w:t>.</w:t>
      </w:r>
      <w:r w:rsidR="003C32FE" w:rsidRPr="00DC3BD7">
        <w:rPr>
          <w:b/>
          <w:bCs/>
          <w:smallCaps/>
          <w:sz w:val="28"/>
          <w:szCs w:val="28"/>
        </w:rPr>
        <w:br w:type="page"/>
      </w:r>
    </w:p>
    <w:p w:rsidR="00CE73B9" w:rsidRDefault="00D47DC6" w:rsidP="00CE73B9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lastRenderedPageBreak/>
        <w:t>Приложение А</w:t>
      </w:r>
    </w:p>
    <w:p w:rsidR="00CE73B9" w:rsidRDefault="00CE73B9" w:rsidP="009C0E49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ТЕКСТ ОСНОВНОЙ ПРОГРАММЫ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bookmarkStart w:id="0" w:name="_GoBack"/>
      <w:r w:rsidRPr="00645287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&lt;</w:t>
      </w:r>
      <w:r w:rsidRPr="00645287">
        <w:rPr>
          <w:rFonts w:ascii="Consolas" w:hAnsi="Consolas"/>
          <w:color w:val="A31515"/>
          <w:sz w:val="21"/>
          <w:szCs w:val="21"/>
          <w:lang w:val="en-US"/>
        </w:rPr>
        <w:t>iostream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FF"/>
          <w:sz w:val="21"/>
          <w:szCs w:val="21"/>
          <w:lang w:val="en-US"/>
        </w:rPr>
        <w:t>#include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&lt;</w:t>
      </w:r>
      <w:r w:rsidRPr="00645287">
        <w:rPr>
          <w:rFonts w:ascii="Consolas" w:hAnsi="Consolas"/>
          <w:color w:val="A31515"/>
          <w:sz w:val="21"/>
          <w:szCs w:val="21"/>
          <w:lang w:val="en-US"/>
        </w:rPr>
        <w:t>fstream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&gt;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ofstream ff(</w:t>
      </w:r>
      <w:r w:rsidRPr="00645287">
        <w:rPr>
          <w:rFonts w:ascii="Consolas" w:hAnsi="Consolas"/>
          <w:color w:val="A31515"/>
          <w:sz w:val="21"/>
          <w:szCs w:val="21"/>
          <w:lang w:val="en-US"/>
        </w:rPr>
        <w:t>"output.txt"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X[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] = {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0.3060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0.4890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0.6730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0.8570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1.0410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1.2240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1.4080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1.5920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1.7760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1.9590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2.1430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Y[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] = { -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0.2870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0.0710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0.0170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0.0140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0.0410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0.1140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0.1670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0.1610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, -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0.0610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0.1700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0.5720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};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FF"/>
          <w:sz w:val="21"/>
          <w:szCs w:val="21"/>
          <w:lang w:val="en-US"/>
        </w:rPr>
        <w:t>long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Fact(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n) </w:t>
      </w:r>
      <w:r w:rsidRPr="00645287">
        <w:rPr>
          <w:rFonts w:ascii="Consolas" w:hAnsi="Consolas"/>
          <w:color w:val="AAAAAA"/>
          <w:sz w:val="21"/>
          <w:szCs w:val="21"/>
          <w:lang w:val="en-US"/>
        </w:rPr>
        <w:t xml:space="preserve">// </w:t>
      </w:r>
      <w:r w:rsidRPr="00645287">
        <w:rPr>
          <w:rFonts w:ascii="Consolas" w:hAnsi="Consolas"/>
          <w:color w:val="AAAAAA"/>
          <w:sz w:val="21"/>
          <w:szCs w:val="21"/>
        </w:rPr>
        <w:t>факториал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(n ==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n*Fact(n -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Delta(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n, 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k) </w:t>
      </w:r>
      <w:r w:rsidRPr="00645287">
        <w:rPr>
          <w:rFonts w:ascii="Consolas" w:hAnsi="Consolas"/>
          <w:color w:val="AAAAAA"/>
          <w:sz w:val="21"/>
          <w:szCs w:val="21"/>
          <w:lang w:val="en-US"/>
        </w:rPr>
        <w:t xml:space="preserve">// </w:t>
      </w:r>
      <w:r w:rsidRPr="00645287">
        <w:rPr>
          <w:rFonts w:ascii="Consolas" w:hAnsi="Consolas"/>
          <w:color w:val="AAAAAA"/>
          <w:sz w:val="21"/>
          <w:szCs w:val="21"/>
        </w:rPr>
        <w:t>нисходящая</w:t>
      </w:r>
      <w:r w:rsidRPr="00645287">
        <w:rPr>
          <w:rFonts w:ascii="Consolas" w:hAnsi="Consolas"/>
          <w:color w:val="AAAAAA"/>
          <w:sz w:val="21"/>
          <w:szCs w:val="21"/>
          <w:lang w:val="en-US"/>
        </w:rPr>
        <w:t xml:space="preserve"> </w:t>
      </w:r>
      <w:r w:rsidRPr="00645287">
        <w:rPr>
          <w:rFonts w:ascii="Consolas" w:hAnsi="Consolas"/>
          <w:color w:val="AAAAAA"/>
          <w:sz w:val="21"/>
          <w:szCs w:val="21"/>
        </w:rPr>
        <w:t>разность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(n ==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Y[k +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] - Y[k];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Delta(n -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, k +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) - Delta(n -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, k);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NFORWARD(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x)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q = (x - X[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]) /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0.183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p;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s = Y[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; j &lt;=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; j++)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        p =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64528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645287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645287">
        <w:rPr>
          <w:rFonts w:ascii="Consolas" w:hAnsi="Consolas"/>
          <w:color w:val="000000"/>
          <w:sz w:val="21"/>
          <w:szCs w:val="21"/>
          <w:lang w:val="en-US"/>
        </w:rPr>
        <w:t>; i &lt; j; i++)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645287">
        <w:rPr>
          <w:rFonts w:ascii="Consolas" w:hAnsi="Consolas"/>
          <w:color w:val="000000"/>
          <w:sz w:val="21"/>
          <w:szCs w:val="21"/>
        </w:rPr>
        <w:t>p *= q - i;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 xml:space="preserve">        s += p * Delta(j, </w:t>
      </w:r>
      <w:r w:rsidRPr="00645287">
        <w:rPr>
          <w:rFonts w:ascii="Consolas" w:hAnsi="Consolas"/>
          <w:color w:val="09885A"/>
          <w:sz w:val="21"/>
          <w:szCs w:val="21"/>
        </w:rPr>
        <w:t>0</w:t>
      </w:r>
      <w:r w:rsidRPr="00645287">
        <w:rPr>
          <w:rFonts w:ascii="Consolas" w:hAnsi="Consolas"/>
          <w:color w:val="000000"/>
          <w:sz w:val="21"/>
          <w:szCs w:val="21"/>
        </w:rPr>
        <w:t xml:space="preserve">) / Fact(j);  </w:t>
      </w:r>
      <w:r w:rsidRPr="00645287">
        <w:rPr>
          <w:rFonts w:ascii="Consolas" w:hAnsi="Consolas"/>
          <w:color w:val="AAAAAA"/>
          <w:sz w:val="21"/>
          <w:szCs w:val="21"/>
        </w:rPr>
        <w:t>// частичная накопленная сумма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>    }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>    </w:t>
      </w:r>
      <w:r w:rsidRPr="00645287">
        <w:rPr>
          <w:rFonts w:ascii="Consolas" w:hAnsi="Consolas"/>
          <w:color w:val="0000FF"/>
          <w:sz w:val="21"/>
          <w:szCs w:val="21"/>
        </w:rPr>
        <w:t>return</w:t>
      </w:r>
      <w:r w:rsidRPr="00645287">
        <w:rPr>
          <w:rFonts w:ascii="Consolas" w:hAnsi="Consolas"/>
          <w:color w:val="000000"/>
          <w:sz w:val="21"/>
          <w:szCs w:val="21"/>
        </w:rPr>
        <w:t xml:space="preserve"> s;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>}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FF"/>
          <w:sz w:val="21"/>
          <w:szCs w:val="21"/>
        </w:rPr>
        <w:t>int</w:t>
      </w:r>
      <w:r w:rsidRPr="00645287">
        <w:rPr>
          <w:rFonts w:ascii="Consolas" w:hAnsi="Consolas"/>
          <w:color w:val="000000"/>
          <w:sz w:val="21"/>
          <w:szCs w:val="21"/>
        </w:rPr>
        <w:t xml:space="preserve"> main()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>{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 xml:space="preserve">    cout &lt;&lt; </w:t>
      </w:r>
      <w:r w:rsidRPr="00645287">
        <w:rPr>
          <w:rFonts w:ascii="Consolas" w:hAnsi="Consolas"/>
          <w:color w:val="A31515"/>
          <w:sz w:val="21"/>
          <w:szCs w:val="21"/>
        </w:rPr>
        <w:t>"Результат вычисления значения функции в точке 1.0530 с использованием формулы Ньютона для интерполяции вперед: "</w:t>
      </w:r>
      <w:r w:rsidRPr="00645287">
        <w:rPr>
          <w:rFonts w:ascii="Consolas" w:hAnsi="Consolas"/>
          <w:color w:val="000000"/>
          <w:sz w:val="21"/>
          <w:szCs w:val="21"/>
        </w:rPr>
        <w:t xml:space="preserve"> &lt;&lt; NFORWARD(</w:t>
      </w:r>
      <w:r w:rsidRPr="00645287">
        <w:rPr>
          <w:rFonts w:ascii="Consolas" w:hAnsi="Consolas"/>
          <w:color w:val="09885A"/>
          <w:sz w:val="21"/>
          <w:szCs w:val="21"/>
        </w:rPr>
        <w:t>1.0530</w:t>
      </w:r>
      <w:r w:rsidRPr="00645287">
        <w:rPr>
          <w:rFonts w:ascii="Consolas" w:hAnsi="Consolas"/>
          <w:color w:val="000000"/>
          <w:sz w:val="21"/>
          <w:szCs w:val="21"/>
        </w:rPr>
        <w:t xml:space="preserve">) &lt;&lt; endl &lt;&lt; endl;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 xml:space="preserve">    ff &lt;&lt; </w:t>
      </w:r>
      <w:r w:rsidRPr="00645287">
        <w:rPr>
          <w:rFonts w:ascii="Consolas" w:hAnsi="Consolas"/>
          <w:color w:val="A31515"/>
          <w:sz w:val="21"/>
          <w:szCs w:val="21"/>
        </w:rPr>
        <w:t>"Результат вычисления значения функции в точке 1.0530 с использованием формулы Ньютона для интерполяции вперед: "</w:t>
      </w:r>
      <w:r w:rsidRPr="00645287">
        <w:rPr>
          <w:rFonts w:ascii="Consolas" w:hAnsi="Consolas"/>
          <w:color w:val="000000"/>
          <w:sz w:val="21"/>
          <w:szCs w:val="21"/>
        </w:rPr>
        <w:t xml:space="preserve"> &lt;&lt; NFORWARD(</w:t>
      </w:r>
      <w:r w:rsidRPr="00645287">
        <w:rPr>
          <w:rFonts w:ascii="Consolas" w:hAnsi="Consolas"/>
          <w:color w:val="09885A"/>
          <w:sz w:val="21"/>
          <w:szCs w:val="21"/>
        </w:rPr>
        <w:t>1.0530</w:t>
      </w:r>
      <w:r w:rsidRPr="00645287">
        <w:rPr>
          <w:rFonts w:ascii="Consolas" w:hAnsi="Consolas"/>
          <w:color w:val="000000"/>
          <w:sz w:val="21"/>
          <w:szCs w:val="21"/>
        </w:rPr>
        <w:t xml:space="preserve">) &lt;&lt; endl &lt;&lt; endl; 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lastRenderedPageBreak/>
        <w:t xml:space="preserve">    cout &lt;&lt; </w:t>
      </w:r>
      <w:r w:rsidRPr="00645287">
        <w:rPr>
          <w:rFonts w:ascii="Consolas" w:hAnsi="Consolas"/>
          <w:color w:val="A31515"/>
          <w:sz w:val="21"/>
          <w:szCs w:val="21"/>
        </w:rPr>
        <w:t>"Результат вычисления значения функции в точке 0.4450 с использованием формулы Ньютона для интерполяции вперед: "</w:t>
      </w:r>
      <w:r w:rsidRPr="00645287">
        <w:rPr>
          <w:rFonts w:ascii="Consolas" w:hAnsi="Consolas"/>
          <w:color w:val="000000"/>
          <w:sz w:val="21"/>
          <w:szCs w:val="21"/>
        </w:rPr>
        <w:t xml:space="preserve"> &lt;&lt; NFORWARD(</w:t>
      </w:r>
      <w:r w:rsidRPr="00645287">
        <w:rPr>
          <w:rFonts w:ascii="Consolas" w:hAnsi="Consolas"/>
          <w:color w:val="09885A"/>
          <w:sz w:val="21"/>
          <w:szCs w:val="21"/>
        </w:rPr>
        <w:t>0.4450</w:t>
      </w:r>
      <w:r w:rsidRPr="00645287">
        <w:rPr>
          <w:rFonts w:ascii="Consolas" w:hAnsi="Consolas"/>
          <w:color w:val="000000"/>
          <w:sz w:val="21"/>
          <w:szCs w:val="21"/>
        </w:rPr>
        <w:t>) &lt;&lt; endl &lt;&lt; endl;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 xml:space="preserve">    ff &lt;&lt; </w:t>
      </w:r>
      <w:r w:rsidRPr="00645287">
        <w:rPr>
          <w:rFonts w:ascii="Consolas" w:hAnsi="Consolas"/>
          <w:color w:val="A31515"/>
          <w:sz w:val="21"/>
          <w:szCs w:val="21"/>
        </w:rPr>
        <w:t>"Результат вычисления значения функции в точке 0.4450 с использованием формулы Ньютона для интерполяции вперед: "</w:t>
      </w:r>
      <w:r w:rsidRPr="00645287">
        <w:rPr>
          <w:rFonts w:ascii="Consolas" w:hAnsi="Consolas"/>
          <w:color w:val="000000"/>
          <w:sz w:val="21"/>
          <w:szCs w:val="21"/>
        </w:rPr>
        <w:t xml:space="preserve"> &lt;&lt; NFORWARD(</w:t>
      </w:r>
      <w:r w:rsidRPr="00645287">
        <w:rPr>
          <w:rFonts w:ascii="Consolas" w:hAnsi="Consolas"/>
          <w:color w:val="09885A"/>
          <w:sz w:val="21"/>
          <w:szCs w:val="21"/>
        </w:rPr>
        <w:t>0.4450</w:t>
      </w:r>
      <w:r w:rsidRPr="00645287">
        <w:rPr>
          <w:rFonts w:ascii="Consolas" w:hAnsi="Consolas"/>
          <w:color w:val="000000"/>
          <w:sz w:val="21"/>
          <w:szCs w:val="21"/>
        </w:rPr>
        <w:t>) &lt;&lt; endl &lt;&lt; endl;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 xml:space="preserve">    cout &lt;&lt; </w:t>
      </w:r>
      <w:r w:rsidRPr="00645287">
        <w:rPr>
          <w:rFonts w:ascii="Consolas" w:hAnsi="Consolas"/>
          <w:color w:val="A31515"/>
          <w:sz w:val="21"/>
          <w:szCs w:val="21"/>
        </w:rPr>
        <w:t>"Результат вычисления значения функции в точке 1.1550 с использованием формулы Ньютона для интерполяции вперед: "</w:t>
      </w:r>
      <w:r w:rsidRPr="00645287">
        <w:rPr>
          <w:rFonts w:ascii="Consolas" w:hAnsi="Consolas"/>
          <w:color w:val="000000"/>
          <w:sz w:val="21"/>
          <w:szCs w:val="21"/>
        </w:rPr>
        <w:t xml:space="preserve"> &lt;&lt; NFORWARD(</w:t>
      </w:r>
      <w:r w:rsidRPr="00645287">
        <w:rPr>
          <w:rFonts w:ascii="Consolas" w:hAnsi="Consolas"/>
          <w:color w:val="09885A"/>
          <w:sz w:val="21"/>
          <w:szCs w:val="21"/>
        </w:rPr>
        <w:t>1.1550</w:t>
      </w:r>
      <w:r w:rsidRPr="00645287">
        <w:rPr>
          <w:rFonts w:ascii="Consolas" w:hAnsi="Consolas"/>
          <w:color w:val="000000"/>
          <w:sz w:val="21"/>
          <w:szCs w:val="21"/>
        </w:rPr>
        <w:t>) &lt;&lt; endl &lt;&lt; endl;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 xml:space="preserve">    ff &lt;&lt; </w:t>
      </w:r>
      <w:r w:rsidRPr="00645287">
        <w:rPr>
          <w:rFonts w:ascii="Consolas" w:hAnsi="Consolas"/>
          <w:color w:val="A31515"/>
          <w:sz w:val="21"/>
          <w:szCs w:val="21"/>
        </w:rPr>
        <w:t>"Результат вычисления значения функции в точке 1.1550 с использованием формулы Ньютона для интерполяции вперед: "</w:t>
      </w:r>
      <w:r w:rsidRPr="00645287">
        <w:rPr>
          <w:rFonts w:ascii="Consolas" w:hAnsi="Consolas"/>
          <w:color w:val="000000"/>
          <w:sz w:val="21"/>
          <w:szCs w:val="21"/>
        </w:rPr>
        <w:t xml:space="preserve"> &lt;&lt; NFORWARD(</w:t>
      </w:r>
      <w:r w:rsidRPr="00645287">
        <w:rPr>
          <w:rFonts w:ascii="Consolas" w:hAnsi="Consolas"/>
          <w:color w:val="09885A"/>
          <w:sz w:val="21"/>
          <w:szCs w:val="21"/>
        </w:rPr>
        <w:t>1.1550</w:t>
      </w:r>
      <w:r w:rsidRPr="00645287">
        <w:rPr>
          <w:rFonts w:ascii="Consolas" w:hAnsi="Consolas"/>
          <w:color w:val="000000"/>
          <w:sz w:val="21"/>
          <w:szCs w:val="21"/>
        </w:rPr>
        <w:t>) &lt;&lt; endl &lt;&lt; endl;</w:t>
      </w:r>
    </w:p>
    <w:p w:rsidR="00645287" w:rsidRPr="00645287" w:rsidRDefault="00645287" w:rsidP="0064528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5287">
        <w:rPr>
          <w:rFonts w:ascii="Consolas" w:hAnsi="Consolas"/>
          <w:color w:val="000000"/>
          <w:sz w:val="21"/>
          <w:szCs w:val="21"/>
        </w:rPr>
        <w:t>}</w:t>
      </w:r>
    </w:p>
    <w:bookmarkEnd w:id="0"/>
    <w:p w:rsidR="00CE73B9" w:rsidRPr="00CE73B9" w:rsidRDefault="00CE73B9" w:rsidP="00125D8F">
      <w:pPr>
        <w:autoSpaceDE w:val="0"/>
        <w:autoSpaceDN w:val="0"/>
        <w:adjustRightInd w:val="0"/>
        <w:rPr>
          <w:b/>
          <w:bCs/>
          <w:caps/>
          <w:smallCaps/>
          <w:spacing w:val="5"/>
        </w:rPr>
      </w:pPr>
    </w:p>
    <w:sectPr w:rsidR="00CE73B9" w:rsidRPr="00CE73B9">
      <w:headerReference w:type="default" r:id="rId74"/>
      <w:footerReference w:type="default" r:id="rId75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516" w:rsidRDefault="00394516">
      <w:r>
        <w:separator/>
      </w:r>
    </w:p>
  </w:endnote>
  <w:endnote w:type="continuationSeparator" w:id="0">
    <w:p w:rsidR="00394516" w:rsidRDefault="00394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D0" w:rsidRDefault="00D456D0">
    <w:pPr>
      <w:pStyle w:val="a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70550F">
      <w:rPr>
        <w:noProof/>
      </w:rPr>
      <w:t>5</w:t>
    </w:r>
    <w:r>
      <w:fldChar w:fldCharType="end"/>
    </w:r>
  </w:p>
  <w:p w:rsidR="00D456D0" w:rsidRDefault="00D456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516" w:rsidRDefault="00394516">
      <w:r>
        <w:separator/>
      </w:r>
    </w:p>
  </w:footnote>
  <w:footnote w:type="continuationSeparator" w:id="0">
    <w:p w:rsidR="00394516" w:rsidRDefault="00394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D0" w:rsidRDefault="00D456D0">
    <w:pPr>
      <w:pStyle w:val="a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650F7"/>
    <w:multiLevelType w:val="multilevel"/>
    <w:tmpl w:val="9E18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843AFD"/>
    <w:multiLevelType w:val="hybridMultilevel"/>
    <w:tmpl w:val="4258AAD4"/>
    <w:lvl w:ilvl="0" w:tplc="A24480D8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8235088"/>
    <w:multiLevelType w:val="hybridMultilevel"/>
    <w:tmpl w:val="A76458F8"/>
    <w:lvl w:ilvl="0" w:tplc="212CE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185496"/>
    <w:multiLevelType w:val="multilevel"/>
    <w:tmpl w:val="ABF43E52"/>
    <w:styleLink w:val="WWNum2"/>
    <w:lvl w:ilvl="0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numFmt w:val="bullet"/>
      <w:lvlText w:val="•"/>
      <w:lvlJc w:val="left"/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C6"/>
    <w:rsid w:val="00002ED5"/>
    <w:rsid w:val="00010019"/>
    <w:rsid w:val="00031A62"/>
    <w:rsid w:val="00043DE8"/>
    <w:rsid w:val="00045D92"/>
    <w:rsid w:val="000571FF"/>
    <w:rsid w:val="00057D4E"/>
    <w:rsid w:val="00067A4A"/>
    <w:rsid w:val="000758F4"/>
    <w:rsid w:val="00082ABF"/>
    <w:rsid w:val="00083416"/>
    <w:rsid w:val="000977AE"/>
    <w:rsid w:val="000C4BCB"/>
    <w:rsid w:val="000C5834"/>
    <w:rsid w:val="000E4A71"/>
    <w:rsid w:val="000F4982"/>
    <w:rsid w:val="001022D2"/>
    <w:rsid w:val="001045EF"/>
    <w:rsid w:val="001128BC"/>
    <w:rsid w:val="00112FB5"/>
    <w:rsid w:val="00123DEB"/>
    <w:rsid w:val="00124FB7"/>
    <w:rsid w:val="00125D8F"/>
    <w:rsid w:val="00127547"/>
    <w:rsid w:val="0013193D"/>
    <w:rsid w:val="0016182C"/>
    <w:rsid w:val="00164060"/>
    <w:rsid w:val="00166FEE"/>
    <w:rsid w:val="001678FF"/>
    <w:rsid w:val="001925A8"/>
    <w:rsid w:val="00197D33"/>
    <w:rsid w:val="001A38EC"/>
    <w:rsid w:val="001A4D9F"/>
    <w:rsid w:val="001B292D"/>
    <w:rsid w:val="001B5014"/>
    <w:rsid w:val="001B56BA"/>
    <w:rsid w:val="001B64BB"/>
    <w:rsid w:val="001D22E3"/>
    <w:rsid w:val="001D5D93"/>
    <w:rsid w:val="001F4F32"/>
    <w:rsid w:val="001F624B"/>
    <w:rsid w:val="00202B4A"/>
    <w:rsid w:val="002063DD"/>
    <w:rsid w:val="00224414"/>
    <w:rsid w:val="00252909"/>
    <w:rsid w:val="00265ADC"/>
    <w:rsid w:val="0028073E"/>
    <w:rsid w:val="002971CB"/>
    <w:rsid w:val="002A140D"/>
    <w:rsid w:val="002A4F10"/>
    <w:rsid w:val="002A7AB0"/>
    <w:rsid w:val="002B271F"/>
    <w:rsid w:val="002B56C1"/>
    <w:rsid w:val="002B5F20"/>
    <w:rsid w:val="002C4037"/>
    <w:rsid w:val="002C5BB2"/>
    <w:rsid w:val="002D4174"/>
    <w:rsid w:val="002E04B4"/>
    <w:rsid w:val="002E45ED"/>
    <w:rsid w:val="002E6C0C"/>
    <w:rsid w:val="002E78C3"/>
    <w:rsid w:val="002F3467"/>
    <w:rsid w:val="0030197E"/>
    <w:rsid w:val="00303C97"/>
    <w:rsid w:val="0030767D"/>
    <w:rsid w:val="00307A86"/>
    <w:rsid w:val="003208E0"/>
    <w:rsid w:val="0032277E"/>
    <w:rsid w:val="0034127E"/>
    <w:rsid w:val="00354BCD"/>
    <w:rsid w:val="003570D7"/>
    <w:rsid w:val="003619C6"/>
    <w:rsid w:val="00367C59"/>
    <w:rsid w:val="00370D5D"/>
    <w:rsid w:val="0037245A"/>
    <w:rsid w:val="00394516"/>
    <w:rsid w:val="00394E82"/>
    <w:rsid w:val="003974C9"/>
    <w:rsid w:val="003A483D"/>
    <w:rsid w:val="003C32FE"/>
    <w:rsid w:val="003D2FF7"/>
    <w:rsid w:val="003D557C"/>
    <w:rsid w:val="003F2C46"/>
    <w:rsid w:val="003F579A"/>
    <w:rsid w:val="003F5B2C"/>
    <w:rsid w:val="00411E6A"/>
    <w:rsid w:val="00414702"/>
    <w:rsid w:val="00414FAB"/>
    <w:rsid w:val="00443247"/>
    <w:rsid w:val="004574DB"/>
    <w:rsid w:val="00480B28"/>
    <w:rsid w:val="00481EC7"/>
    <w:rsid w:val="00487A38"/>
    <w:rsid w:val="00493682"/>
    <w:rsid w:val="0049421C"/>
    <w:rsid w:val="004A0BEB"/>
    <w:rsid w:val="004A0F2F"/>
    <w:rsid w:val="004C084D"/>
    <w:rsid w:val="004C4D36"/>
    <w:rsid w:val="004D4D6C"/>
    <w:rsid w:val="004E7A39"/>
    <w:rsid w:val="005158CD"/>
    <w:rsid w:val="005430D6"/>
    <w:rsid w:val="00544B04"/>
    <w:rsid w:val="0054682C"/>
    <w:rsid w:val="00550347"/>
    <w:rsid w:val="00553B10"/>
    <w:rsid w:val="00586128"/>
    <w:rsid w:val="005912D4"/>
    <w:rsid w:val="00594D54"/>
    <w:rsid w:val="005959E1"/>
    <w:rsid w:val="00595AEC"/>
    <w:rsid w:val="005B3947"/>
    <w:rsid w:val="005B7B93"/>
    <w:rsid w:val="005D289C"/>
    <w:rsid w:val="005E3B75"/>
    <w:rsid w:val="005E5B09"/>
    <w:rsid w:val="005E60C3"/>
    <w:rsid w:val="005F5F86"/>
    <w:rsid w:val="005F7EB0"/>
    <w:rsid w:val="00607CDA"/>
    <w:rsid w:val="00612DFC"/>
    <w:rsid w:val="00616CE3"/>
    <w:rsid w:val="00641972"/>
    <w:rsid w:val="00645287"/>
    <w:rsid w:val="00663B3E"/>
    <w:rsid w:val="00670FF3"/>
    <w:rsid w:val="00683F3E"/>
    <w:rsid w:val="00686F32"/>
    <w:rsid w:val="00697500"/>
    <w:rsid w:val="00697946"/>
    <w:rsid w:val="006A071B"/>
    <w:rsid w:val="006A4A12"/>
    <w:rsid w:val="006A522D"/>
    <w:rsid w:val="006A526F"/>
    <w:rsid w:val="006B6448"/>
    <w:rsid w:val="006C36BD"/>
    <w:rsid w:val="006D6852"/>
    <w:rsid w:val="006E0D57"/>
    <w:rsid w:val="006E66A6"/>
    <w:rsid w:val="006E7ECD"/>
    <w:rsid w:val="006F3D11"/>
    <w:rsid w:val="0070550F"/>
    <w:rsid w:val="007105BA"/>
    <w:rsid w:val="00715189"/>
    <w:rsid w:val="0072497A"/>
    <w:rsid w:val="00734472"/>
    <w:rsid w:val="00734DE9"/>
    <w:rsid w:val="00741036"/>
    <w:rsid w:val="0076226C"/>
    <w:rsid w:val="00764447"/>
    <w:rsid w:val="007736ED"/>
    <w:rsid w:val="007749C6"/>
    <w:rsid w:val="00776986"/>
    <w:rsid w:val="00796952"/>
    <w:rsid w:val="00796BF5"/>
    <w:rsid w:val="007A1BE8"/>
    <w:rsid w:val="007A36A7"/>
    <w:rsid w:val="007A3918"/>
    <w:rsid w:val="007B4A6B"/>
    <w:rsid w:val="007B5A4F"/>
    <w:rsid w:val="007B6763"/>
    <w:rsid w:val="007C3AF8"/>
    <w:rsid w:val="007C673F"/>
    <w:rsid w:val="007C7424"/>
    <w:rsid w:val="007C7E69"/>
    <w:rsid w:val="007D01D2"/>
    <w:rsid w:val="007E3008"/>
    <w:rsid w:val="007F4783"/>
    <w:rsid w:val="007F7EE8"/>
    <w:rsid w:val="00800664"/>
    <w:rsid w:val="0082057D"/>
    <w:rsid w:val="00820765"/>
    <w:rsid w:val="00842ABC"/>
    <w:rsid w:val="008436EF"/>
    <w:rsid w:val="008463B6"/>
    <w:rsid w:val="008471E8"/>
    <w:rsid w:val="008540F6"/>
    <w:rsid w:val="00854DAB"/>
    <w:rsid w:val="0086102A"/>
    <w:rsid w:val="008610F2"/>
    <w:rsid w:val="00874B0B"/>
    <w:rsid w:val="008771C7"/>
    <w:rsid w:val="00895DB4"/>
    <w:rsid w:val="008973FC"/>
    <w:rsid w:val="008977A8"/>
    <w:rsid w:val="008A10D0"/>
    <w:rsid w:val="008A5EEE"/>
    <w:rsid w:val="008A6320"/>
    <w:rsid w:val="008A7D3F"/>
    <w:rsid w:val="008B2DE4"/>
    <w:rsid w:val="008C7814"/>
    <w:rsid w:val="008E18F6"/>
    <w:rsid w:val="008E46F5"/>
    <w:rsid w:val="008F3C97"/>
    <w:rsid w:val="008F4BC5"/>
    <w:rsid w:val="009153D6"/>
    <w:rsid w:val="00920A0F"/>
    <w:rsid w:val="00925764"/>
    <w:rsid w:val="0093505C"/>
    <w:rsid w:val="009519F4"/>
    <w:rsid w:val="00952BCF"/>
    <w:rsid w:val="009536C1"/>
    <w:rsid w:val="00953EC7"/>
    <w:rsid w:val="009649BC"/>
    <w:rsid w:val="00967C72"/>
    <w:rsid w:val="00983A0B"/>
    <w:rsid w:val="00991087"/>
    <w:rsid w:val="009A767D"/>
    <w:rsid w:val="009B2C14"/>
    <w:rsid w:val="009B5261"/>
    <w:rsid w:val="009B5FC2"/>
    <w:rsid w:val="009C0E49"/>
    <w:rsid w:val="009C6B14"/>
    <w:rsid w:val="009C703F"/>
    <w:rsid w:val="009D242E"/>
    <w:rsid w:val="009D345F"/>
    <w:rsid w:val="009E5E4F"/>
    <w:rsid w:val="00A00EB1"/>
    <w:rsid w:val="00A42ACF"/>
    <w:rsid w:val="00A53B36"/>
    <w:rsid w:val="00A570C2"/>
    <w:rsid w:val="00A57A3D"/>
    <w:rsid w:val="00A64625"/>
    <w:rsid w:val="00A753F6"/>
    <w:rsid w:val="00A81839"/>
    <w:rsid w:val="00A90E53"/>
    <w:rsid w:val="00A9771B"/>
    <w:rsid w:val="00A978D7"/>
    <w:rsid w:val="00AA1CBE"/>
    <w:rsid w:val="00AA24BF"/>
    <w:rsid w:val="00AB0AD0"/>
    <w:rsid w:val="00AB7925"/>
    <w:rsid w:val="00AC201F"/>
    <w:rsid w:val="00AC2350"/>
    <w:rsid w:val="00AD33E9"/>
    <w:rsid w:val="00AD458C"/>
    <w:rsid w:val="00AE1400"/>
    <w:rsid w:val="00AE25F2"/>
    <w:rsid w:val="00AE74A8"/>
    <w:rsid w:val="00B047A8"/>
    <w:rsid w:val="00B061E3"/>
    <w:rsid w:val="00B10535"/>
    <w:rsid w:val="00B14063"/>
    <w:rsid w:val="00B167C8"/>
    <w:rsid w:val="00B2125A"/>
    <w:rsid w:val="00B21937"/>
    <w:rsid w:val="00B24E7F"/>
    <w:rsid w:val="00B41231"/>
    <w:rsid w:val="00B67853"/>
    <w:rsid w:val="00B757A0"/>
    <w:rsid w:val="00B874AB"/>
    <w:rsid w:val="00B917B9"/>
    <w:rsid w:val="00B92EAD"/>
    <w:rsid w:val="00BA1F56"/>
    <w:rsid w:val="00BA47AC"/>
    <w:rsid w:val="00BA6823"/>
    <w:rsid w:val="00BB1750"/>
    <w:rsid w:val="00BB3F08"/>
    <w:rsid w:val="00BC25D5"/>
    <w:rsid w:val="00BC46A2"/>
    <w:rsid w:val="00BE75C0"/>
    <w:rsid w:val="00BF1853"/>
    <w:rsid w:val="00C0309D"/>
    <w:rsid w:val="00C1144F"/>
    <w:rsid w:val="00C32711"/>
    <w:rsid w:val="00C4626B"/>
    <w:rsid w:val="00C46927"/>
    <w:rsid w:val="00C51D0D"/>
    <w:rsid w:val="00C53150"/>
    <w:rsid w:val="00C53800"/>
    <w:rsid w:val="00C62370"/>
    <w:rsid w:val="00C62863"/>
    <w:rsid w:val="00C70ECF"/>
    <w:rsid w:val="00C74F3F"/>
    <w:rsid w:val="00C95946"/>
    <w:rsid w:val="00CA08CB"/>
    <w:rsid w:val="00CA39EB"/>
    <w:rsid w:val="00CB0406"/>
    <w:rsid w:val="00CB2128"/>
    <w:rsid w:val="00CB34AB"/>
    <w:rsid w:val="00CC0E33"/>
    <w:rsid w:val="00CC2512"/>
    <w:rsid w:val="00CD2A9C"/>
    <w:rsid w:val="00CD40C4"/>
    <w:rsid w:val="00CE2D60"/>
    <w:rsid w:val="00CE73B9"/>
    <w:rsid w:val="00CE7548"/>
    <w:rsid w:val="00CF7ED6"/>
    <w:rsid w:val="00D05336"/>
    <w:rsid w:val="00D11779"/>
    <w:rsid w:val="00D129F5"/>
    <w:rsid w:val="00D21878"/>
    <w:rsid w:val="00D23057"/>
    <w:rsid w:val="00D35778"/>
    <w:rsid w:val="00D37DA3"/>
    <w:rsid w:val="00D456D0"/>
    <w:rsid w:val="00D45F50"/>
    <w:rsid w:val="00D47DC6"/>
    <w:rsid w:val="00D6455F"/>
    <w:rsid w:val="00D75D34"/>
    <w:rsid w:val="00D94A57"/>
    <w:rsid w:val="00D95C58"/>
    <w:rsid w:val="00DB5C83"/>
    <w:rsid w:val="00DC3BD7"/>
    <w:rsid w:val="00DC571B"/>
    <w:rsid w:val="00DC79DA"/>
    <w:rsid w:val="00DD1BC0"/>
    <w:rsid w:val="00DD3DF1"/>
    <w:rsid w:val="00DD6AFB"/>
    <w:rsid w:val="00DE3649"/>
    <w:rsid w:val="00DE3DC6"/>
    <w:rsid w:val="00DE5F58"/>
    <w:rsid w:val="00DE6D24"/>
    <w:rsid w:val="00DF3903"/>
    <w:rsid w:val="00E002AC"/>
    <w:rsid w:val="00E060F4"/>
    <w:rsid w:val="00E10B3C"/>
    <w:rsid w:val="00E20DBF"/>
    <w:rsid w:val="00E26B7E"/>
    <w:rsid w:val="00E30EA9"/>
    <w:rsid w:val="00E34E93"/>
    <w:rsid w:val="00E447E9"/>
    <w:rsid w:val="00E46184"/>
    <w:rsid w:val="00E50471"/>
    <w:rsid w:val="00E51E31"/>
    <w:rsid w:val="00E65632"/>
    <w:rsid w:val="00E67A3F"/>
    <w:rsid w:val="00E72BC2"/>
    <w:rsid w:val="00E747CD"/>
    <w:rsid w:val="00E77744"/>
    <w:rsid w:val="00E80339"/>
    <w:rsid w:val="00E95CA2"/>
    <w:rsid w:val="00EA192A"/>
    <w:rsid w:val="00EB3405"/>
    <w:rsid w:val="00EC2F1B"/>
    <w:rsid w:val="00ED1764"/>
    <w:rsid w:val="00ED5AAA"/>
    <w:rsid w:val="00F07C74"/>
    <w:rsid w:val="00F11608"/>
    <w:rsid w:val="00F116D4"/>
    <w:rsid w:val="00F13F09"/>
    <w:rsid w:val="00F27519"/>
    <w:rsid w:val="00F2765F"/>
    <w:rsid w:val="00F332DE"/>
    <w:rsid w:val="00F3725E"/>
    <w:rsid w:val="00F527FA"/>
    <w:rsid w:val="00F637BE"/>
    <w:rsid w:val="00F64659"/>
    <w:rsid w:val="00F85FA0"/>
    <w:rsid w:val="00FA1066"/>
    <w:rsid w:val="00FA2AAC"/>
    <w:rsid w:val="00FB0952"/>
    <w:rsid w:val="00FD581D"/>
    <w:rsid w:val="00FD6F7C"/>
    <w:rsid w:val="00FD7490"/>
    <w:rsid w:val="00FE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C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C7E69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D47DC6"/>
    <w:rPr>
      <w:b/>
      <w:bCs/>
      <w:smallCaps/>
      <w:spacing w:val="5"/>
    </w:rPr>
  </w:style>
  <w:style w:type="paragraph" w:styleId="a4">
    <w:name w:val="Body Text"/>
    <w:basedOn w:val="a"/>
    <w:link w:val="11"/>
    <w:uiPriority w:val="99"/>
    <w:rsid w:val="00D47DC6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uiPriority w:val="99"/>
    <w:semiHidden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47DC6"/>
    <w:pPr>
      <w:ind w:left="720"/>
      <w:contextualSpacing/>
    </w:pPr>
  </w:style>
  <w:style w:type="paragraph" w:styleId="a9">
    <w:name w:val="header"/>
    <w:basedOn w:val="a"/>
    <w:link w:val="aa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imes142">
    <w:name w:val="Times14_РИО2"/>
    <w:basedOn w:val="a"/>
    <w:qFormat/>
    <w:rsid w:val="00D47DC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caption"/>
    <w:basedOn w:val="a"/>
    <w:qFormat/>
    <w:rsid w:val="00D47DC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ac">
    <w:name w:val="Содержимое таблицы"/>
    <w:basedOn w:val="a"/>
    <w:qFormat/>
    <w:rsid w:val="00D47DC6"/>
  </w:style>
  <w:style w:type="character" w:customStyle="1" w:styleId="MTEquationSection">
    <w:name w:val="MTEquationSection"/>
    <w:basedOn w:val="a0"/>
    <w:rsid w:val="00D47DC6"/>
    <w:rPr>
      <w:b/>
      <w:caps/>
      <w:vanish/>
      <w:color w:val="FF0000"/>
      <w:sz w:val="28"/>
      <w:szCs w:val="28"/>
    </w:rPr>
  </w:style>
  <w:style w:type="paragraph" w:customStyle="1" w:styleId="MTDisplayEquation">
    <w:name w:val="MTDisplayEquation"/>
    <w:basedOn w:val="a4"/>
    <w:next w:val="a"/>
    <w:link w:val="MTDisplayEquation0"/>
    <w:rsid w:val="00D47DC6"/>
    <w:pPr>
      <w:tabs>
        <w:tab w:val="center" w:pos="4980"/>
        <w:tab w:val="right" w:pos="9640"/>
      </w:tabs>
      <w:spacing w:line="360" w:lineRule="auto"/>
      <w:ind w:left="318" w:right="714" w:firstLine="567"/>
      <w:jc w:val="both"/>
    </w:pPr>
    <w:rPr>
      <w:b w:val="0"/>
      <w:szCs w:val="28"/>
    </w:rPr>
  </w:style>
  <w:style w:type="character" w:customStyle="1" w:styleId="11">
    <w:name w:val="Основной текст Знак1"/>
    <w:basedOn w:val="a0"/>
    <w:link w:val="a4"/>
    <w:uiPriority w:val="99"/>
    <w:rsid w:val="00D47DC6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MTDisplayEquation0">
    <w:name w:val="MTDisplayEquation Знак"/>
    <w:basedOn w:val="11"/>
    <w:link w:val="MTDisplayEquation"/>
    <w:rsid w:val="00D47DC6"/>
    <w:rPr>
      <w:rFonts w:ascii="Times New Roman" w:eastAsia="Times New Roman" w:hAnsi="Times New Roman" w:cs="Times New Roman"/>
      <w:b w:val="0"/>
      <w:color w:val="00000A"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C74F3F"/>
    <w:rPr>
      <w:color w:val="808080"/>
    </w:rPr>
  </w:style>
  <w:style w:type="table" w:styleId="ae">
    <w:name w:val="Table Grid"/>
    <w:basedOn w:val="a1"/>
    <w:uiPriority w:val="39"/>
    <w:rsid w:val="00B1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61E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61E3"/>
    <w:rPr>
      <w:rFonts w:ascii="Segoe UI" w:eastAsia="Times New Roman" w:hAnsi="Segoe UI" w:cs="Segoe UI"/>
      <w:color w:val="00000A"/>
      <w:sz w:val="18"/>
      <w:szCs w:val="18"/>
      <w:lang w:eastAsia="ru-RU"/>
    </w:rPr>
  </w:style>
  <w:style w:type="paragraph" w:customStyle="1" w:styleId="Standard">
    <w:name w:val="Standard"/>
    <w:rsid w:val="00E67A3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af1">
    <w:name w:val="Emphasis"/>
    <w:basedOn w:val="a0"/>
    <w:uiPriority w:val="20"/>
    <w:qFormat/>
    <w:rsid w:val="00067A4A"/>
    <w:rPr>
      <w:i/>
      <w:iCs/>
    </w:rPr>
  </w:style>
  <w:style w:type="paragraph" w:customStyle="1" w:styleId="TableContents">
    <w:name w:val="Table Contents"/>
    <w:basedOn w:val="Standard"/>
    <w:rsid w:val="00067A4A"/>
    <w:pPr>
      <w:suppressLineNumbers/>
    </w:pPr>
  </w:style>
  <w:style w:type="paragraph" w:customStyle="1" w:styleId="af2">
    <w:name w:val="По умолчанию"/>
    <w:rsid w:val="0013193D"/>
    <w:pPr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en-US" w:eastAsia="zh-CN" w:bidi="hi-IN"/>
    </w:rPr>
  </w:style>
  <w:style w:type="character" w:customStyle="1" w:styleId="af3">
    <w:name w:val="Нет"/>
    <w:rsid w:val="0013193D"/>
    <w:rPr>
      <w:lang w:val="ru-RU"/>
    </w:rPr>
  </w:style>
  <w:style w:type="numbering" w:customStyle="1" w:styleId="WWNum2">
    <w:name w:val="WWNum2"/>
    <w:basedOn w:val="a2"/>
    <w:rsid w:val="0013193D"/>
    <w:pPr>
      <w:numPr>
        <w:numId w:val="3"/>
      </w:numPr>
    </w:pPr>
  </w:style>
  <w:style w:type="character" w:styleId="HTML">
    <w:name w:val="HTML Code"/>
    <w:basedOn w:val="a0"/>
    <w:uiPriority w:val="99"/>
    <w:semiHidden/>
    <w:unhideWhenUsed/>
    <w:rsid w:val="0030767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7E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jx-char">
    <w:name w:val="mjx-char"/>
    <w:basedOn w:val="a0"/>
    <w:rsid w:val="00C62863"/>
  </w:style>
  <w:style w:type="character" w:customStyle="1" w:styleId="mjxassistivemathml">
    <w:name w:val="mjx_assistive_mathml"/>
    <w:basedOn w:val="a0"/>
    <w:rsid w:val="00C62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C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7C7E69"/>
    <w:pPr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D47DC6"/>
    <w:rPr>
      <w:b/>
      <w:bCs/>
      <w:smallCaps/>
      <w:spacing w:val="5"/>
    </w:rPr>
  </w:style>
  <w:style w:type="paragraph" w:styleId="a4">
    <w:name w:val="Body Text"/>
    <w:basedOn w:val="a"/>
    <w:link w:val="11"/>
    <w:uiPriority w:val="99"/>
    <w:rsid w:val="00D47DC6"/>
    <w:pPr>
      <w:jc w:val="center"/>
      <w:outlineLvl w:val="2"/>
    </w:pPr>
    <w:rPr>
      <w:b/>
      <w:sz w:val="28"/>
    </w:rPr>
  </w:style>
  <w:style w:type="character" w:customStyle="1" w:styleId="a5">
    <w:name w:val="Основной текст Знак"/>
    <w:basedOn w:val="a0"/>
    <w:uiPriority w:val="99"/>
    <w:semiHidden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47DC6"/>
    <w:pPr>
      <w:ind w:left="720"/>
      <w:contextualSpacing/>
    </w:pPr>
  </w:style>
  <w:style w:type="paragraph" w:styleId="a9">
    <w:name w:val="header"/>
    <w:basedOn w:val="a"/>
    <w:link w:val="aa"/>
    <w:uiPriority w:val="99"/>
    <w:rsid w:val="00D47DC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7DC6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imes142">
    <w:name w:val="Times14_РИО2"/>
    <w:basedOn w:val="a"/>
    <w:qFormat/>
    <w:rsid w:val="00D47DC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b">
    <w:name w:val="caption"/>
    <w:basedOn w:val="a"/>
    <w:qFormat/>
    <w:rsid w:val="00D47DC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ac">
    <w:name w:val="Содержимое таблицы"/>
    <w:basedOn w:val="a"/>
    <w:qFormat/>
    <w:rsid w:val="00D47DC6"/>
  </w:style>
  <w:style w:type="character" w:customStyle="1" w:styleId="MTEquationSection">
    <w:name w:val="MTEquationSection"/>
    <w:basedOn w:val="a0"/>
    <w:rsid w:val="00D47DC6"/>
    <w:rPr>
      <w:b/>
      <w:caps/>
      <w:vanish/>
      <w:color w:val="FF0000"/>
      <w:sz w:val="28"/>
      <w:szCs w:val="28"/>
    </w:rPr>
  </w:style>
  <w:style w:type="paragraph" w:customStyle="1" w:styleId="MTDisplayEquation">
    <w:name w:val="MTDisplayEquation"/>
    <w:basedOn w:val="a4"/>
    <w:next w:val="a"/>
    <w:link w:val="MTDisplayEquation0"/>
    <w:rsid w:val="00D47DC6"/>
    <w:pPr>
      <w:tabs>
        <w:tab w:val="center" w:pos="4980"/>
        <w:tab w:val="right" w:pos="9640"/>
      </w:tabs>
      <w:spacing w:line="360" w:lineRule="auto"/>
      <w:ind w:left="318" w:right="714" w:firstLine="567"/>
      <w:jc w:val="both"/>
    </w:pPr>
    <w:rPr>
      <w:b w:val="0"/>
      <w:szCs w:val="28"/>
    </w:rPr>
  </w:style>
  <w:style w:type="character" w:customStyle="1" w:styleId="11">
    <w:name w:val="Основной текст Знак1"/>
    <w:basedOn w:val="a0"/>
    <w:link w:val="a4"/>
    <w:uiPriority w:val="99"/>
    <w:rsid w:val="00D47DC6"/>
    <w:rPr>
      <w:rFonts w:ascii="Times New Roman" w:eastAsia="Times New Roman" w:hAnsi="Times New Roman" w:cs="Times New Roman"/>
      <w:b/>
      <w:color w:val="00000A"/>
      <w:sz w:val="28"/>
      <w:szCs w:val="24"/>
      <w:lang w:eastAsia="ru-RU"/>
    </w:rPr>
  </w:style>
  <w:style w:type="character" w:customStyle="1" w:styleId="MTDisplayEquation0">
    <w:name w:val="MTDisplayEquation Знак"/>
    <w:basedOn w:val="11"/>
    <w:link w:val="MTDisplayEquation"/>
    <w:rsid w:val="00D47DC6"/>
    <w:rPr>
      <w:rFonts w:ascii="Times New Roman" w:eastAsia="Times New Roman" w:hAnsi="Times New Roman" w:cs="Times New Roman"/>
      <w:b w:val="0"/>
      <w:color w:val="00000A"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C74F3F"/>
    <w:rPr>
      <w:color w:val="808080"/>
    </w:rPr>
  </w:style>
  <w:style w:type="table" w:styleId="ae">
    <w:name w:val="Table Grid"/>
    <w:basedOn w:val="a1"/>
    <w:uiPriority w:val="39"/>
    <w:rsid w:val="00B16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061E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61E3"/>
    <w:rPr>
      <w:rFonts w:ascii="Segoe UI" w:eastAsia="Times New Roman" w:hAnsi="Segoe UI" w:cs="Segoe UI"/>
      <w:color w:val="00000A"/>
      <w:sz w:val="18"/>
      <w:szCs w:val="18"/>
      <w:lang w:eastAsia="ru-RU"/>
    </w:rPr>
  </w:style>
  <w:style w:type="paragraph" w:customStyle="1" w:styleId="Standard">
    <w:name w:val="Standard"/>
    <w:rsid w:val="00E67A3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af1">
    <w:name w:val="Emphasis"/>
    <w:basedOn w:val="a0"/>
    <w:uiPriority w:val="20"/>
    <w:qFormat/>
    <w:rsid w:val="00067A4A"/>
    <w:rPr>
      <w:i/>
      <w:iCs/>
    </w:rPr>
  </w:style>
  <w:style w:type="paragraph" w:customStyle="1" w:styleId="TableContents">
    <w:name w:val="Table Contents"/>
    <w:basedOn w:val="Standard"/>
    <w:rsid w:val="00067A4A"/>
    <w:pPr>
      <w:suppressLineNumbers/>
    </w:pPr>
  </w:style>
  <w:style w:type="paragraph" w:customStyle="1" w:styleId="af2">
    <w:name w:val="По умолчанию"/>
    <w:rsid w:val="0013193D"/>
    <w:pPr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en-US" w:eastAsia="zh-CN" w:bidi="hi-IN"/>
    </w:rPr>
  </w:style>
  <w:style w:type="character" w:customStyle="1" w:styleId="af3">
    <w:name w:val="Нет"/>
    <w:rsid w:val="0013193D"/>
    <w:rPr>
      <w:lang w:val="ru-RU"/>
    </w:rPr>
  </w:style>
  <w:style w:type="numbering" w:customStyle="1" w:styleId="WWNum2">
    <w:name w:val="WWNum2"/>
    <w:basedOn w:val="a2"/>
    <w:rsid w:val="0013193D"/>
    <w:pPr>
      <w:numPr>
        <w:numId w:val="3"/>
      </w:numPr>
    </w:pPr>
  </w:style>
  <w:style w:type="character" w:styleId="HTML">
    <w:name w:val="HTML Code"/>
    <w:basedOn w:val="a0"/>
    <w:uiPriority w:val="99"/>
    <w:semiHidden/>
    <w:unhideWhenUsed/>
    <w:rsid w:val="0030767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C7E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jx-char">
    <w:name w:val="mjx-char"/>
    <w:basedOn w:val="a0"/>
    <w:rsid w:val="00C62863"/>
  </w:style>
  <w:style w:type="character" w:customStyle="1" w:styleId="mjxassistivemathml">
    <w:name w:val="mjx_assistive_mathml"/>
    <w:basedOn w:val="a0"/>
    <w:rsid w:val="00C6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5.bin"/><Relationship Id="rId76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2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4.bin"/><Relationship Id="rId7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4.wmf"/><Relationship Id="rId73" Type="http://schemas.openxmlformats.org/officeDocument/2006/relationships/image" Target="media/image28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image" Target="media/image22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77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3A43-4664-4290-A341-BD8C13C0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17</cp:revision>
  <cp:lastPrinted>2019-11-26T21:40:00Z</cp:lastPrinted>
  <dcterms:created xsi:type="dcterms:W3CDTF">2019-11-26T20:51:00Z</dcterms:created>
  <dcterms:modified xsi:type="dcterms:W3CDTF">2019-11-26T21:40:00Z</dcterms:modified>
</cp:coreProperties>
</file>