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1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математического обеспечения и применения ЭВМ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right="706"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№2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Объектно – 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1"/>
        <w:jc w:val="center"/>
        <w:rPr>
          <w:rStyle w:val="BookTitle"/>
        </w:rPr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b/>
          <w:bCs/>
        </w:rPr>
        <w:t>Интерфейсы классов, взаимодействие классов, перегрузка операций</w:t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1"/>
              <w:rPr/>
            </w:pPr>
            <w:r>
              <w:rPr>
                <w:szCs w:val="28"/>
              </w:rPr>
              <w:t>Студент гр. 8381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1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1"/>
              <w:spacing w:lineRule="auto" w:line="240"/>
              <w:ind w:hanging="14"/>
              <w:jc w:val="center"/>
              <w:rPr>
                <w:color w:val="FF0000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val="ru-RU"/>
              </w:rPr>
              <w:t>Киреев К.А.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1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1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1"/>
              <w:spacing w:lineRule="auto" w:line="240"/>
              <w:ind w:hanging="14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Жангиров Т. Р.</w:t>
            </w:r>
          </w:p>
        </w:tc>
      </w:tr>
    </w:tbl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2020</w:t>
      </w:r>
    </w:p>
    <w:p>
      <w:pPr>
        <w:pStyle w:val="2"/>
        <w:rPr/>
      </w:pPr>
      <w:r>
        <w:rPr/>
        <w:t>Задание.</w:t>
      </w:r>
    </w:p>
    <w:p>
      <w:pPr>
        <w:pStyle w:val="Normal"/>
        <w:rPr>
          <w:sz w:val="24"/>
        </w:rPr>
      </w:pPr>
      <w:r>
        <w:rPr/>
        <w:t>Разработать и реализовать набор классов:</w:t>
      </w:r>
    </w:p>
    <w:p>
      <w:pPr>
        <w:pStyle w:val="ListParagraph"/>
        <w:numPr>
          <w:ilvl w:val="0"/>
          <w:numId w:val="1"/>
        </w:numPr>
        <w:rPr/>
      </w:pPr>
      <w:r>
        <w:rPr/>
        <w:t>Класс базы</w:t>
      </w:r>
    </w:p>
    <w:p>
      <w:pPr>
        <w:pStyle w:val="ListParagraph"/>
        <w:numPr>
          <w:ilvl w:val="0"/>
          <w:numId w:val="1"/>
        </w:numPr>
        <w:rPr/>
      </w:pPr>
      <w:r>
        <w:rPr/>
        <w:t>Набор классов ландшафта карты</w:t>
      </w:r>
    </w:p>
    <w:p>
      <w:pPr>
        <w:pStyle w:val="ListParagraph"/>
        <w:numPr>
          <w:ilvl w:val="0"/>
          <w:numId w:val="1"/>
        </w:numPr>
        <w:rPr/>
      </w:pPr>
      <w:r>
        <w:rPr/>
        <w:t>Набор классов нейтральных объектов поля</w:t>
      </w:r>
    </w:p>
    <w:p>
      <w:pPr>
        <w:pStyle w:val="Normal"/>
        <w:rPr>
          <w:rFonts w:cs="Times New Roman"/>
          <w:sz w:val="24"/>
        </w:rPr>
      </w:pPr>
      <w:r>
        <w:rPr/>
        <w:t>Класс базы должен отвечать за создание юнитов, а также учитывать юнитов, относящихся к текущей базе. Основные требования к классу база:</w:t>
      </w:r>
    </w:p>
    <w:p>
      <w:pPr>
        <w:pStyle w:val="ListParagraph"/>
        <w:numPr>
          <w:ilvl w:val="0"/>
          <w:numId w:val="2"/>
        </w:numPr>
        <w:rPr/>
      </w:pPr>
      <w:r>
        <w:rPr/>
        <w:t>База должна размещаться на поле</w:t>
      </w:r>
    </w:p>
    <w:p>
      <w:pPr>
        <w:pStyle w:val="ListParagraph"/>
        <w:numPr>
          <w:ilvl w:val="0"/>
          <w:numId w:val="2"/>
        </w:numPr>
        <w:rPr/>
      </w:pPr>
      <w:r>
        <w:rPr/>
        <w:t>Методы для создания юнитов</w:t>
      </w:r>
    </w:p>
    <w:p>
      <w:pPr>
        <w:pStyle w:val="ListParagraph"/>
        <w:numPr>
          <w:ilvl w:val="0"/>
          <w:numId w:val="2"/>
        </w:numPr>
        <w:rPr/>
      </w:pPr>
      <w:r>
        <w:rPr/>
        <w:t>Учет юнитов, и реакция на их уничтожение и создание</w:t>
      </w:r>
    </w:p>
    <w:p>
      <w:pPr>
        <w:pStyle w:val="ListParagraph"/>
        <w:numPr>
          <w:ilvl w:val="0"/>
          <w:numId w:val="2"/>
        </w:numPr>
        <w:rPr/>
      </w:pPr>
      <w:r>
        <w:rPr/>
        <w:t>База должна обладать характеристиками такими, как здоровье, максимальное количество юнитов, которые могут быть одновременно созданы на базе, и.т.д.</w:t>
      </w:r>
    </w:p>
    <w:p>
      <w:pPr>
        <w:pStyle w:val="Normal"/>
        <w:rPr>
          <w:rFonts w:cs="Times New Roman"/>
          <w:sz w:val="24"/>
        </w:rPr>
      </w:pPr>
      <w:r>
        <w:rPr/>
        <w:t>Набор классов ландшафта определяют вид поля. Основные требования к классам ландшафта:</w:t>
      </w:r>
    </w:p>
    <w:p>
      <w:pPr>
        <w:pStyle w:val="ListParagraph"/>
        <w:numPr>
          <w:ilvl w:val="0"/>
          <w:numId w:val="3"/>
        </w:numPr>
        <w:rPr/>
      </w:pPr>
      <w:r>
        <w:rPr/>
        <w:t>Должно быть создано минимум 3 типа ландшафта</w:t>
      </w:r>
    </w:p>
    <w:p>
      <w:pPr>
        <w:pStyle w:val="ListParagraph"/>
        <w:numPr>
          <w:ilvl w:val="0"/>
          <w:numId w:val="3"/>
        </w:numPr>
        <w:rPr/>
      </w:pPr>
      <w:r>
        <w:rPr/>
        <w:t>Все классы ландшафта должны иметь как минимум один интерфейс</w:t>
      </w:r>
    </w:p>
    <w:p>
      <w:pPr>
        <w:pStyle w:val="ListParagraph"/>
        <w:numPr>
          <w:ilvl w:val="0"/>
          <w:numId w:val="3"/>
        </w:numPr>
        <w:rPr/>
      </w:pPr>
      <w:r>
        <w:rPr/>
        <w:t>Ландшафт должен влиять на юнитов (например, возможно пройти по клетке с определенным ландшафтом или запрет для атаки определенного типа юнитов)</w:t>
      </w:r>
    </w:p>
    <w:p>
      <w:pPr>
        <w:pStyle w:val="ListParagraph"/>
        <w:numPr>
          <w:ilvl w:val="0"/>
          <w:numId w:val="3"/>
        </w:numPr>
        <w:rPr/>
      </w:pPr>
      <w:r>
        <w:rPr/>
        <w:t>На каждой клетке поля должен быть определенный тип ландшафта</w:t>
      </w:r>
    </w:p>
    <w:p>
      <w:pPr>
        <w:pStyle w:val="Normal"/>
        <w:rPr>
          <w:rFonts w:cs="Times New Roman"/>
          <w:sz w:val="24"/>
        </w:rPr>
      </w:pPr>
      <w:r>
        <w:rPr/>
        <w:t>Набор классов нейтральных объектов представляют объекты, располагаемые на поле и с которыми могут взаимодействие юнитов. Основные требования к классам нейтральных объектов поля:</w:t>
      </w:r>
    </w:p>
    <w:p>
      <w:pPr>
        <w:pStyle w:val="ListParagraph"/>
        <w:numPr>
          <w:ilvl w:val="0"/>
          <w:numId w:val="4"/>
        </w:numPr>
        <w:rPr/>
      </w:pPr>
      <w:r>
        <w:rPr/>
        <w:t>Создано не менее 4 типов нейтральных объектов</w:t>
      </w:r>
    </w:p>
    <w:p>
      <w:pPr>
        <w:pStyle w:val="ListParagraph"/>
        <w:numPr>
          <w:ilvl w:val="0"/>
          <w:numId w:val="4"/>
        </w:numPr>
        <w:rPr/>
      </w:pPr>
      <w:r>
        <w:rPr/>
        <w:t>Взаимодействие юнитов с нейтральными объектами, должно быть реализовано в виде перегрузки операций</w:t>
      </w:r>
    </w:p>
    <w:p>
      <w:pPr>
        <w:pStyle w:val="ListParagraph"/>
        <w:numPr>
          <w:ilvl w:val="0"/>
          <w:numId w:val="4"/>
        </w:numPr>
        <w:rPr/>
      </w:pPr>
      <w:r>
        <w:rPr/>
        <w:t>Классы нейтральных объектов должны иметь как минимум один общий интерфейс</w:t>
      </w:r>
    </w:p>
    <w:p>
      <w:pPr>
        <w:pStyle w:val="2"/>
        <w:rPr/>
      </w:pPr>
      <w:r>
        <w:rPr/>
        <w:t>Выполнение работы</w:t>
      </w:r>
    </w:p>
    <w:p>
      <w:pPr>
        <w:pStyle w:val="Textbody1"/>
        <w:rPr/>
      </w:pPr>
      <w:r>
        <w:rPr/>
        <w:t>Для выполнения лабораторной работы были созданы следующие классы:</w:t>
      </w:r>
    </w:p>
    <w:p>
      <w:pPr>
        <w:pStyle w:val="Style32"/>
        <w:rPr/>
      </w:pPr>
      <w:r>
        <w:rPr/>
        <w:t>Таблица 1 – Основные добавленные классы</w:t>
      </w:r>
    </w:p>
    <w:tbl>
      <w:tblPr>
        <w:tblStyle w:val="ac"/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8"/>
        <w:gridCol w:w="4868"/>
      </w:tblGrid>
      <w:tr>
        <w:trPr/>
        <w:tc>
          <w:tcPr>
            <w:tcW w:w="4758" w:type="dxa"/>
            <w:tcBorders/>
          </w:tcPr>
          <w:p>
            <w:pPr>
              <w:pStyle w:val="Style32"/>
              <w:spacing w:lineRule="auto" w:line="240" w:before="120" w:after="120"/>
              <w:ind w:hanging="0"/>
              <w:rPr/>
            </w:pPr>
            <w:r>
              <w:rPr/>
              <w:t>Имя класса</w:t>
            </w:r>
          </w:p>
        </w:tc>
        <w:tc>
          <w:tcPr>
            <w:tcW w:w="4868" w:type="dxa"/>
            <w:tcBorders/>
          </w:tcPr>
          <w:p>
            <w:pPr>
              <w:pStyle w:val="Style32"/>
              <w:spacing w:lineRule="auto" w:line="240" w:before="120" w:after="120"/>
              <w:ind w:hanging="0"/>
              <w:rPr/>
            </w:pPr>
            <w:r>
              <w:rPr/>
              <w:t>Назначение</w:t>
            </w:r>
          </w:p>
        </w:tc>
      </w:tr>
      <w:tr>
        <w:trPr>
          <w:trHeight w:val="2413" w:hRule="atLeast"/>
        </w:trPr>
        <w:tc>
          <w:tcPr>
            <w:tcW w:w="4758" w:type="dxa"/>
            <w:tcBorders/>
          </w:tcPr>
          <w:p>
            <w:pPr>
              <w:pStyle w:val="Normal"/>
              <w:ind w:hanging="0"/>
              <w:jc w:val="left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 xml:space="preserve">Base </w:t>
            </w:r>
          </w:p>
          <w:p>
            <w:pPr>
              <w:pStyle w:val="Normal"/>
              <w:ind w:hanging="0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</w:r>
          </w:p>
        </w:tc>
        <w:tc>
          <w:tcPr>
            <w:tcW w:w="4868" w:type="dxa"/>
            <w:tcBorders/>
          </w:tcPr>
          <w:p>
            <w:pPr>
              <w:pStyle w:val="Style32"/>
              <w:spacing w:before="0" w:after="120"/>
              <w:rPr/>
            </w:pPr>
            <w:r>
              <w:rPr/>
              <w:t xml:space="preserve">Класс базы </w:t>
            </w:r>
            <w:r>
              <w:rPr>
                <w:rFonts w:eastAsia="Times New Roman" w:cs="Times New Roman"/>
                <w:sz w:val="28"/>
              </w:rPr>
              <w:t>типа игрока</w:t>
            </w:r>
            <w:r>
              <w:rPr/>
              <w:t xml:space="preserve">. Размещается на игровом поле в месте, зависимом от </w:t>
            </w:r>
            <w:r>
              <w:rPr>
                <w:rFonts w:eastAsia="Times New Roman" w:cs="Times New Roman"/>
                <w:sz w:val="28"/>
              </w:rPr>
              <w:t xml:space="preserve">типа игрока. </w:t>
            </w:r>
            <w:r>
              <w:rPr/>
              <w:t>Все юниты на поле создаются через базу сво</w:t>
            </w:r>
            <w:r>
              <w:rPr/>
              <w:t>его типа</w:t>
            </w:r>
            <w:r>
              <w:rPr/>
              <w:t xml:space="preserve">. </w:t>
            </w:r>
            <w:r>
              <w:rPr>
                <w:b w:val="false"/>
                <w:bCs w:val="false"/>
              </w:rPr>
              <w:t xml:space="preserve">База является наблюдателем за своими юнитами. </w:t>
            </w:r>
            <w:r>
              <w:rPr>
                <w:b w:val="false"/>
                <w:bCs w:val="false"/>
              </w:rPr>
              <w:t>Б</w:t>
            </w:r>
            <w:r>
              <w:rPr/>
              <w:t>азу можно уничтожить. Атаковать база не может.</w:t>
            </w:r>
          </w:p>
        </w:tc>
      </w:tr>
      <w:tr>
        <w:trPr>
          <w:trHeight w:val="421" w:hRule="atLeast"/>
        </w:trPr>
        <w:tc>
          <w:tcPr>
            <w:tcW w:w="4758" w:type="dxa"/>
            <w:tcBorders/>
          </w:tcPr>
          <w:p>
            <w:pPr>
              <w:pStyle w:val="Normal"/>
              <w:ind w:hanging="0"/>
              <w:jc w:val="left"/>
              <w:rPr/>
            </w:pPr>
            <w:r>
              <w:rPr>
                <w:lang w:val="en-US"/>
              </w:rPr>
              <w:t>UnitObserver</w:t>
            </w:r>
            <w:r>
              <w:rPr>
                <w:lang w:val="en-US"/>
              </w:rPr>
              <w:t>Interface</w:t>
            </w:r>
            <w:r>
              <w:rPr>
                <w:lang w:val="en-US"/>
              </w:rPr>
              <w:t>, UnitObservableByBase</w:t>
            </w:r>
            <w:r>
              <w:rPr>
                <w:lang w:val="en-US"/>
              </w:rPr>
              <w:t>Interface</w:t>
            </w:r>
          </w:p>
        </w:tc>
        <w:tc>
          <w:tcPr>
            <w:tcW w:w="4868" w:type="dxa"/>
            <w:tcBorders/>
          </w:tcPr>
          <w:p>
            <w:pPr>
              <w:pStyle w:val="Normal"/>
              <w:ind w:hanging="0"/>
              <w:rPr/>
            </w:pPr>
            <w:r>
              <w:rPr/>
              <w:t>Реализация паттерна «</w:t>
            </w:r>
            <w:r>
              <w:rPr>
                <w:b w:val="false"/>
                <w:bCs w:val="false"/>
              </w:rPr>
              <w:t>Наблюдатель</w:t>
            </w:r>
            <w:r>
              <w:rPr/>
              <w:t>» для базы, которая наблюдает за юнитами.</w:t>
            </w:r>
          </w:p>
        </w:tc>
      </w:tr>
      <w:tr>
        <w:trPr/>
        <w:tc>
          <w:tcPr>
            <w:tcW w:w="4758" w:type="dxa"/>
            <w:tcBorders/>
          </w:tcPr>
          <w:p>
            <w:pPr>
              <w:pStyle w:val="Style32"/>
              <w:spacing w:before="0" w:after="120"/>
              <w:rPr/>
            </w:pPr>
            <w:r>
              <w:rPr>
                <w:lang w:val="en-US"/>
              </w:rPr>
              <w:t>NeutralObject</w:t>
            </w:r>
            <w:r>
              <w:rPr>
                <w:lang w:val="en-US"/>
              </w:rPr>
              <w:t>Interface</w:t>
            </w:r>
          </w:p>
        </w:tc>
        <w:tc>
          <w:tcPr>
            <w:tcW w:w="4868" w:type="dxa"/>
            <w:tcBorders/>
          </w:tcPr>
          <w:p>
            <w:pPr>
              <w:pStyle w:val="Style32"/>
              <w:spacing w:before="0" w:after="120"/>
              <w:rPr/>
            </w:pPr>
            <w:r>
              <w:rPr/>
              <w:t>Абстрактный класс, общий для всех нейтральных объектов</w:t>
            </w:r>
          </w:p>
        </w:tc>
      </w:tr>
      <w:tr>
        <w:trPr>
          <w:trHeight w:val="1407" w:hRule="atLeast"/>
        </w:trPr>
        <w:tc>
          <w:tcPr>
            <w:tcW w:w="4758" w:type="dxa"/>
            <w:tcBorders/>
          </w:tcPr>
          <w:p>
            <w:pPr>
              <w:pStyle w:val="Normal"/>
              <w:ind w:hanging="0"/>
              <w:jc w:val="left"/>
              <w:rPr/>
            </w:pPr>
            <w:r>
              <w:rPr>
                <w:lang w:val="en-US"/>
              </w:rPr>
              <w:t>CreatureObserver</w:t>
            </w:r>
            <w:r>
              <w:rPr>
                <w:lang w:val="en-US"/>
              </w:rPr>
              <w:t>Interface</w:t>
            </w:r>
            <w:r>
              <w:rPr>
                <w:lang w:val="en-US"/>
              </w:rPr>
              <w:t>, CreatureObservableByFieldComponent</w:t>
            </w:r>
            <w:r>
              <w:rPr>
                <w:lang w:val="en-US"/>
              </w:rPr>
              <w:t>Interface</w:t>
            </w:r>
          </w:p>
        </w:tc>
        <w:tc>
          <w:tcPr>
            <w:tcW w:w="4868" w:type="dxa"/>
            <w:tcBorders/>
          </w:tcPr>
          <w:p>
            <w:pPr>
              <w:pStyle w:val="Style32"/>
              <w:spacing w:before="0" w:after="120"/>
              <w:rPr/>
            </w:pPr>
            <w:r>
              <w:rPr/>
              <w:t>Реализация паттерна «</w:t>
            </w:r>
            <w:r>
              <w:rPr>
                <w:b w:val="false"/>
                <w:bCs w:val="false"/>
              </w:rPr>
              <w:t>Наблюдатель</w:t>
            </w:r>
            <w:r>
              <w:rPr/>
              <w:t xml:space="preserve">» для клетки и </w:t>
            </w:r>
            <w:r>
              <w:rPr>
                <w:rFonts w:eastAsia="Times New Roman" w:cs="Times New Roman"/>
                <w:sz w:val="28"/>
              </w:rPr>
              <w:t>юнита</w:t>
            </w:r>
            <w:r>
              <w:rPr/>
              <w:t xml:space="preserve">, </w:t>
            </w:r>
            <w:r>
              <w:rPr>
                <w:rFonts w:eastAsia="Times New Roman" w:cs="Times New Roman"/>
                <w:sz w:val="28"/>
              </w:rPr>
              <w:t>который</w:t>
            </w:r>
            <w:r>
              <w:rPr/>
              <w:t xml:space="preserve"> в ней находится.</w:t>
              <w:br/>
            </w:r>
          </w:p>
        </w:tc>
      </w:tr>
      <w:tr>
        <w:trPr>
          <w:trHeight w:val="1788" w:hRule="atLeast"/>
        </w:trPr>
        <w:tc>
          <w:tcPr>
            <w:tcW w:w="4758" w:type="dxa"/>
            <w:tcBorders/>
          </w:tcPr>
          <w:p>
            <w:pPr>
              <w:pStyle w:val="Normal"/>
              <w:ind w:hanging="0"/>
              <w:jc w:val="left"/>
              <w:rPr/>
            </w:pPr>
            <w:r>
              <w:rPr>
                <w:lang w:val="en-US"/>
              </w:rPr>
              <w:t>Landscape</w:t>
            </w:r>
            <w:r>
              <w:rPr>
                <w:lang w:val="en-US"/>
              </w:rPr>
              <w:t>Interface</w:t>
            </w:r>
          </w:p>
        </w:tc>
        <w:tc>
          <w:tcPr>
            <w:tcW w:w="4868" w:type="dxa"/>
            <w:tcBorders/>
          </w:tcPr>
          <w:p>
            <w:pPr>
              <w:pStyle w:val="Style32"/>
              <w:spacing w:before="0" w:after="120"/>
              <w:rPr/>
            </w:pPr>
            <w:r>
              <w:rPr/>
              <w:t>Общий интерфейс для всех видов ландшафта.</w:t>
            </w:r>
          </w:p>
        </w:tc>
      </w:tr>
      <w:tr>
        <w:trPr>
          <w:trHeight w:val="853" w:hRule="atLeast"/>
        </w:trPr>
        <w:tc>
          <w:tcPr>
            <w:tcW w:w="4758" w:type="dxa"/>
            <w:tcBorders/>
          </w:tcPr>
          <w:p>
            <w:pPr>
              <w:pStyle w:val="Normal"/>
              <w:ind w:hanging="0"/>
              <w:jc w:val="left"/>
              <w:rPr/>
            </w:pPr>
            <w:r>
              <w:rPr>
                <w:lang w:val="en-US"/>
              </w:rPr>
              <w:t>Proxy</w:t>
            </w:r>
          </w:p>
        </w:tc>
        <w:tc>
          <w:tcPr>
            <w:tcW w:w="4868" w:type="dxa"/>
            <w:tcBorders/>
          </w:tcPr>
          <w:p>
            <w:pPr>
              <w:pStyle w:val="Style32"/>
              <w:spacing w:before="0" w:after="120"/>
              <w:rPr/>
            </w:pPr>
            <w:r>
              <w:rPr/>
              <w:t>Класс, реализующий паттерн «</w:t>
            </w:r>
            <w:r>
              <w:rPr>
                <w:b w:val="false"/>
                <w:bCs w:val="false"/>
              </w:rPr>
              <w:t>Прокси</w:t>
            </w:r>
            <w:r>
              <w:rPr/>
              <w:t>» для взаимодействия юнита с ландшафтом.</w:t>
            </w:r>
          </w:p>
        </w:tc>
      </w:tr>
      <w:tr>
        <w:trPr>
          <w:trHeight w:val="447" w:hRule="atLeast"/>
        </w:trPr>
        <w:tc>
          <w:tcPr>
            <w:tcW w:w="4758" w:type="dxa"/>
            <w:tcBorders/>
          </w:tcPr>
          <w:p>
            <w:pPr>
              <w:pStyle w:val="Normal"/>
              <w:ind w:hanging="0"/>
              <w:rPr/>
            </w:pPr>
            <w:r>
              <w:rPr>
                <w:lang w:val="en-US" w:eastAsia="ru-RU" w:bidi="ar-SA"/>
              </w:rPr>
              <w:t xml:space="preserve">Mountains, </w:t>
            </w:r>
          </w:p>
          <w:p>
            <w:pPr>
              <w:pStyle w:val="Normal"/>
              <w:ind w:hanging="0"/>
              <w:rPr/>
            </w:pPr>
            <w:r>
              <w:rPr>
                <w:lang w:val="en-US" w:eastAsia="ru-RU" w:bidi="ar-SA"/>
              </w:rPr>
              <w:t xml:space="preserve">Ground, </w:t>
            </w:r>
          </w:p>
          <w:p>
            <w:pPr>
              <w:pStyle w:val="Normal"/>
              <w:ind w:hanging="0"/>
              <w:rPr/>
            </w:pPr>
            <w:r>
              <w:rPr>
                <w:lang w:val="en-US" w:eastAsia="ru-RU" w:bidi="ar-SA"/>
              </w:rPr>
              <w:t>Water</w:t>
            </w:r>
          </w:p>
        </w:tc>
        <w:tc>
          <w:tcPr>
            <w:tcW w:w="4868" w:type="dxa"/>
            <w:tcBorders/>
          </w:tcPr>
          <w:p>
            <w:pPr>
              <w:pStyle w:val="Style32"/>
              <w:spacing w:before="0" w:after="120"/>
              <w:rPr/>
            </w:pPr>
            <w:r>
              <w:rPr/>
              <w:t xml:space="preserve">Конкретные классы ландшафта. Определяют, может ли юнит располагаться на них. В </w:t>
            </w:r>
            <w:r>
              <w:rPr>
                <w:lang w:val="en-US"/>
              </w:rPr>
              <w:t>Mountains</w:t>
            </w:r>
            <w:r>
              <w:rPr/>
              <w:t xml:space="preserve"> и </w:t>
            </w:r>
            <w:r>
              <w:rPr>
                <w:rFonts w:eastAsia="Times New Roman" w:cs="Times New Roman"/>
                <w:sz w:val="28"/>
                <w:lang w:val="en-US"/>
              </w:rPr>
              <w:t>Water</w:t>
            </w:r>
            <w:r>
              <w:rPr/>
              <w:t xml:space="preserve"> – </w:t>
            </w:r>
            <w:r>
              <w:rPr>
                <w:rFonts w:eastAsia="Times New Roman" w:cs="Times New Roman"/>
                <w:sz w:val="28"/>
              </w:rPr>
              <w:t>нет</w:t>
            </w:r>
            <w:r>
              <w:rPr/>
              <w:t xml:space="preserve">, в </w:t>
            </w:r>
            <w:r>
              <w:rPr>
                <w:rFonts w:eastAsia="Times New Roman" w:cs="Times New Roman"/>
                <w:sz w:val="28"/>
                <w:lang w:val="en-US"/>
              </w:rPr>
              <w:t>Ground</w:t>
            </w:r>
            <w:r>
              <w:rPr/>
              <w:t xml:space="preserve"> – </w:t>
            </w:r>
            <w:r>
              <w:rPr>
                <w:rFonts w:eastAsia="Times New Roman" w:cs="Times New Roman"/>
                <w:sz w:val="28"/>
              </w:rPr>
              <w:t>да</w:t>
            </w:r>
            <w:r>
              <w:rPr/>
              <w:t xml:space="preserve">. По умолчанию везде генерируется </w:t>
            </w:r>
            <w:r>
              <w:rPr>
                <w:lang w:val="en-US"/>
              </w:rPr>
              <w:t>Ground.</w:t>
            </w:r>
          </w:p>
        </w:tc>
      </w:tr>
      <w:tr>
        <w:trPr>
          <w:trHeight w:val="1368" w:hRule="atLeast"/>
        </w:trPr>
        <w:tc>
          <w:tcPr>
            <w:tcW w:w="4758" w:type="dxa"/>
            <w:tcBorders/>
          </w:tcPr>
          <w:p>
            <w:pPr>
              <w:pStyle w:val="Normal"/>
              <w:ind w:hanging="0"/>
              <w:jc w:val="left"/>
              <w:rPr>
                <w:lang w:eastAsia="ru-RU" w:bidi="ar-SA"/>
              </w:rPr>
            </w:pPr>
            <w:r>
              <w:rPr>
                <w:sz w:val="28"/>
                <w:lang w:val="en-US"/>
              </w:rPr>
              <w:t>BoostTower</w:t>
            </w:r>
            <w:r>
              <w:rPr>
                <w:lang w:val="en-US"/>
              </w:rPr>
              <w:t xml:space="preserve">, </w:t>
            </w:r>
            <w:r>
              <w:rPr>
                <w:sz w:val="28"/>
                <w:lang w:val="en-US"/>
              </w:rPr>
              <w:t>ArmorHouse</w:t>
            </w:r>
            <w:r>
              <w:rPr>
                <w:lang w:val="en-US"/>
              </w:rPr>
              <w:t xml:space="preserve">, </w:t>
            </w:r>
            <w:r>
              <w:rPr>
                <w:sz w:val="28"/>
                <w:lang w:val="en-US"/>
              </w:rPr>
              <w:t>GunSmith</w:t>
            </w:r>
            <w:r>
              <w:rPr>
                <w:lang w:val="en-US"/>
              </w:rPr>
              <w:t xml:space="preserve">, </w:t>
            </w:r>
            <w:r>
              <w:rPr>
                <w:sz w:val="28"/>
                <w:lang w:val="en-US"/>
              </w:rPr>
              <w:t>Village</w:t>
            </w:r>
          </w:p>
        </w:tc>
        <w:tc>
          <w:tcPr>
            <w:tcW w:w="4868" w:type="dxa"/>
            <w:tcBorders/>
          </w:tcPr>
          <w:p>
            <w:pPr>
              <w:pStyle w:val="Style32"/>
              <w:spacing w:before="0" w:after="120"/>
              <w:rPr/>
            </w:pPr>
            <w:r>
              <w:rPr/>
              <w:t>Конкретные классы нейтральных объектов. Каждый нейтральный объект имеет свою стратегию по взаимодействию с каждым типом юнитов</w:t>
            </w:r>
          </w:p>
        </w:tc>
      </w:tr>
      <w:tr>
        <w:trPr>
          <w:trHeight w:val="924" w:hRule="atLeast"/>
        </w:trPr>
        <w:tc>
          <w:tcPr>
            <w:tcW w:w="4758" w:type="dxa"/>
            <w:tcBorders/>
          </w:tcPr>
          <w:p>
            <w:pPr>
              <w:pStyle w:val="Normal"/>
              <w:ind w:hanging="0"/>
              <w:rPr>
                <w:sz w:val="20"/>
              </w:rPr>
            </w:pPr>
            <w:r>
              <w:rPr>
                <w:lang w:val="en-US"/>
              </w:rPr>
              <w:t>NeutralObjectsEffectStrategy</w:t>
            </w:r>
            <w:r>
              <w:rPr>
                <w:lang w:val="en-US"/>
              </w:rPr>
              <w:t>Interface</w:t>
            </w:r>
          </w:p>
        </w:tc>
        <w:tc>
          <w:tcPr>
            <w:tcW w:w="4868" w:type="dxa"/>
            <w:tcBorders/>
          </w:tcPr>
          <w:p>
            <w:pPr>
              <w:pStyle w:val="Style32"/>
              <w:spacing w:before="0" w:after="120"/>
              <w:rPr/>
            </w:pPr>
            <w:r>
              <w:rPr/>
              <w:t>Интерфейс для всех стратегий взаимодействия юнитов с нейтральными объектами.</w:t>
            </w:r>
          </w:p>
        </w:tc>
      </w:tr>
      <w:tr>
        <w:trPr>
          <w:trHeight w:val="276" w:hRule="atLeast"/>
        </w:trPr>
        <w:tc>
          <w:tcPr>
            <w:tcW w:w="4758" w:type="dxa"/>
            <w:tcBorders/>
          </w:tcPr>
          <w:p>
            <w:pPr>
              <w:pStyle w:val="Normal"/>
              <w:ind w:hanging="0"/>
              <w:rPr/>
            </w:pPr>
            <w:r>
              <w:rPr>
                <w:sz w:val="28"/>
                <w:lang w:val="en-US"/>
              </w:rPr>
              <w:t>BoostTower</w:t>
            </w:r>
            <w:r>
              <w:rPr>
                <w:lang w:val="en-US"/>
              </w:rPr>
              <w:t xml:space="preserve">InfantryStrategy, </w:t>
            </w:r>
            <w:r>
              <w:rPr>
                <w:sz w:val="28"/>
                <w:lang w:val="en-US"/>
              </w:rPr>
              <w:t>BoostTower</w:t>
            </w:r>
            <w:r>
              <w:rPr>
                <w:lang w:val="en-US"/>
              </w:rPr>
              <w:t xml:space="preserve">CavalryStrategy, </w:t>
            </w:r>
            <w:r>
              <w:rPr>
                <w:sz w:val="28"/>
                <w:lang w:val="en-US"/>
              </w:rPr>
              <w:t>BoostTower</w:t>
            </w:r>
            <w:r>
              <w:rPr>
                <w:lang w:val="en-US"/>
              </w:rPr>
              <w:t xml:space="preserve">ArcherStrategy, </w:t>
            </w:r>
            <w:r>
              <w:rPr>
                <w:sz w:val="28"/>
                <w:lang w:val="en-US"/>
              </w:rPr>
              <w:t>Village</w:t>
            </w:r>
            <w:r>
              <w:rPr>
                <w:lang w:val="en-US"/>
              </w:rPr>
              <w:t xml:space="preserve">InfantryStrategy, </w:t>
            </w:r>
            <w:r>
              <w:rPr>
                <w:sz w:val="28"/>
                <w:lang w:val="en-US"/>
              </w:rPr>
              <w:t>Village</w:t>
            </w:r>
            <w:r>
              <w:rPr>
                <w:lang w:val="en-US"/>
              </w:rPr>
              <w:t xml:space="preserve">CavalryStrategy, </w:t>
            </w:r>
            <w:r>
              <w:rPr>
                <w:sz w:val="28"/>
                <w:lang w:val="en-US"/>
              </w:rPr>
              <w:t>Village</w:t>
            </w:r>
            <w:r>
              <w:rPr>
                <w:lang w:val="en-US"/>
              </w:rPr>
              <w:t xml:space="preserve">ArcherStrategy, </w:t>
            </w:r>
          </w:p>
          <w:p>
            <w:pPr>
              <w:pStyle w:val="Normal"/>
              <w:ind w:hanging="0"/>
              <w:rPr/>
            </w:pPr>
            <w:r>
              <w:rPr>
                <w:sz w:val="28"/>
                <w:lang w:val="en-US"/>
              </w:rPr>
              <w:t>ArmorHouse</w:t>
            </w:r>
            <w:r>
              <w:rPr>
                <w:color w:val="FFFFFF"/>
                <w:sz w:val="28"/>
                <w:lang w:val="en-US"/>
              </w:rPr>
              <w:t>.</w:t>
            </w:r>
            <w:r>
              <w:rPr>
                <w:lang w:val="en-US"/>
              </w:rPr>
              <w:t xml:space="preserve">InfantryStrategy, </w:t>
            </w:r>
            <w:r>
              <w:rPr>
                <w:sz w:val="28"/>
                <w:lang w:val="en-US"/>
              </w:rPr>
              <w:t>ArmorHouse</w:t>
            </w:r>
            <w:r>
              <w:rPr>
                <w:color w:val="FFFFFF"/>
                <w:sz w:val="28"/>
                <w:lang w:val="en-US"/>
              </w:rPr>
              <w:t>.</w:t>
            </w:r>
            <w:r>
              <w:rPr>
                <w:lang w:val="en-US"/>
              </w:rPr>
              <w:t xml:space="preserve">CavalryStrategy, </w:t>
            </w:r>
            <w:r>
              <w:rPr>
                <w:sz w:val="28"/>
                <w:lang w:val="en-US"/>
              </w:rPr>
              <w:t xml:space="preserve">ArmorHouse </w:t>
            </w:r>
            <w:r>
              <w:rPr>
                <w:lang w:val="en-US"/>
              </w:rPr>
              <w:t xml:space="preserve">ArcherStrategy, </w:t>
            </w:r>
          </w:p>
          <w:p>
            <w:pPr>
              <w:pStyle w:val="Normal"/>
              <w:ind w:hanging="0"/>
              <w:rPr/>
            </w:pPr>
            <w:r>
              <w:rPr>
                <w:sz w:val="28"/>
                <w:lang w:val="en-US"/>
              </w:rPr>
              <w:t xml:space="preserve">GunSmith </w:t>
            </w:r>
            <w:r>
              <w:rPr>
                <w:lang w:val="en-US"/>
              </w:rPr>
              <w:t xml:space="preserve">InfantryStrategy, </w:t>
            </w:r>
          </w:p>
          <w:p>
            <w:pPr>
              <w:pStyle w:val="Normal"/>
              <w:ind w:hanging="0"/>
              <w:rPr/>
            </w:pPr>
            <w:r>
              <w:rPr>
                <w:sz w:val="28"/>
                <w:lang w:val="en-US"/>
              </w:rPr>
              <w:t xml:space="preserve">GunSmith </w:t>
            </w:r>
            <w:r>
              <w:rPr>
                <w:lang w:val="en-US"/>
              </w:rPr>
              <w:t xml:space="preserve">CavalryStrategy, </w:t>
            </w:r>
          </w:p>
          <w:p>
            <w:pPr>
              <w:pStyle w:val="Normal"/>
              <w:ind w:hanging="0"/>
              <w:rPr/>
            </w:pPr>
            <w:r>
              <w:rPr>
                <w:sz w:val="28"/>
                <w:lang w:val="en-US"/>
              </w:rPr>
              <w:t xml:space="preserve">GunSmith </w:t>
            </w:r>
            <w:r>
              <w:rPr>
                <w:lang w:val="en-US"/>
              </w:rPr>
              <w:t>ArcherStrategy</w:t>
            </w:r>
          </w:p>
        </w:tc>
        <w:tc>
          <w:tcPr>
            <w:tcW w:w="4868" w:type="dxa"/>
            <w:tcBorders/>
          </w:tcPr>
          <w:p>
            <w:pPr>
              <w:pStyle w:val="Style32"/>
              <w:spacing w:before="0" w:after="120"/>
              <w:rPr/>
            </w:pPr>
            <w:r>
              <w:rPr/>
              <w:t>Классы, реализующие паттерн «</w:t>
            </w:r>
            <w:r>
              <w:rPr>
                <w:b w:val="false"/>
                <w:bCs w:val="false"/>
              </w:rPr>
              <w:t>Стратегия</w:t>
            </w:r>
            <w:r>
              <w:rPr/>
              <w:t>» для взаимодействия юнитов с нейтральными объектами.</w:t>
            </w:r>
          </w:p>
          <w:p>
            <w:pPr>
              <w:pStyle w:val="Style32"/>
              <w:spacing w:before="0" w:after="120"/>
              <w:rPr/>
            </w:pPr>
            <w:r>
              <w:rPr/>
              <w:t>С каждым типом юнитов каждый нейтральный объект имеет свою стратегию взаимодействия.</w:t>
            </w:r>
          </w:p>
        </w:tc>
      </w:tr>
    </w:tbl>
    <w:p>
      <w:pPr>
        <w:pStyle w:val="2"/>
        <w:ind w:hanging="0"/>
        <w:rPr/>
      </w:pPr>
      <w:r>
        <w:rPr/>
      </w:r>
    </w:p>
    <w:p>
      <w:pPr>
        <w:pStyle w:val="2"/>
        <w:rPr/>
      </w:pPr>
      <w:r>
        <w:rPr/>
        <w:t>Тестирование программы.</w:t>
      </w:r>
    </w:p>
    <w:p>
      <w:pPr>
        <w:pStyle w:val="Textbody1"/>
        <w:rPr/>
      </w:pPr>
      <w:r>
        <w:rPr/>
        <w:t>Для демонстрации работы программы были разработаны 3 примера.</w:t>
      </w:r>
    </w:p>
    <w:p>
      <w:pPr>
        <w:pStyle w:val="Textbody1"/>
        <w:rPr>
          <w:b/>
          <w:b/>
          <w:bCs/>
        </w:rPr>
      </w:pPr>
      <w:r>
        <w:rPr>
          <w:b/>
          <w:bCs/>
        </w:rPr>
        <w:t>Пример 1.</w:t>
      </w:r>
    </w:p>
    <w:p>
      <w:pPr>
        <w:pStyle w:val="Normal"/>
        <w:rPr/>
      </w:pPr>
      <w:r>
        <w:rPr/>
        <w:t xml:space="preserve">Создаётся поле размером </w:t>
      </w:r>
      <w:r>
        <w:rPr>
          <w:lang w:val="en-US"/>
        </w:rPr>
        <w:t>5</w:t>
      </w:r>
      <w:r>
        <w:rPr/>
        <w:t>х</w:t>
      </w:r>
      <w:r>
        <w:rPr>
          <w:lang w:val="en-US"/>
        </w:rPr>
        <w:t>5.</w:t>
      </w:r>
    </w:p>
    <w:p>
      <w:pPr>
        <w:pStyle w:val="Normal"/>
        <w:rPr/>
      </w:pPr>
      <w:r>
        <w:rPr/>
        <w:t xml:space="preserve">Создаются две базы – база </w:t>
      </w:r>
      <w:r>
        <w:rPr>
          <w:sz w:val="28"/>
        </w:rPr>
        <w:t>людей</w:t>
      </w:r>
      <w:r>
        <w:rPr/>
        <w:t xml:space="preserve"> и эльфов.</w:t>
      </w:r>
    </w:p>
    <w:p>
      <w:pPr>
        <w:pStyle w:val="Normal"/>
        <w:rPr/>
      </w:pPr>
      <w:r>
        <w:rPr/>
        <w:t xml:space="preserve">Далее, при помощи базы </w:t>
      </w:r>
      <w:r>
        <w:rPr>
          <w:sz w:val="28"/>
        </w:rPr>
        <w:t>людей</w:t>
      </w:r>
      <w:r>
        <w:rPr/>
        <w:t xml:space="preserve"> создаётся юнит </w:t>
      </w:r>
      <w:r>
        <w:rPr>
          <w:lang w:val="en-US"/>
        </w:rPr>
        <w:t>C</w:t>
      </w:r>
      <w:r>
        <w:rPr>
          <w:lang w:val="en-US"/>
        </w:rPr>
        <w:t>rtDmgArc</w:t>
      </w:r>
      <w:r>
        <w:rPr/>
        <w:t xml:space="preserve"> на позиции [1][1], а при помощи базы эльфов создаётся юнит </w:t>
      </w:r>
      <w:r>
        <w:rPr>
          <w:lang w:val="en-US"/>
        </w:rPr>
        <w:t xml:space="preserve">DmgAbsInf </w:t>
      </w:r>
      <w:r>
        <w:rPr/>
        <w:t>на позиции [</w:t>
      </w:r>
      <w:r>
        <w:rPr>
          <w:lang w:val="en-US"/>
        </w:rPr>
        <w:t>0</w:t>
      </w:r>
      <w:r>
        <w:rPr/>
        <w:t>]</w:t>
      </w:r>
      <w:r>
        <w:rPr>
          <w:lang w:val="en-US"/>
        </w:rPr>
        <w:t>[2</w:t>
      </w:r>
      <w:r>
        <w:rPr/>
        <w:t xml:space="preserve">]. Далее поле выводится на экран. </w:t>
      </w:r>
    </w:p>
    <w:p>
      <w:pPr>
        <w:pStyle w:val="Normal"/>
        <w:rPr/>
      </w:pPr>
      <w:r>
        <w:rPr/>
        <w:t>Результат приведён на рисунке 1.</w:t>
      </w:r>
    </w:p>
    <w:p>
      <w:pPr>
        <w:pStyle w:val="Style43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295846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 xml:space="preserve">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- пример 1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Пример 2.</w:t>
      </w:r>
    </w:p>
    <w:p>
      <w:pPr>
        <w:pStyle w:val="Normal"/>
        <w:rPr/>
      </w:pPr>
      <w:r>
        <w:rPr/>
        <w:t xml:space="preserve">В этом примере создаётся поле размером </w:t>
      </w:r>
      <w:r>
        <w:rPr>
          <w:lang w:val="en-US"/>
        </w:rPr>
        <w:t>4</w:t>
      </w:r>
      <w:r>
        <w:rPr/>
        <w:t>х</w:t>
      </w:r>
      <w:r>
        <w:rPr>
          <w:lang w:val="en-US"/>
        </w:rPr>
        <w:t>4</w:t>
      </w:r>
      <w:r>
        <w:rPr/>
        <w:t xml:space="preserve">, а также по базе каждой расы. </w:t>
      </w:r>
      <w:r>
        <w:rPr>
          <w:sz w:val="28"/>
          <w:lang w:val="en-US"/>
        </w:rPr>
        <w:t>C</w:t>
      </w:r>
      <w:r>
        <w:rPr/>
        <w:t xml:space="preserve">оздаются те же юниты на тех же позициях. Выводится вид поля. Далее </w:t>
      </w:r>
      <w:r>
        <w:rPr>
          <w:lang w:val="en-US"/>
        </w:rPr>
        <w:t>C</w:t>
      </w:r>
      <w:r>
        <w:rPr>
          <w:lang w:val="en-US"/>
        </w:rPr>
        <w:t>rtDmgArc</w:t>
      </w:r>
      <w:r>
        <w:rPr/>
        <w:t xml:space="preserve"> присваивается урон в </w:t>
      </w:r>
      <w:r>
        <w:rPr>
          <w:sz w:val="28"/>
          <w:lang w:val="en-US"/>
        </w:rPr>
        <w:t>5</w:t>
      </w:r>
      <w:r>
        <w:rPr/>
        <w:t xml:space="preserve">00 и сначала он атакует </w:t>
      </w:r>
      <w:r>
        <w:rPr>
          <w:lang w:val="en-US"/>
        </w:rPr>
        <w:t>DmgAbsInf</w:t>
      </w:r>
      <w:r>
        <w:rPr/>
        <w:t>, а затем атакует базу на позиции [2][</w:t>
      </w:r>
      <w:r>
        <w:rPr>
          <w:lang w:val="en-US"/>
        </w:rPr>
        <w:t>3</w:t>
      </w:r>
      <w:r>
        <w:rPr/>
        <w:t xml:space="preserve">]. Потом выводится поле. </w:t>
      </w:r>
    </w:p>
    <w:p>
      <w:pPr>
        <w:pStyle w:val="Normal"/>
        <w:rPr/>
      </w:pPr>
      <w:r>
        <w:rPr/>
        <w:t>Пример изображён на рисунке 2.</w:t>
      </w:r>
    </w:p>
    <w:p>
      <w:pPr>
        <w:pStyle w:val="Style33"/>
        <w:keepNext w:val="true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681799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81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43"/>
        <w:rPr/>
      </w:pPr>
      <w:r>
        <w:rPr/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- пример 2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Пример 3.</w:t>
      </w:r>
    </w:p>
    <w:p>
      <w:pPr>
        <w:pStyle w:val="Normal"/>
        <w:rPr/>
      </w:pPr>
      <w:r>
        <w:rPr/>
        <w:t xml:space="preserve">В этом примере создаётся поле размером 3х3,, а также по базе каждой расы. Далее добавляется </w:t>
      </w:r>
      <w:r>
        <w:rPr>
          <w:sz w:val="28"/>
          <w:lang w:val="en-US"/>
        </w:rPr>
        <w:t>Village</w:t>
      </w:r>
      <w:r>
        <w:rPr/>
        <w:t xml:space="preserve"> на позицию [</w:t>
      </w:r>
      <w:r>
        <w:rPr>
          <w:lang w:val="en-US"/>
        </w:rPr>
        <w:t>0</w:t>
      </w:r>
      <w:r>
        <w:rPr/>
        <w:t>]</w:t>
      </w:r>
      <w:r>
        <w:rPr>
          <w:lang w:val="en-US"/>
        </w:rPr>
        <w:t>[0</w:t>
      </w:r>
      <w:r>
        <w:rPr/>
        <w:t xml:space="preserve">] и изменяются ландшафты клеток </w:t>
      </w:r>
      <w:r>
        <w:rPr>
          <w:lang w:val="en-US"/>
        </w:rPr>
        <w:t xml:space="preserve">[2][2], </w:t>
      </w:r>
      <w:r>
        <w:rPr/>
        <w:t>[</w:t>
      </w:r>
      <w:r>
        <w:rPr>
          <w:lang w:val="en-US"/>
        </w:rPr>
        <w:t>2</w:t>
      </w:r>
      <w:r>
        <w:rPr/>
        <w:t>][</w:t>
      </w:r>
      <w:r>
        <w:rPr>
          <w:lang w:val="en-US"/>
        </w:rPr>
        <w:t>1</w:t>
      </w:r>
      <w:r>
        <w:rPr/>
        <w:t>] и [1][1]. Затем добавляется кавалерия на позицию [</w:t>
      </w:r>
      <w:r>
        <w:rPr>
          <w:lang w:val="en-US"/>
        </w:rPr>
        <w:t>0</w:t>
      </w:r>
      <w:r>
        <w:rPr/>
        <w:t>]</w:t>
      </w:r>
      <w:r>
        <w:rPr>
          <w:lang w:val="en-US"/>
        </w:rPr>
        <w:t>[0</w:t>
      </w:r>
      <w:r>
        <w:rPr/>
        <w:t xml:space="preserve">] и попадает под эффект нейтрального объекта </w:t>
      </w:r>
      <w:r>
        <w:rPr>
          <w:sz w:val="28"/>
          <w:lang w:val="en-US"/>
        </w:rPr>
        <w:t>Village</w:t>
      </w:r>
      <w:r>
        <w:rPr/>
        <w:t>. Выводится поле, а после этого выводится бонус кавалерии, что показывает работоспособность влияния нейтральных объектов на юнитов.</w:t>
      </w:r>
    </w:p>
    <w:p>
      <w:pPr>
        <w:pStyle w:val="Normal"/>
        <w:rPr/>
      </w:pPr>
      <w:r>
        <w:rPr/>
        <w:t>Пример изображён на рисунке 3.</w:t>
      </w:r>
    </w:p>
    <w:p>
      <w:pPr>
        <w:pStyle w:val="Style33"/>
        <w:keepNext w:val="true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466534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43"/>
        <w:rPr/>
      </w:pPr>
      <w:r>
        <w:rPr/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- пример 3</w:t>
      </w:r>
    </w:p>
    <w:p>
      <w:pPr>
        <w:pStyle w:val="2"/>
        <w:rPr/>
      </w:pPr>
      <w:r>
        <w:rPr/>
        <w:t>Вывод.</w:t>
      </w:r>
      <w:bookmarkStart w:id="0" w:name="_Hlk18957929"/>
      <w:bookmarkEnd w:id="0"/>
    </w:p>
    <w:p>
      <w:pPr>
        <w:pStyle w:val="Normal"/>
        <w:rPr/>
      </w:pPr>
      <w:r>
        <w:rPr/>
        <w:t>В ходе выполнения лабораторной работы была написана программа, в которой реализованы классы для функционала программы и взаимодействия пользователя с программой. Был использован объектно-ориентированный стиль программирования, были изучены и применены его основные положения, а также реализованы некоторые паттерны проектирования.</w:t>
      </w:r>
    </w:p>
    <w:sectPr>
      <w:footerReference w:type="default" r:id="rId5"/>
      <w:type w:val="nextPage"/>
      <w:pgSz w:w="11906" w:h="16838"/>
      <w:pgMar w:left="1418" w:right="851" w:header="0" w:top="1134" w:footer="720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Courier New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5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b46c0"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Style24"/>
    <w:next w:val="Textbody1"/>
    <w:link w:val="10"/>
    <w:uiPriority w:val="9"/>
    <w:qFormat/>
    <w:rsid w:val="00820fd3"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24"/>
    <w:next w:val="Textbody1"/>
    <w:link w:val="20"/>
    <w:uiPriority w:val="9"/>
    <w:unhideWhenUsed/>
    <w:qFormat/>
    <w:rsid w:val="00820fd3"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24"/>
    <w:next w:val="Textbody1"/>
    <w:uiPriority w:val="9"/>
    <w:semiHidden/>
    <w:unhideWhenUsed/>
    <w:qFormat/>
    <w:rsid w:val="00820fd3"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qFormat/>
    <w:rPr/>
  </w:style>
  <w:style w:type="character" w:styleId="21" w:customStyle="1">
    <w:name w:val="Заголовок 2 Знак"/>
    <w:basedOn w:val="DefaultParagraphFont"/>
    <w:link w:val="2"/>
    <w:uiPriority w:val="9"/>
    <w:qFormat/>
    <w:rsid w:val="00820fd3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qFormat/>
    <w:rsid w:val="00ae25e3"/>
    <w:rPr>
      <w:color w:val="808080"/>
    </w:rPr>
  </w:style>
  <w:style w:type="character" w:styleId="Style13">
    <w:name w:val="Выделение"/>
    <w:uiPriority w:val="20"/>
    <w:qFormat/>
    <w:rsid w:val="00882706"/>
    <w:rPr>
      <w:lang w:val="en-US"/>
    </w:rPr>
  </w:style>
  <w:style w:type="character" w:styleId="Standard" w:customStyle="1">
    <w:name w:val="Standard Знак"/>
    <w:basedOn w:val="DefaultParagraphFont"/>
    <w:link w:val="Standard"/>
    <w:qFormat/>
    <w:rsid w:val="00882706"/>
    <w:rPr>
      <w:rFonts w:ascii="Times New Roman" w:hAnsi="Times New Roman" w:eastAsia="Times New Roman" w:cs="Times New Roman"/>
      <w:sz w:val="28"/>
    </w:rPr>
  </w:style>
  <w:style w:type="character" w:styleId="Style14" w:customStyle="1">
    <w:name w:val="Листинг Знак"/>
    <w:basedOn w:val="Standard"/>
    <w:link w:val="a5"/>
    <w:qFormat/>
    <w:rsid w:val="00882706"/>
    <w:rPr>
      <w:rFonts w:ascii="Courier New" w:hAnsi="Courier New" w:eastAsia="Courier New" w:cs="Courier New"/>
      <w:sz w:val="22"/>
    </w:rPr>
  </w:style>
  <w:style w:type="character" w:styleId="Style15" w:customStyle="1">
    <w:name w:val="Код Знак"/>
    <w:basedOn w:val="Style14"/>
    <w:link w:val="ae"/>
    <w:qFormat/>
    <w:rsid w:val="00820fd3"/>
    <w:rPr>
      <w:rFonts w:ascii="Consolas" w:hAnsi="Consolas" w:eastAsia="Times New Roman" w:cs="Times New Roman"/>
      <w:sz w:val="22"/>
      <w:szCs w:val="22"/>
    </w:rPr>
  </w:style>
  <w:style w:type="character" w:styleId="Style16" w:customStyle="1">
    <w:name w:val="Верхний колонтитул Знак"/>
    <w:basedOn w:val="DefaultParagraphFont"/>
    <w:link w:val="af0"/>
    <w:uiPriority w:val="99"/>
    <w:qFormat/>
    <w:rsid w:val="007e3285"/>
    <w:rPr>
      <w:rFonts w:ascii="Times New Roman" w:hAnsi="Times New Roman"/>
      <w:sz w:val="28"/>
    </w:rPr>
  </w:style>
  <w:style w:type="character" w:styleId="Style17" w:customStyle="1">
    <w:name w:val="Таблица Знак"/>
    <w:basedOn w:val="Textbody"/>
    <w:link w:val="af2"/>
    <w:qFormat/>
    <w:rsid w:val="00d65ef4"/>
    <w:rPr>
      <w:rFonts w:ascii="Times New Roman" w:hAnsi="Times New Roman" w:eastAsia="Times New Roman" w:cs="Times New Roman"/>
      <w:sz w:val="28"/>
    </w:rPr>
  </w:style>
  <w:style w:type="character" w:styleId="Style18" w:customStyle="1">
    <w:name w:val="После таблицы Знак"/>
    <w:basedOn w:val="DefaultParagraphFont"/>
    <w:link w:val="af4"/>
    <w:qFormat/>
    <w:rsid w:val="00820fd3"/>
    <w:rPr>
      <w:rFonts w:ascii="Times New Roman" w:hAnsi="Times New Roman"/>
      <w:sz w:val="28"/>
    </w:rPr>
  </w:style>
  <w:style w:type="character" w:styleId="Textbody" w:customStyle="1">
    <w:name w:val="Text body Знак"/>
    <w:basedOn w:val="Standard"/>
    <w:link w:val="Textbody"/>
    <w:qFormat/>
    <w:rsid w:val="007e3285"/>
    <w:rPr>
      <w:rFonts w:ascii="Times New Roman" w:hAnsi="Times New Roman" w:eastAsia="Times New Roman" w:cs="Times New Roman"/>
      <w:sz w:val="28"/>
    </w:rPr>
  </w:style>
  <w:style w:type="character" w:styleId="Style19" w:customStyle="1">
    <w:name w:val="Рисунок Знак"/>
    <w:basedOn w:val="Textbody"/>
    <w:link w:val="af6"/>
    <w:qFormat/>
    <w:rsid w:val="00436910"/>
    <w:rPr>
      <w:rFonts w:ascii="Times New Roman" w:hAnsi="Times New Roman" w:eastAsia="Times New Roman" w:cs="Times New Roman"/>
      <w:sz w:val="28"/>
    </w:rPr>
  </w:style>
  <w:style w:type="character" w:styleId="Style20" w:customStyle="1">
    <w:name w:val="Картинка Знак"/>
    <w:basedOn w:val="Textbody"/>
    <w:link w:val="af8"/>
    <w:qFormat/>
    <w:rsid w:val="007e3285"/>
    <w:rPr>
      <w:rFonts w:ascii="Times New Roman" w:hAnsi="Times New Roman" w:eastAsia="Times New Roman" w:cs="Times New Roman"/>
      <w:sz w:val="28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820fd3"/>
    <w:rPr>
      <w:rFonts w:ascii="Times New Roman" w:hAnsi="Times New Roman" w:eastAsia="Times New Roman" w:cs="Times New Roman"/>
      <w:b/>
      <w:bCs/>
      <w:caps/>
      <w:sz w:val="28"/>
      <w:szCs w:val="28"/>
    </w:rPr>
  </w:style>
  <w:style w:type="character" w:styleId="Style21" w:customStyle="1">
    <w:name w:val="Оконч. табл Знак"/>
    <w:basedOn w:val="DefaultParagraphFont"/>
    <w:link w:val="afa"/>
    <w:qFormat/>
    <w:rsid w:val="00820fd3"/>
    <w:rPr>
      <w:rFonts w:ascii="Times New Roman" w:hAnsi="Times New Roman"/>
      <w:sz w:val="28"/>
    </w:rPr>
  </w:style>
  <w:style w:type="character" w:styleId="Style22" w:customStyle="1">
    <w:name w:val="П. Таблица Знак"/>
    <w:basedOn w:val="Standard"/>
    <w:link w:val="afc"/>
    <w:qFormat/>
    <w:rsid w:val="00820fd3"/>
    <w:rPr>
      <w:rFonts w:ascii="Times New Roman" w:hAnsi="Times New Roman" w:eastAsia="Times New Roman" w:cs="Times New Roman"/>
      <w:sz w:val="28"/>
      <w:szCs w:val="28"/>
    </w:rPr>
  </w:style>
  <w:style w:type="character" w:styleId="Style23" w:customStyle="1">
    <w:name w:val="П. Рисунок Знак"/>
    <w:basedOn w:val="Textbody"/>
    <w:link w:val="afe"/>
    <w:qFormat/>
    <w:rsid w:val="00436910"/>
    <w:rPr>
      <w:rFonts w:ascii="Times New Roman" w:hAnsi="Times New Roman" w:eastAsia="Times New Roman" w:cs="Times New Roman"/>
      <w:sz w:val="28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074b98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Style24" w:customStyle="1">
    <w:name w:val="Заголовок"/>
    <w:basedOn w:val="Standard1"/>
    <w:next w:val="Textbody1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25">
    <w:name w:val="Body Text"/>
    <w:basedOn w:val="Normal"/>
    <w:pPr>
      <w:spacing w:lineRule="auto" w:line="276" w:before="0" w:after="140"/>
    </w:pPr>
    <w:rPr/>
  </w:style>
  <w:style w:type="paragraph" w:styleId="Style26">
    <w:name w:val="List"/>
    <w:basedOn w:val="Textbody1"/>
    <w:pPr/>
    <w:rPr>
      <w:rFonts w:cs="Mangal"/>
      <w:sz w:val="24"/>
    </w:rPr>
  </w:style>
  <w:style w:type="paragraph" w:styleId="Style2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8" w:customStyle="1">
    <w:name w:val="Указатель"/>
    <w:basedOn w:val="Standard1"/>
    <w:qFormat/>
    <w:pPr>
      <w:suppressLineNumbers/>
    </w:pPr>
    <w:rPr>
      <w:rFonts w:cs="Mangal"/>
      <w:sz w:val="24"/>
    </w:rPr>
  </w:style>
  <w:style w:type="paragraph" w:styleId="Standard1" w:customStyle="1">
    <w:name w:val="Standard"/>
    <w:link w:val="Standard0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1" w:customStyle="1">
    <w:name w:val="Text body"/>
    <w:basedOn w:val="Standard1"/>
    <w:link w:val="Textbody0"/>
    <w:qFormat/>
    <w:pPr/>
    <w:rPr/>
  </w:style>
  <w:style w:type="paragraph" w:styleId="Caption">
    <w:name w:val="caption"/>
    <w:basedOn w:val="Standard1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eastAsia="ru-RU" w:bidi="ar-SA" w:val="ru-RU"/>
    </w:rPr>
  </w:style>
  <w:style w:type="paragraph" w:styleId="Times1421" w:customStyle="1">
    <w:name w:val="Times14_РИО2"/>
    <w:basedOn w:val="Standard1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29" w:customStyle="1">
    <w:name w:val="Содержимое таблицы"/>
    <w:basedOn w:val="Standard1"/>
    <w:qFormat/>
    <w:pPr>
      <w:suppressLineNumbers/>
    </w:pPr>
    <w:rPr/>
  </w:style>
  <w:style w:type="paragraph" w:styleId="Style30" w:customStyle="1">
    <w:name w:val="Листинг"/>
    <w:basedOn w:val="Standard1"/>
    <w:link w:val="a6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12" w:customStyle="1">
    <w:name w:val="Сетка таблицы1"/>
    <w:basedOn w:val="DocumentMap"/>
    <w:qFormat/>
    <w:pPr/>
    <w:rPr>
      <w:lang w:eastAsia="en-US"/>
    </w:rPr>
  </w:style>
  <w:style w:type="paragraph" w:styleId="Style31" w:customStyle="1">
    <w:name w:val="Заголовок таблицы"/>
    <w:basedOn w:val="Style29"/>
    <w:qFormat/>
    <w:pPr>
      <w:jc w:val="center"/>
    </w:pPr>
    <w:rPr>
      <w:b/>
      <w:bCs/>
    </w:rPr>
  </w:style>
  <w:style w:type="paragraph" w:styleId="Style32" w:customStyle="1">
    <w:name w:val="Таблица"/>
    <w:basedOn w:val="Textbody1"/>
    <w:link w:val="af3"/>
    <w:qFormat/>
    <w:rsid w:val="00d65ef4"/>
    <w:pPr>
      <w:spacing w:lineRule="auto" w:line="240" w:before="120" w:after="120"/>
      <w:ind w:hanging="0"/>
    </w:pPr>
    <w:rPr/>
  </w:style>
  <w:style w:type="paragraph" w:styleId="Style33" w:customStyle="1">
    <w:name w:val="Table of Figures"/>
    <w:basedOn w:val="Textbody1"/>
    <w:link w:val="af7"/>
    <w:qFormat/>
    <w:rsid w:val="00436910"/>
    <w:pPr>
      <w:spacing w:before="120" w:after="0"/>
      <w:ind w:hanging="0"/>
      <w:jc w:val="center"/>
    </w:pPr>
    <w:rPr/>
  </w:style>
  <w:style w:type="paragraph" w:styleId="Style34">
    <w:name w:val="Верхний и нижний колонтитулы"/>
    <w:basedOn w:val="Normal"/>
    <w:qFormat/>
    <w:pPr/>
    <w:rPr/>
  </w:style>
  <w:style w:type="paragraph" w:styleId="Style35">
    <w:name w:val="Footer"/>
    <w:basedOn w:val="Standard1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6" w:customStyle="1">
    <w:name w:val="Содержимое врезки"/>
    <w:basedOn w:val="Standard1"/>
    <w:qFormat/>
    <w:pPr/>
    <w:rPr/>
  </w:style>
  <w:style w:type="paragraph" w:styleId="NoSpacing">
    <w:name w:val="No Spacing"/>
    <w:uiPriority w:val="1"/>
    <w:qFormat/>
    <w:rsid w:val="00820fd3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8"/>
      <w:szCs w:val="21"/>
      <w:lang w:val="ru-RU" w:eastAsia="zh-CN" w:bidi="hi-IN"/>
    </w:rPr>
  </w:style>
  <w:style w:type="paragraph" w:styleId="Style37" w:customStyle="1">
    <w:name w:val="Код"/>
    <w:basedOn w:val="Standard1"/>
    <w:link w:val="af"/>
    <w:qFormat/>
    <w:rsid w:val="00820fd3"/>
    <w:pPr>
      <w:spacing w:lineRule="auto" w:line="276"/>
      <w:ind w:hanging="0"/>
    </w:pPr>
    <w:rPr>
      <w:rFonts w:ascii="Consolas" w:hAnsi="Consolas"/>
      <w:sz w:val="22"/>
      <w:szCs w:val="22"/>
    </w:rPr>
  </w:style>
  <w:style w:type="paragraph" w:styleId="Style38">
    <w:name w:val="Header"/>
    <w:basedOn w:val="Normal"/>
    <w:link w:val="af1"/>
    <w:uiPriority w:val="99"/>
    <w:unhideWhenUsed/>
    <w:rsid w:val="007e3285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39" w:customStyle="1">
    <w:name w:val="После таблицы"/>
    <w:basedOn w:val="Normal"/>
    <w:link w:val="af5"/>
    <w:qFormat/>
    <w:rsid w:val="00820fd3"/>
    <w:pPr>
      <w:spacing w:before="120" w:after="0"/>
    </w:pPr>
    <w:rPr/>
  </w:style>
  <w:style w:type="paragraph" w:styleId="Style40" w:customStyle="1">
    <w:name w:val="Картинка"/>
    <w:basedOn w:val="Textbody1"/>
    <w:link w:val="af9"/>
    <w:qFormat/>
    <w:rsid w:val="007e3285"/>
    <w:pPr>
      <w:spacing w:before="120" w:after="0"/>
      <w:jc w:val="center"/>
    </w:pPr>
    <w:rPr/>
  </w:style>
  <w:style w:type="paragraph" w:styleId="Style41" w:customStyle="1">
    <w:name w:val="Оконч. табл"/>
    <w:basedOn w:val="Normal"/>
    <w:link w:val="afb"/>
    <w:qFormat/>
    <w:rsid w:val="00820fd3"/>
    <w:pPr>
      <w:jc w:val="right"/>
    </w:pPr>
    <w:rPr/>
  </w:style>
  <w:style w:type="paragraph" w:styleId="Style42" w:customStyle="1">
    <w:name w:val="П. Таблица"/>
    <w:basedOn w:val="Standard1"/>
    <w:link w:val="afd"/>
    <w:qFormat/>
    <w:rsid w:val="00820fd3"/>
    <w:pPr>
      <w:spacing w:before="120" w:after="0"/>
      <w:ind w:hanging="0"/>
    </w:pPr>
    <w:rPr>
      <w:szCs w:val="28"/>
    </w:rPr>
  </w:style>
  <w:style w:type="paragraph" w:styleId="Style43" w:customStyle="1">
    <w:name w:val="П. Рисунок"/>
    <w:basedOn w:val="Textbody1"/>
    <w:link w:val="aff"/>
    <w:qFormat/>
    <w:rsid w:val="00436910"/>
    <w:pPr>
      <w:spacing w:before="0" w:after="120"/>
      <w:ind w:hanging="0"/>
      <w:jc w:val="center"/>
    </w:pPr>
    <w:rPr/>
  </w:style>
  <w:style w:type="paragraph" w:styleId="ListParagraph">
    <w:name w:val="List Paragraph"/>
    <w:basedOn w:val="Normal"/>
    <w:uiPriority w:val="34"/>
    <w:qFormat/>
    <w:rsid w:val="00820fd3"/>
    <w:pPr>
      <w:spacing w:before="0" w:after="0"/>
      <w:ind w:left="720" w:firstLine="709"/>
      <w:contextualSpacing/>
    </w:pPr>
    <w:rPr/>
  </w:style>
  <w:style w:type="paragraph" w:styleId="14pt" w:customStyle="1">
    <w:name w:val="Обычный + 14 pt"/>
    <w:basedOn w:val="Normal"/>
    <w:uiPriority w:val="99"/>
    <w:qFormat/>
    <w:rsid w:val="00820fd3"/>
    <w:pPr>
      <w:widowControl w:val="false"/>
      <w:suppressAutoHyphens w:val="false"/>
      <w:spacing w:lineRule="auto" w:line="288"/>
      <w:ind w:right="-706" w:hanging="0"/>
      <w:textAlignment w:val="auto"/>
    </w:pPr>
    <w:rPr>
      <w:rFonts w:eastAsia="Times New Roman" w:cs="Times New Roman"/>
      <w:kern w:val="0"/>
      <w:szCs w:val="28"/>
      <w:lang w:eastAsia="ru-RU" w:bidi="ar-SA"/>
    </w:rPr>
  </w:style>
  <w:style w:type="paragraph" w:styleId="NormalWeb">
    <w:name w:val="Normal (Web)"/>
    <w:basedOn w:val="Normal"/>
    <w:uiPriority w:val="99"/>
    <w:semiHidden/>
    <w:unhideWhenUsed/>
    <w:qFormat/>
    <w:rsid w:val="00074b98"/>
    <w:pPr>
      <w:suppressAutoHyphens w:val="false"/>
      <w:spacing w:lineRule="auto" w:line="240" w:beforeAutospacing="1" w:afterAutospacing="1"/>
      <w:ind w:hanging="0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074b9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/>
      <w:ind w:hanging="0"/>
      <w:jc w:val="left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de66f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79FDE-77DC-4A6C-A9C1-1976E5CB3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LibreOffice/6.4.3.2$Windows_X86_64 LibreOffice_project/747b5d0ebf89f41c860ec2a39efd7cb15b54f2d8</Application>
  <Pages>7</Pages>
  <Words>661</Words>
  <Characters>4465</Characters>
  <CharactersWithSpaces>5042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2020-05-11T09:23:00Z</dcterms:created>
  <dc:creator>Сосновский Дмитрий</dc:creator>
  <dc:description/>
  <dc:language>ru-RU</dc:language>
  <cp:lastModifiedBy/>
  <cp:lastPrinted>2019-10-31T22:29:00Z</cp:lastPrinted>
  <dcterms:modified xsi:type="dcterms:W3CDTF">2020-05-31T18:52:17Z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