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>
      <w:pPr>
        <w:pStyle w:val="Standard1"/>
        <w:jc w:val="center"/>
        <w:rPr>
          <w:b/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математического обеспечения и применения ЭВМ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Times1421"/>
        <w:spacing w:lineRule="auto" w:line="360"/>
        <w:ind w:right="706" w:firstLine="737"/>
        <w:jc w:val="center"/>
        <w:rPr/>
      </w:pPr>
      <w:r>
        <w:rPr>
          <w:rStyle w:val="BookTitle"/>
          <w:bCs/>
          <w:caps/>
          <w:szCs w:val="28"/>
        </w:rPr>
        <w:t>отчет</w:t>
      </w:r>
    </w:p>
    <w:p>
      <w:pPr>
        <w:pStyle w:val="Standard1"/>
        <w:jc w:val="center"/>
        <w:rPr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>
        <w:rPr>
          <w:b/>
          <w:szCs w:val="28"/>
          <w:lang w:eastAsia="ru-RU" w:bidi="ar-SA"/>
        </w:rPr>
        <w:t>№</w:t>
      </w:r>
      <w:r>
        <w:rPr>
          <w:b/>
          <w:szCs w:val="28"/>
          <w:lang w:val="en-US" w:eastAsia="ru-RU" w:bidi="ar-SA"/>
        </w:rPr>
        <w:t>3</w:t>
      </w:r>
    </w:p>
    <w:p>
      <w:pPr>
        <w:pStyle w:val="Standard1"/>
        <w:jc w:val="center"/>
        <w:rPr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>
        <w:rPr>
          <w:b/>
          <w:szCs w:val="28"/>
          <w:lang w:eastAsia="ru-RU" w:bidi="ar-SA"/>
        </w:rPr>
        <w:t>Объектно – ориентированное программирование</w:t>
      </w:r>
      <w:r>
        <w:rPr>
          <w:b/>
          <w:color w:val="000000"/>
          <w:szCs w:val="28"/>
          <w:lang w:eastAsia="ru-RU" w:bidi="ar-SA"/>
        </w:rPr>
        <w:t>»</w:t>
      </w:r>
    </w:p>
    <w:p>
      <w:pPr>
        <w:pStyle w:val="Standard1"/>
        <w:jc w:val="center"/>
        <w:rPr/>
      </w:pPr>
      <w:r>
        <w:rPr>
          <w:rStyle w:val="BookTitle"/>
          <w:bCs/>
          <w:caps w:val="false"/>
          <w:smallCaps w:val="false"/>
          <w:szCs w:val="28"/>
          <w:lang w:eastAsia="ru-RU" w:bidi="ar-SA"/>
        </w:rPr>
        <w:t xml:space="preserve">Тема: </w:t>
      </w:r>
      <w:r>
        <w:rPr>
          <w:rStyle w:val="BookTitle"/>
          <w:rFonts w:ascii="TimesNewRomanPS-BoldMT" w:hAnsi="TimesNewRomanPS-BoldMT"/>
          <w:b/>
          <w:bCs/>
          <w:caps w:val="false"/>
          <w:smallCaps w:val="false"/>
          <w:szCs w:val="28"/>
          <w:lang w:eastAsia="ru-RU" w:bidi="ar-SA"/>
        </w:rPr>
        <w:t xml:space="preserve"> </w:t>
      </w:r>
      <w:r>
        <w:rPr>
          <w:rFonts w:ascii="Times New Roman" w:hAnsi="Times New Roman"/>
          <w:b/>
          <w:i w:val="false"/>
          <w:color w:val="000000"/>
          <w:sz w:val="28"/>
        </w:rPr>
        <w:t>Логическое разделение классов</w:t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tbl>
      <w:tblPr>
        <w:tblW w:w="98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4345"/>
        <w:gridCol w:w="2609"/>
        <w:gridCol w:w="2900"/>
      </w:tblGrid>
      <w:tr>
        <w:trPr>
          <w:trHeight w:val="614" w:hRule="atLeast"/>
        </w:trPr>
        <w:tc>
          <w:tcPr>
            <w:tcW w:w="4345" w:type="dxa"/>
            <w:tcBorders/>
            <w:vAlign w:val="bottom"/>
          </w:tcPr>
          <w:p>
            <w:pPr>
              <w:pStyle w:val="Standard1"/>
              <w:rPr/>
            </w:pPr>
            <w:r>
              <w:rPr>
                <w:szCs w:val="28"/>
              </w:rPr>
              <w:t>Студент гр. 8381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1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0" w:type="dxa"/>
            <w:tcBorders/>
            <w:vAlign w:val="bottom"/>
          </w:tcPr>
          <w:p>
            <w:pPr>
              <w:pStyle w:val="Standard1"/>
              <w:spacing w:lineRule="auto" w:line="240"/>
              <w:ind w:hanging="14"/>
              <w:jc w:val="center"/>
              <w:rPr>
                <w:color w:val="FF0000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  <w:lang w:val="ru-RU"/>
              </w:rPr>
              <w:t>Киреев К.А.</w:t>
            </w:r>
          </w:p>
        </w:tc>
      </w:tr>
      <w:tr>
        <w:trPr>
          <w:trHeight w:val="614" w:hRule="atLeast"/>
        </w:trPr>
        <w:tc>
          <w:tcPr>
            <w:tcW w:w="4345" w:type="dxa"/>
            <w:tcBorders/>
            <w:vAlign w:val="bottom"/>
          </w:tcPr>
          <w:p>
            <w:pPr>
              <w:pStyle w:val="Standard1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1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0" w:type="dxa"/>
            <w:tcBorders/>
            <w:vAlign w:val="bottom"/>
          </w:tcPr>
          <w:p>
            <w:pPr>
              <w:pStyle w:val="Standard1"/>
              <w:spacing w:lineRule="auto" w:line="240"/>
              <w:ind w:hanging="14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Жангиров Т. Р.</w:t>
            </w:r>
          </w:p>
        </w:tc>
      </w:tr>
    </w:tbl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2020</w:t>
      </w:r>
    </w:p>
    <w:p>
      <w:pPr>
        <w:pStyle w:val="Normal"/>
        <w:rPr/>
      </w:pPr>
      <w:r>
        <w:rPr>
          <w:rFonts w:ascii="TimesNewRomanPS-BoldMT" w:hAnsi="TimesNewRomanPS-BoldMT"/>
        </w:rPr>
        <w:t xml:space="preserve"> </w:t>
      </w:r>
      <w:r>
        <w:br w:type="page"/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color w:val="000000"/>
          <w:sz w:val="28"/>
        </w:rPr>
        <w:t>Задание.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>Разработать и реализовать набора классов для взаимодействия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>пользователя с юнитами и базой. Основные требования: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 xml:space="preserve">• </w:t>
      </w:r>
      <w:r>
        <w:rPr>
          <w:rFonts w:ascii="Times New Roman" w:hAnsi="Times New Roman"/>
          <w:b w:val="false"/>
          <w:i w:val="false"/>
          <w:color w:val="000000"/>
          <w:sz w:val="28"/>
        </w:rPr>
        <w:t>Должен быть реализован функционал управления юнитами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 xml:space="preserve">• </w:t>
      </w:r>
      <w:r>
        <w:rPr>
          <w:rFonts w:ascii="Times New Roman" w:hAnsi="Times New Roman"/>
          <w:b w:val="false"/>
          <w:i w:val="false"/>
          <w:color w:val="000000"/>
          <w:sz w:val="28"/>
        </w:rPr>
        <w:t>Должен быть реализован функционал управления базой</w:t>
      </w:r>
    </w:p>
    <w:p>
      <w:pPr>
        <w:pStyle w:val="Normal"/>
        <w:rPr>
          <w:b w:val="false"/>
          <w:b w:val="false"/>
          <w:i w:val="false"/>
          <w:i w:val="false"/>
          <w:color w:val="000000"/>
          <w:sz w:val="28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color w:val="000000"/>
          <w:sz w:val="28"/>
        </w:rPr>
        <w:t>Выполнение работы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>Для выполнения лабораторной работы были созданы следующие классы:</w:t>
      </w:r>
    </w:p>
    <w:p>
      <w:pPr>
        <w:pStyle w:val="Normal"/>
        <w:ind w:hanging="0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>Таблица 1 – Основные добавленные классы</w:t>
      </w:r>
    </w:p>
    <w:tbl>
      <w:tblPr>
        <w:tblW w:w="9360" w:type="dxa"/>
        <w:jc w:val="left"/>
        <w:tblInd w:w="45" w:type="dxa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3804"/>
        <w:gridCol w:w="5556"/>
      </w:tblGrid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sz w:val="28"/>
              </w:rPr>
              <w:tab/>
              <w:tab/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 xml:space="preserve">Имя класса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Назначение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>Handler, AbstractHandler,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StartGameHandler, AttackHandler,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AddBaseHandler, AddUnitHandler,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MoveHandler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Классы, реализующие паттерн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цепочка обязанностей.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 xml:space="preserve"> Получают на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вход функции handle() данные и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 xml:space="preserve">отправляют специальные </w:t>
            </w: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команды</w:t>
            </w:r>
            <w:r>
              <w:rPr>
                <w:rFonts w:ascii="Times New Roman" w:hAnsi="Times New Roman"/>
                <w:b/>
                <w:i w:val="false"/>
                <w:color w:val="000000"/>
                <w:kern w:val="2"/>
                <w:sz w:val="28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в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фасад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.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>Command, MoveCommand,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AttackCommand, AddBaseCommand,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AddUnitCommand,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StartNewGameCommand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Классы, реализующие паттерн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команда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. Имеют функцию execute(),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запускающую их исполнение.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Вызывают необходимые функции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фасада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.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>ClientInputData, AttackClientData,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MoveClientData, StartNewGameData,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AddUnitData, AddBaseData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Вспомогательные классы, которые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 xml:space="preserve">используются в паттерне </w:t>
            </w: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цепочка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обязанностей</w:t>
            </w:r>
            <w:r>
              <w:rPr>
                <w:rFonts w:ascii="Times New Roman" w:hAnsi="Times New Roman"/>
                <w:b/>
                <w:i w:val="false"/>
                <w:color w:val="000000"/>
                <w:kern w:val="2"/>
                <w:sz w:val="28"/>
              </w:rPr>
              <w:t xml:space="preserve">. 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Хранят информацию о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пользовательском вводе.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 xml:space="preserve">Game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Основной класс игры. Управляет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игровыми составляющими.</w:t>
            </w:r>
          </w:p>
        </w:tc>
      </w:tr>
    </w:tbl>
    <w:tbl>
      <w:tblPr>
        <w:tblW w:w="9360" w:type="dxa"/>
        <w:jc w:val="left"/>
        <w:tblInd w:w="45" w:type="dxa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3804"/>
        <w:gridCol w:w="5556"/>
      </w:tblGrid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 xml:space="preserve">GameFacade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 xml:space="preserve">Класс, реализующий паттерн </w:t>
            </w: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Фасад</w:t>
            </w:r>
            <w:r>
              <w:rPr>
                <w:rFonts w:ascii="Times New Roman" w:hAnsi="Times New Roman"/>
                <w:b/>
                <w:i w:val="false"/>
                <w:color w:val="000000"/>
                <w:kern w:val="2"/>
                <w:sz w:val="28"/>
              </w:rPr>
              <w:t>.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Сочетает в себе управление игровыми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составляющими, отслеживанием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игрового процесса и так же посылает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команды в интерфейс View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  <w:lang w:val="en-US"/>
              </w:rPr>
              <w:t>Interface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 xml:space="preserve"> для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отображения.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>View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  <w:lang w:val="en-US"/>
              </w:rPr>
              <w:t>Interface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 xml:space="preserve">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Абстрактный класс, описывающий вид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для отображения информации от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фасада.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 xml:space="preserve">FightMediator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Класс, реализующий паттерн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color w:val="000000"/>
                <w:kern w:val="2"/>
                <w:sz w:val="28"/>
              </w:rPr>
              <w:t>Посредник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. Используется для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выполнения битвы между юнитами.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 xml:space="preserve">FieldWidget, FieldCellWidgetItem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Классы для отображения игры в виде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GUI.</w:t>
            </w:r>
          </w:p>
        </w:tc>
      </w:tr>
      <w:tr>
        <w:trPr/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ab/>
              <w:tab/>
              <w:t xml:space="preserve">GameWindow </w:t>
            </w:r>
          </w:p>
        </w:tc>
        <w:tc>
          <w:tcPr>
            <w:tcW w:w="5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Окно, в котором есть кнопки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управления, окна отображения поля и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пр.</w:t>
            </w:r>
          </w:p>
          <w:p>
            <w:pPr>
              <w:pStyle w:val="Normal"/>
              <w:widowControl w:val="false"/>
              <w:tabs>
                <w:tab w:val="clear" w:pos="720"/>
              </w:tabs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Реализует интерфейс View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  <w:lang w:val="en-US"/>
              </w:rPr>
              <w:t>Interface</w:t>
            </w:r>
            <w:r>
              <w:rPr>
                <w:rFonts w:ascii="Times New Roman" w:hAnsi="Times New Roman"/>
                <w:b w:val="false"/>
                <w:i w:val="false"/>
                <w:color w:val="000000"/>
                <w:kern w:val="2"/>
                <w:sz w:val="28"/>
              </w:rPr>
              <w:t>.</w:t>
            </w:r>
          </w:p>
        </w:tc>
      </w:tr>
    </w:tbl>
    <w:p>
      <w:pPr>
        <w:pStyle w:val="2"/>
        <w:ind w:hanging="0"/>
        <w:rPr/>
      </w:pPr>
      <w:r>
        <w:rPr/>
        <w:tab/>
        <w:t>Тестирование программы.</w:t>
      </w:r>
    </w:p>
    <w:p>
      <w:pPr>
        <w:pStyle w:val="Textbody1"/>
        <w:rPr/>
      </w:pPr>
      <w:r>
        <w:rPr/>
        <w:t>Для демонстрации работы программы были разработаны 3 примера.</w:t>
      </w:r>
    </w:p>
    <w:p>
      <w:pPr>
        <w:pStyle w:val="Textbody1"/>
        <w:rPr>
          <w:b/>
          <w:b/>
          <w:bCs/>
        </w:rPr>
      </w:pPr>
      <w:r>
        <w:rPr>
          <w:b/>
          <w:bCs/>
        </w:rPr>
        <w:t>Пример 1.</w:t>
      </w:r>
    </w:p>
    <w:p>
      <w:pPr>
        <w:pStyle w:val="Normal"/>
        <w:rPr/>
      </w:pPr>
      <w:r>
        <w:rPr>
          <w:rFonts w:ascii="TimesNewRomanPSMT" w:hAnsi="TimesNewRomanPSMT"/>
          <w:lang w:val="en-US"/>
        </w:rPr>
        <w:t xml:space="preserve"> 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 xml:space="preserve">Создаётся поле размера </w:t>
      </w:r>
      <w:r>
        <w:rPr>
          <w:rFonts w:ascii="TimesNewRomanPSMT" w:hAnsi="TimesNewRomanPSMT"/>
          <w:b w:val="false"/>
          <w:i w:val="false"/>
          <w:color w:val="000000"/>
          <w:sz w:val="28"/>
          <w:lang w:val="en-US"/>
        </w:rPr>
        <w:t>6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>х</w:t>
      </w:r>
      <w:r>
        <w:rPr>
          <w:rFonts w:ascii="TimesNewRomanPSMT" w:hAnsi="TimesNewRomanPSMT"/>
          <w:b w:val="false"/>
          <w:i w:val="false"/>
          <w:color w:val="000000"/>
          <w:sz w:val="28"/>
          <w:lang w:val="en-US"/>
        </w:rPr>
        <w:t>7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>, устанавливаются две базы. Далее каждый из</w:t>
      </w:r>
    </w:p>
    <w:p>
      <w:pPr>
        <w:pStyle w:val="Normal"/>
        <w:rPr/>
      </w:pPr>
      <w:r>
        <w:rPr>
          <w:rFonts w:ascii="TimesNewRomanPSMT" w:hAnsi="TimesNewRomanPSMT"/>
          <w:b w:val="false"/>
          <w:i w:val="false"/>
          <w:color w:val="000000"/>
          <w:sz w:val="28"/>
        </w:rPr>
        <w:t xml:space="preserve">игроков ставит по юниту на поле. Итог приведён на рисунке </w:t>
      </w:r>
      <w:r>
        <w:rPr>
          <w:rFonts w:ascii="TimesNewRomanPSMT" w:hAnsi="TimesNewRomanPSMT"/>
          <w:b w:val="false"/>
          <w:i w:val="false"/>
          <w:color w:val="000000"/>
          <w:sz w:val="28"/>
          <w:lang w:val="en-US"/>
        </w:rPr>
        <w:t>1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>.</w:t>
      </w:r>
    </w:p>
    <w:p>
      <w:pPr>
        <w:pStyle w:val="Style42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9624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 xml:space="preserve">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пример 1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Пример 2.</w:t>
      </w:r>
    </w:p>
    <w:p>
      <w:pPr>
        <w:pStyle w:val="Normal"/>
        <w:rPr/>
      </w:pP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 xml:space="preserve">Теперь говорим 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>пехоте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 xml:space="preserve"> перейти на</w:t>
      </w:r>
      <w:r>
        <w:rPr>
          <w:rFonts w:ascii="TimesNewRomanPSMT" w:hAnsi="TimesNewRomanPSMT"/>
          <w:b w:val="false"/>
          <w:i w:val="false"/>
          <w:color w:val="000000"/>
          <w:sz w:val="28"/>
          <w:lang w:val="ru-RU"/>
        </w:rPr>
        <w:t xml:space="preserve"> </w:t>
      </w:r>
      <w:r>
        <w:rPr>
          <w:rFonts w:ascii="TimesNewRomanPSMT" w:hAnsi="TimesNewRomanPSMT"/>
          <w:b w:val="false"/>
          <w:i w:val="false"/>
          <w:color w:val="000000"/>
          <w:sz w:val="28"/>
          <w:lang w:val="en-US"/>
        </w:rPr>
        <w:t>н</w:t>
      </w:r>
      <w:r>
        <w:rPr>
          <w:rFonts w:ascii="TimesNewRomanPSMT" w:hAnsi="TimesNewRomanPSMT"/>
          <w:b w:val="false"/>
          <w:i w:val="false"/>
          <w:color w:val="000000"/>
          <w:sz w:val="28"/>
          <w:lang w:val="ru-RU"/>
        </w:rPr>
        <w:t>еск</w:t>
      </w:r>
      <w:r>
        <w:rPr>
          <w:rFonts w:ascii="TimesNewRomanPSMT" w:hAnsi="TimesNewRomanPSMT"/>
          <w:b w:val="false"/>
          <w:i w:val="false"/>
          <w:color w:val="000000"/>
          <w:sz w:val="28"/>
          <w:lang w:val="ru-RU"/>
        </w:rPr>
        <w:t>ол</w:t>
      </w:r>
      <w:r>
        <w:rPr>
          <w:rFonts w:ascii="TimesNewRomanPSMT" w:hAnsi="TimesNewRomanPSMT"/>
          <w:b w:val="false"/>
          <w:i w:val="false"/>
          <w:color w:val="000000"/>
          <w:sz w:val="28"/>
          <w:lang w:val="ru-RU"/>
        </w:rPr>
        <w:t>ько клето</w:t>
      </w:r>
      <w:r>
        <w:rPr>
          <w:rFonts w:ascii="TimesNewRomanPSMT" w:hAnsi="TimesNewRomanPSMT"/>
          <w:b w:val="false"/>
          <w:i w:val="false"/>
          <w:color w:val="000000"/>
          <w:sz w:val="28"/>
          <w:lang w:val="ru-RU"/>
        </w:rPr>
        <w:t>к</w:t>
      </w:r>
      <w:r>
        <w:rPr>
          <w:rFonts w:ascii="TimesNewRomanPSMT" w:hAnsi="TimesNewRomanPSMT"/>
          <w:b w:val="false"/>
          <w:i w:val="false"/>
          <w:color w:val="000000"/>
          <w:sz w:val="28"/>
          <w:lang w:val="en-US"/>
        </w:rPr>
        <w:t xml:space="preserve"> 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 xml:space="preserve">вниз, а лучнику на 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>несколько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 xml:space="preserve"> клет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>ок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 xml:space="preserve"> вверх.</w:t>
      </w:r>
    </w:p>
    <w:p>
      <w:pPr>
        <w:pStyle w:val="TableofFigures"/>
        <w:keepNext w:val="true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9145" cy="34245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42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пример 2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Пример 3.</w:t>
      </w:r>
    </w:p>
    <w:p>
      <w:pPr>
        <w:pStyle w:val="Normal"/>
        <w:rPr/>
      </w:pP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>Теперь за несколько ходов добиваемся уничтожения базы игрока №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>1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 xml:space="preserve"> путём атаки с помощью </w:t>
      </w:r>
      <w:r>
        <w:rPr>
          <w:rFonts w:eastAsia="NSimSun" w:cs="Mangal" w:ascii="TimesNewRomanPSMT" w:hAnsi="TimesNewRomanPSMT"/>
          <w:b w:val="false"/>
          <w:i w:val="false"/>
          <w:color w:val="000000"/>
          <w:kern w:val="2"/>
          <w:sz w:val="28"/>
          <w:szCs w:val="24"/>
          <w:lang w:val="ru-RU" w:eastAsia="zh-CN" w:bidi="hi-IN"/>
        </w:rPr>
        <w:t>лучника</w:t>
      </w:r>
      <w:r>
        <w:rPr>
          <w:rFonts w:ascii="TimesNewRomanPSMT" w:hAnsi="TimesNewRomanPSMT"/>
          <w:b w:val="false"/>
          <w:i w:val="false"/>
          <w:color w:val="000000"/>
          <w:sz w:val="28"/>
        </w:rPr>
        <w:t>.</w:t>
      </w:r>
    </w:p>
    <w:p>
      <w:pPr>
        <w:pStyle w:val="TableofFigures"/>
        <w:keepNext w:val="true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9730" cy="35001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42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- пример 3</w:t>
      </w:r>
    </w:p>
    <w:p>
      <w:pPr>
        <w:pStyle w:val="Normal"/>
        <w:spacing w:lineRule="auto" w:line="360"/>
        <w:jc w:val="both"/>
        <w:rPr>
          <w:rFonts w:ascii="TimesNewRomanPS-BoldMT" w:hAnsi="TimesNewRomanPS-BoldMT"/>
        </w:rPr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rFonts w:ascii="TimesNewRomanPS-BoldMT" w:hAnsi="TimesNewRomanPS-BoldMT"/>
        </w:rPr>
        <w:t xml:space="preserve"> </w:t>
      </w:r>
      <w:r>
        <w:rPr>
          <w:rFonts w:ascii="Times New Roman" w:hAnsi="Times New Roman"/>
          <w:b/>
          <w:i w:val="false"/>
          <w:color w:val="000000"/>
          <w:sz w:val="28"/>
        </w:rPr>
        <w:t>Вывод.</w:t>
      </w:r>
    </w:p>
    <w:p>
      <w:pPr>
        <w:pStyle w:val="Normal"/>
        <w:spacing w:lineRule="auto" w:line="36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>В ходе выполнения лабораторной работы была написана программа, в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color w:val="000000"/>
          <w:sz w:val="28"/>
        </w:rPr>
        <w:t>которой реализованы классы для функционала программы и взаимодействия пользователя с программой. Был использован объектно-ориентированный стиль программирования, были изучены и применены его основные положения, а также реализованы некоторые паттерны проектирования</w:t>
      </w:r>
    </w:p>
    <w:sectPr>
      <w:footerReference w:type="default" r:id="rId5"/>
      <w:type w:val="nextPage"/>
      <w:pgSz w:w="11906" w:h="16838"/>
      <w:pgMar w:left="1418" w:right="851" w:header="0" w:top="1134" w:footer="72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cc"/>
    <w:family w:val="swiss"/>
    <w:pitch w:val="variable"/>
  </w:font>
  <w:font w:name="Courier New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TimesNewRomanPS-BoldMT">
    <w:charset w:val="cc"/>
    <w:family w:val="roman"/>
    <w:pitch w:val="variable"/>
  </w:font>
  <w:font w:name="Times New Roman">
    <w:charset w:val="01"/>
    <w:family w:val="roman"/>
    <w:pitch w:val="variable"/>
  </w:font>
  <w:font w:name="TimesNewRomanPSMT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4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Normal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b46c0"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NSimSun" w:cs="Mangal"/>
      <w:color w:val="auto"/>
      <w:kern w:val="2"/>
      <w:sz w:val="28"/>
      <w:szCs w:val="24"/>
      <w:lang w:val="ru-RU" w:eastAsia="zh-CN" w:bidi="hi-IN"/>
    </w:rPr>
  </w:style>
  <w:style w:type="paragraph" w:styleId="1">
    <w:name w:val="Heading 1"/>
    <w:basedOn w:val="Style24"/>
    <w:next w:val="Textbody1"/>
    <w:link w:val="10"/>
    <w:uiPriority w:val="9"/>
    <w:qFormat/>
    <w:rsid w:val="00820fd3"/>
    <w:pPr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2">
    <w:name w:val="Heading 2"/>
    <w:basedOn w:val="Style24"/>
    <w:next w:val="Textbody1"/>
    <w:link w:val="20"/>
    <w:uiPriority w:val="9"/>
    <w:unhideWhenUsed/>
    <w:qFormat/>
    <w:rsid w:val="00820fd3"/>
    <w:pPr>
      <w:spacing w:before="0" w:after="0"/>
      <w:outlineLvl w:val="1"/>
    </w:pPr>
    <w:rPr>
      <w:rFonts w:ascii="Times New Roman" w:hAnsi="Times New Roman" w:eastAsia="Times New Roman" w:cs="Times New Roman"/>
      <w:b/>
      <w:bCs/>
    </w:rPr>
  </w:style>
  <w:style w:type="paragraph" w:styleId="3">
    <w:name w:val="Heading 3"/>
    <w:basedOn w:val="Style24"/>
    <w:next w:val="Textbody1"/>
    <w:uiPriority w:val="9"/>
    <w:semiHidden/>
    <w:unhideWhenUsed/>
    <w:qFormat/>
    <w:rsid w:val="00820fd3"/>
    <w:pPr>
      <w:spacing w:before="0" w:after="0"/>
      <w:outlineLvl w:val="2"/>
    </w:pPr>
    <w:rPr>
      <w:rFonts w:ascii="Times New Roman" w:hAnsi="Times New Roman" w:eastAsia="Times New Roman" w:cs="Times New Roman"/>
      <w:b/>
      <w:bCs/>
      <w:i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11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2" w:customStyle="1">
    <w:name w:val="Символ нумерации"/>
    <w:qFormat/>
    <w:rPr/>
  </w:style>
  <w:style w:type="character" w:styleId="21" w:customStyle="1">
    <w:name w:val="Заголовок 2 Знак"/>
    <w:basedOn w:val="DefaultParagraphFont"/>
    <w:link w:val="2"/>
    <w:uiPriority w:val="9"/>
    <w:qFormat/>
    <w:rsid w:val="00820fd3"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qFormat/>
    <w:rsid w:val="00ae25e3"/>
    <w:rPr>
      <w:color w:val="808080"/>
    </w:rPr>
  </w:style>
  <w:style w:type="character" w:styleId="Style13">
    <w:name w:val="Выделение"/>
    <w:uiPriority w:val="20"/>
    <w:qFormat/>
    <w:rsid w:val="00882706"/>
    <w:rPr>
      <w:lang w:val="en-US"/>
    </w:rPr>
  </w:style>
  <w:style w:type="character" w:styleId="Standard" w:customStyle="1">
    <w:name w:val="Standard Знак"/>
    <w:basedOn w:val="DefaultParagraphFont"/>
    <w:link w:val="Standard"/>
    <w:qFormat/>
    <w:rsid w:val="00882706"/>
    <w:rPr>
      <w:rFonts w:ascii="Times New Roman" w:hAnsi="Times New Roman" w:eastAsia="Times New Roman" w:cs="Times New Roman"/>
      <w:sz w:val="28"/>
    </w:rPr>
  </w:style>
  <w:style w:type="character" w:styleId="Style14" w:customStyle="1">
    <w:name w:val="Листинг Знак"/>
    <w:basedOn w:val="Standard"/>
    <w:link w:val="a5"/>
    <w:qFormat/>
    <w:rsid w:val="00882706"/>
    <w:rPr>
      <w:rFonts w:ascii="Courier New" w:hAnsi="Courier New" w:eastAsia="Courier New" w:cs="Courier New"/>
      <w:sz w:val="22"/>
    </w:rPr>
  </w:style>
  <w:style w:type="character" w:styleId="Style15" w:customStyle="1">
    <w:name w:val="Код Знак"/>
    <w:basedOn w:val="Style14"/>
    <w:link w:val="ae"/>
    <w:qFormat/>
    <w:rsid w:val="00820fd3"/>
    <w:rPr>
      <w:rFonts w:ascii="Consolas" w:hAnsi="Consolas" w:eastAsia="Times New Roman" w:cs="Times New Roman"/>
      <w:sz w:val="22"/>
      <w:szCs w:val="22"/>
    </w:rPr>
  </w:style>
  <w:style w:type="character" w:styleId="Style16" w:customStyle="1">
    <w:name w:val="Верхний колонтитул Знак"/>
    <w:basedOn w:val="DefaultParagraphFont"/>
    <w:link w:val="af0"/>
    <w:uiPriority w:val="99"/>
    <w:qFormat/>
    <w:rsid w:val="007e3285"/>
    <w:rPr>
      <w:rFonts w:ascii="Times New Roman" w:hAnsi="Times New Roman"/>
      <w:sz w:val="28"/>
    </w:rPr>
  </w:style>
  <w:style w:type="character" w:styleId="Style17" w:customStyle="1">
    <w:name w:val="Таблица Знак"/>
    <w:basedOn w:val="Textbody"/>
    <w:link w:val="af2"/>
    <w:qFormat/>
    <w:rsid w:val="00d65ef4"/>
    <w:rPr>
      <w:rFonts w:ascii="Times New Roman" w:hAnsi="Times New Roman" w:eastAsia="Times New Roman" w:cs="Times New Roman"/>
      <w:sz w:val="28"/>
    </w:rPr>
  </w:style>
  <w:style w:type="character" w:styleId="Style18" w:customStyle="1">
    <w:name w:val="После таблицы Знак"/>
    <w:basedOn w:val="DefaultParagraphFont"/>
    <w:link w:val="af4"/>
    <w:qFormat/>
    <w:rsid w:val="00820fd3"/>
    <w:rPr>
      <w:rFonts w:ascii="Times New Roman" w:hAnsi="Times New Roman"/>
      <w:sz w:val="28"/>
    </w:rPr>
  </w:style>
  <w:style w:type="character" w:styleId="Textbody" w:customStyle="1">
    <w:name w:val="Text body Знак"/>
    <w:basedOn w:val="Standard"/>
    <w:link w:val="Textbody"/>
    <w:qFormat/>
    <w:rsid w:val="007e3285"/>
    <w:rPr>
      <w:rFonts w:ascii="Times New Roman" w:hAnsi="Times New Roman" w:eastAsia="Times New Roman" w:cs="Times New Roman"/>
      <w:sz w:val="28"/>
    </w:rPr>
  </w:style>
  <w:style w:type="character" w:styleId="Style19" w:customStyle="1">
    <w:name w:val="Рисунок Знак"/>
    <w:basedOn w:val="Textbody"/>
    <w:link w:val="af6"/>
    <w:qFormat/>
    <w:rsid w:val="00436910"/>
    <w:rPr>
      <w:rFonts w:ascii="Times New Roman" w:hAnsi="Times New Roman" w:eastAsia="Times New Roman" w:cs="Times New Roman"/>
      <w:sz w:val="28"/>
    </w:rPr>
  </w:style>
  <w:style w:type="character" w:styleId="Style20" w:customStyle="1">
    <w:name w:val="Картинка Знак"/>
    <w:basedOn w:val="Textbody"/>
    <w:link w:val="af8"/>
    <w:qFormat/>
    <w:rsid w:val="007e3285"/>
    <w:rPr>
      <w:rFonts w:ascii="Times New Roman" w:hAnsi="Times New Roman" w:eastAsia="Times New Roman" w:cs="Times New Roman"/>
      <w:sz w:val="28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820fd3"/>
    <w:rPr>
      <w:rFonts w:ascii="Times New Roman" w:hAnsi="Times New Roman" w:eastAsia="Times New Roman" w:cs="Times New Roman"/>
      <w:b/>
      <w:bCs/>
      <w:caps/>
      <w:sz w:val="28"/>
      <w:szCs w:val="28"/>
    </w:rPr>
  </w:style>
  <w:style w:type="character" w:styleId="Style21" w:customStyle="1">
    <w:name w:val="Оконч. табл Знак"/>
    <w:basedOn w:val="DefaultParagraphFont"/>
    <w:link w:val="afa"/>
    <w:qFormat/>
    <w:rsid w:val="00820fd3"/>
    <w:rPr>
      <w:rFonts w:ascii="Times New Roman" w:hAnsi="Times New Roman"/>
      <w:sz w:val="28"/>
    </w:rPr>
  </w:style>
  <w:style w:type="character" w:styleId="Style22" w:customStyle="1">
    <w:name w:val="П. Таблица Знак"/>
    <w:basedOn w:val="Standard"/>
    <w:link w:val="afc"/>
    <w:qFormat/>
    <w:rsid w:val="00820fd3"/>
    <w:rPr>
      <w:rFonts w:ascii="Times New Roman" w:hAnsi="Times New Roman" w:eastAsia="Times New Roman" w:cs="Times New Roman"/>
      <w:sz w:val="28"/>
      <w:szCs w:val="28"/>
    </w:rPr>
  </w:style>
  <w:style w:type="character" w:styleId="Style23" w:customStyle="1">
    <w:name w:val="П. Рисунок Знак"/>
    <w:basedOn w:val="Textbody"/>
    <w:link w:val="afe"/>
    <w:qFormat/>
    <w:rsid w:val="00436910"/>
    <w:rPr>
      <w:rFonts w:ascii="Times New Roman" w:hAnsi="Times New Roman" w:eastAsia="Times New Roman" w:cs="Times New Roman"/>
      <w:sz w:val="28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074b98"/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Style24" w:customStyle="1">
    <w:name w:val="Заголовок"/>
    <w:basedOn w:val="Standard1"/>
    <w:next w:val="Textbody1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Style25">
    <w:name w:val="Body Text"/>
    <w:basedOn w:val="Normal"/>
    <w:pPr>
      <w:spacing w:lineRule="auto" w:line="276" w:before="0" w:after="140"/>
    </w:pPr>
    <w:rPr/>
  </w:style>
  <w:style w:type="paragraph" w:styleId="Style26">
    <w:name w:val="List"/>
    <w:basedOn w:val="Textbody1"/>
    <w:pPr/>
    <w:rPr>
      <w:rFonts w:cs="Mangal"/>
      <w:sz w:val="24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8" w:customStyle="1">
    <w:name w:val="Указатель"/>
    <w:basedOn w:val="Standard1"/>
    <w:qFormat/>
    <w:pPr>
      <w:suppressLineNumbers/>
    </w:pPr>
    <w:rPr>
      <w:rFonts w:cs="Mangal"/>
      <w:sz w:val="24"/>
    </w:rPr>
  </w:style>
  <w:style w:type="paragraph" w:styleId="Standard1" w:customStyle="1">
    <w:name w:val="Standard"/>
    <w:link w:val="Standard0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1" w:customStyle="1">
    <w:name w:val="Text body"/>
    <w:basedOn w:val="Standard1"/>
    <w:link w:val="Textbody0"/>
    <w:qFormat/>
    <w:pPr/>
    <w:rPr/>
  </w:style>
  <w:style w:type="paragraph" w:styleId="Caption">
    <w:name w:val="caption"/>
    <w:basedOn w:val="Standard1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DocumentMap" w:customStyle="1">
    <w:name w:val="Document Map"/>
    <w:qFormat/>
    <w:pPr>
      <w:widowControl/>
      <w:suppressAutoHyphens w:val="true"/>
      <w:bidi w:val="0"/>
      <w:spacing w:before="0" w:after="0"/>
      <w:jc w:val="left"/>
      <w:textAlignment w:val="auto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Standard1"/>
    <w:qFormat/>
    <w:pPr>
      <w:tabs>
        <w:tab w:val="clear" w:pos="720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29" w:customStyle="1">
    <w:name w:val="Содержимое таблицы"/>
    <w:basedOn w:val="Standard1"/>
    <w:qFormat/>
    <w:pPr>
      <w:suppressLineNumbers/>
    </w:pPr>
    <w:rPr/>
  </w:style>
  <w:style w:type="paragraph" w:styleId="Style30" w:customStyle="1">
    <w:name w:val="Листинг"/>
    <w:basedOn w:val="Standard1"/>
    <w:link w:val="a6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12" w:customStyle="1">
    <w:name w:val="Сетка таблицы1"/>
    <w:basedOn w:val="DocumentMap"/>
    <w:qFormat/>
    <w:pPr/>
    <w:rPr>
      <w:lang w:eastAsia="en-US"/>
    </w:rPr>
  </w:style>
  <w:style w:type="paragraph" w:styleId="Style31" w:customStyle="1">
    <w:name w:val="Заголовок таблицы"/>
    <w:basedOn w:val="Style29"/>
    <w:qFormat/>
    <w:pPr>
      <w:jc w:val="center"/>
    </w:pPr>
    <w:rPr>
      <w:b/>
      <w:bCs/>
    </w:rPr>
  </w:style>
  <w:style w:type="paragraph" w:styleId="Style32" w:customStyle="1">
    <w:name w:val="Таблица"/>
    <w:basedOn w:val="Textbody1"/>
    <w:link w:val="af3"/>
    <w:qFormat/>
    <w:rsid w:val="00d65ef4"/>
    <w:pPr>
      <w:spacing w:lineRule="auto" w:line="240" w:before="120" w:after="120"/>
      <w:ind w:hanging="0"/>
    </w:pPr>
    <w:rPr/>
  </w:style>
  <w:style w:type="paragraph" w:styleId="TableofFigures" w:customStyle="1">
    <w:name w:val="Table of Figures"/>
    <w:basedOn w:val="Textbody1"/>
    <w:link w:val="af7"/>
    <w:qFormat/>
    <w:rsid w:val="00436910"/>
    <w:pPr>
      <w:spacing w:before="120" w:after="0"/>
      <w:ind w:hanging="0"/>
      <w:jc w:val="center"/>
    </w:pPr>
    <w:rPr/>
  </w:style>
  <w:style w:type="paragraph" w:styleId="Style33">
    <w:name w:val="Верхний и нижний колонтитулы"/>
    <w:basedOn w:val="Normal"/>
    <w:qFormat/>
    <w:pPr/>
    <w:rPr/>
  </w:style>
  <w:style w:type="paragraph" w:styleId="Style34">
    <w:name w:val="Footer"/>
    <w:basedOn w:val="Standard1"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35" w:customStyle="1">
    <w:name w:val="Содержимое врезки"/>
    <w:basedOn w:val="Standard1"/>
    <w:qFormat/>
    <w:pPr/>
    <w:rPr/>
  </w:style>
  <w:style w:type="paragraph" w:styleId="NoSpacing">
    <w:name w:val="No Spacing"/>
    <w:uiPriority w:val="1"/>
    <w:qFormat/>
    <w:rsid w:val="00820fd3"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Mangal"/>
      <w:color w:val="auto"/>
      <w:kern w:val="2"/>
      <w:sz w:val="28"/>
      <w:szCs w:val="21"/>
      <w:lang w:val="ru-RU" w:eastAsia="zh-CN" w:bidi="hi-IN"/>
    </w:rPr>
  </w:style>
  <w:style w:type="paragraph" w:styleId="Style36" w:customStyle="1">
    <w:name w:val="Код"/>
    <w:basedOn w:val="Standard1"/>
    <w:link w:val="af"/>
    <w:qFormat/>
    <w:rsid w:val="00820fd3"/>
    <w:pPr>
      <w:spacing w:lineRule="auto" w:line="276"/>
      <w:ind w:hanging="0"/>
    </w:pPr>
    <w:rPr>
      <w:rFonts w:ascii="Consolas" w:hAnsi="Consolas"/>
      <w:sz w:val="22"/>
      <w:szCs w:val="22"/>
    </w:rPr>
  </w:style>
  <w:style w:type="paragraph" w:styleId="Style37">
    <w:name w:val="Header"/>
    <w:basedOn w:val="Normal"/>
    <w:link w:val="af1"/>
    <w:uiPriority w:val="99"/>
    <w:unhideWhenUsed/>
    <w:rsid w:val="007e3285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Style38" w:customStyle="1">
    <w:name w:val="После таблицы"/>
    <w:basedOn w:val="Normal"/>
    <w:link w:val="af5"/>
    <w:qFormat/>
    <w:rsid w:val="00820fd3"/>
    <w:pPr>
      <w:spacing w:before="120" w:after="0"/>
    </w:pPr>
    <w:rPr/>
  </w:style>
  <w:style w:type="paragraph" w:styleId="Style39" w:customStyle="1">
    <w:name w:val="Картинка"/>
    <w:basedOn w:val="Textbody1"/>
    <w:link w:val="af9"/>
    <w:qFormat/>
    <w:rsid w:val="007e3285"/>
    <w:pPr>
      <w:spacing w:before="120" w:after="0"/>
      <w:jc w:val="center"/>
    </w:pPr>
    <w:rPr/>
  </w:style>
  <w:style w:type="paragraph" w:styleId="Style40" w:customStyle="1">
    <w:name w:val="Оконч. табл"/>
    <w:basedOn w:val="Normal"/>
    <w:link w:val="afb"/>
    <w:qFormat/>
    <w:rsid w:val="00820fd3"/>
    <w:pPr>
      <w:jc w:val="right"/>
    </w:pPr>
    <w:rPr/>
  </w:style>
  <w:style w:type="paragraph" w:styleId="Style41" w:customStyle="1">
    <w:name w:val="П. Таблица"/>
    <w:basedOn w:val="Standard1"/>
    <w:link w:val="afd"/>
    <w:qFormat/>
    <w:rsid w:val="00820fd3"/>
    <w:pPr>
      <w:spacing w:before="120" w:after="0"/>
      <w:ind w:hanging="0"/>
    </w:pPr>
    <w:rPr>
      <w:szCs w:val="28"/>
    </w:rPr>
  </w:style>
  <w:style w:type="paragraph" w:styleId="Style42" w:customStyle="1">
    <w:name w:val="П. Рисунок"/>
    <w:basedOn w:val="Textbody1"/>
    <w:link w:val="aff"/>
    <w:qFormat/>
    <w:rsid w:val="00436910"/>
    <w:pPr>
      <w:spacing w:before="0" w:after="120"/>
      <w:ind w:hanging="0"/>
      <w:jc w:val="center"/>
    </w:pPr>
    <w:rPr/>
  </w:style>
  <w:style w:type="paragraph" w:styleId="ListParagraph">
    <w:name w:val="List Paragraph"/>
    <w:basedOn w:val="Normal"/>
    <w:uiPriority w:val="34"/>
    <w:qFormat/>
    <w:rsid w:val="00820fd3"/>
    <w:pPr>
      <w:spacing w:before="0" w:after="0"/>
      <w:ind w:left="720" w:firstLine="709"/>
      <w:contextualSpacing/>
    </w:pPr>
    <w:rPr/>
  </w:style>
  <w:style w:type="paragraph" w:styleId="14pt" w:customStyle="1">
    <w:name w:val="Обычный + 14 pt"/>
    <w:basedOn w:val="Normal"/>
    <w:uiPriority w:val="99"/>
    <w:qFormat/>
    <w:rsid w:val="00820fd3"/>
    <w:pPr>
      <w:widowControl w:val="false"/>
      <w:suppressAutoHyphens w:val="false"/>
      <w:spacing w:lineRule="auto" w:line="288"/>
      <w:ind w:right="-706" w:hanging="0"/>
      <w:textAlignment w:val="auto"/>
    </w:pPr>
    <w:rPr>
      <w:rFonts w:eastAsia="Times New Roman" w:cs="Times New Roman"/>
      <w:kern w:val="0"/>
      <w:szCs w:val="28"/>
      <w:lang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074b98"/>
    <w:pPr>
      <w:suppressAutoHyphens w:val="false"/>
      <w:spacing w:lineRule="auto" w:line="240" w:beforeAutospacing="1" w:afterAutospacing="1"/>
      <w:ind w:hanging="0"/>
      <w:jc w:val="left"/>
      <w:textAlignment w:val="auto"/>
    </w:pPr>
    <w:rPr>
      <w:rFonts w:eastAsia="Times New Roman" w:cs="Times New Roman"/>
      <w:kern w:val="0"/>
      <w:sz w:val="24"/>
      <w:lang w:eastAsia="ru-RU" w:bidi="ar-SA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074b98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spacing w:lineRule="auto" w:line="240"/>
      <w:ind w:hanging="0"/>
      <w:jc w:val="left"/>
      <w:textAlignment w:val="auto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39"/>
    <w:rsid w:val="00de66f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79FDE-77DC-4A6C-A9C1-1976E5CB3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LibreOffice/6.4.3.2$Windows_X86_64 LibreOffice_project/747b5d0ebf89f41c860ec2a39efd7cb15b54f2d8</Application>
  <Pages>6</Pages>
  <Words>348</Words>
  <Characters>2542</Characters>
  <CharactersWithSpaces>2834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2020-05-11T09:23:00Z</dcterms:created>
  <dc:creator>Сосновский Дмитрий</dc:creator>
  <dc:description/>
  <dc:language>ru-RU</dc:language>
  <cp:lastModifiedBy/>
  <cp:lastPrinted>2019-10-31T22:29:00Z</cp:lastPrinted>
  <dcterms:modified xsi:type="dcterms:W3CDTF">2020-06-02T12:29:44Z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