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5D2A7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aps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caps/>
          <w:sz w:val="28"/>
          <w:szCs w:val="28"/>
        </w:rPr>
        <w:t>МИНОБРНАУКИ РОССИИ</w:t>
      </w:r>
    </w:p>
    <w:p w14:paraId="4B0F3CF0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aps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22A1AF16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aps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2FC6A80C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aps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329B204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sz w:val="28"/>
          <w:szCs w:val="28"/>
        </w:rPr>
        <w:t xml:space="preserve">Кафедра </w:t>
      </w:r>
      <w:r w:rsidRPr="005B01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БЖД</w:t>
      </w:r>
    </w:p>
    <w:p w14:paraId="219F459B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aps/>
          <w:sz w:val="28"/>
          <w:szCs w:val="28"/>
        </w:rPr>
      </w:pPr>
    </w:p>
    <w:p w14:paraId="763E126A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465554CF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35D0B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03552A6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78B09A78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2A22EA93" w14:textId="77777777" w:rsidR="00034B48" w:rsidRPr="005B0199" w:rsidRDefault="00034B48" w:rsidP="00034B48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5B0199">
        <w:rPr>
          <w:rStyle w:val="a4"/>
          <w:caps/>
          <w:smallCaps w:val="0"/>
          <w:szCs w:val="28"/>
        </w:rPr>
        <w:t>отчет</w:t>
      </w:r>
    </w:p>
    <w:p w14:paraId="188DE258" w14:textId="73800354" w:rsidR="00034B48" w:rsidRPr="00A340B0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olor w:val="FF0000"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sz w:val="28"/>
          <w:szCs w:val="28"/>
        </w:rPr>
        <w:t xml:space="preserve">по лабораторной </w:t>
      </w:r>
      <w:r w:rsidRPr="005B0199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работе №</w:t>
      </w:r>
      <w:r w:rsidR="00650BA1" w:rsidRPr="00A340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163114C0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5B0199">
        <w:rPr>
          <w:rFonts w:ascii="Times New Roman" w:eastAsia="Cambria" w:hAnsi="Times New Roman" w:cs="Times New Roman"/>
          <w:b/>
          <w:sz w:val="28"/>
          <w:szCs w:val="28"/>
        </w:rPr>
        <w:t xml:space="preserve">по дисциплине </w:t>
      </w:r>
      <w:r w:rsidRPr="005B0199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«</w:t>
      </w:r>
      <w:r w:rsidRPr="005B01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Безопасность жизнедеятельности</w:t>
      </w:r>
      <w:r w:rsidRPr="005B0199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»</w:t>
      </w:r>
    </w:p>
    <w:p w14:paraId="37015961" w14:textId="050D1DF7" w:rsidR="00034B48" w:rsidRPr="00650BA1" w:rsidRDefault="00034B48" w:rsidP="00650BA1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5B0199">
        <w:rPr>
          <w:rStyle w:val="a4"/>
          <w:rFonts w:ascii="Times New Roman" w:eastAsia="Cambria" w:hAnsi="Times New Roman" w:cs="Times New Roman"/>
          <w:smallCaps w:val="0"/>
          <w:sz w:val="28"/>
          <w:szCs w:val="28"/>
        </w:rPr>
        <w:t xml:space="preserve">Тема: </w:t>
      </w:r>
      <w:r w:rsidR="00650BA1">
        <w:rPr>
          <w:rStyle w:val="a4"/>
          <w:rFonts w:ascii="Times New Roman" w:eastAsia="Cambria" w:hAnsi="Times New Roman" w:cs="Times New Roman"/>
          <w:smallCaps w:val="0"/>
          <w:sz w:val="28"/>
          <w:szCs w:val="28"/>
        </w:rPr>
        <w:t>Эргономическое исследование восприятия человеком зрительной информации</w:t>
      </w:r>
    </w:p>
    <w:p w14:paraId="49CEADE3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18F1BA87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0C8D9773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2EF7D86A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034B48" w:rsidRPr="005B0199" w14:paraId="10655540" w14:textId="77777777" w:rsidTr="00146568">
        <w:trPr>
          <w:trHeight w:val="614"/>
        </w:trPr>
        <w:tc>
          <w:tcPr>
            <w:tcW w:w="2206" w:type="pct"/>
            <w:vAlign w:val="bottom"/>
          </w:tcPr>
          <w:p w14:paraId="753638D7" w14:textId="0B2DAA4B" w:rsidR="00034B48" w:rsidRPr="005B0199" w:rsidRDefault="00034B48" w:rsidP="00EC1B67">
            <w:pPr>
              <w:spacing w:after="0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5B0199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Студент гр. </w:t>
            </w:r>
            <w:r w:rsidRPr="005B0199">
              <w:rPr>
                <w:rFonts w:ascii="Times New Roman" w:hAnsi="Times New Roman" w:cs="Times New Roman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C2F843F" w14:textId="77777777" w:rsidR="00034B48" w:rsidRPr="005B0199" w:rsidRDefault="00034B48" w:rsidP="00034B48">
            <w:pPr>
              <w:spacing w:after="0"/>
              <w:rPr>
                <w:rFonts w:ascii="Times New Roman" w:eastAsia="Cambria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F12D59" w14:textId="12D12187" w:rsidR="00034B48" w:rsidRPr="005B0199" w:rsidRDefault="005B0199" w:rsidP="00034B48">
            <w:pPr>
              <w:spacing w:after="0"/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Киреев К.А.</w:t>
            </w:r>
          </w:p>
        </w:tc>
      </w:tr>
      <w:tr w:rsidR="00034B48" w:rsidRPr="005B0199" w14:paraId="4782FCE8" w14:textId="77777777" w:rsidTr="00146568">
        <w:trPr>
          <w:trHeight w:val="614"/>
        </w:trPr>
        <w:tc>
          <w:tcPr>
            <w:tcW w:w="2206" w:type="pct"/>
            <w:vAlign w:val="bottom"/>
          </w:tcPr>
          <w:p w14:paraId="1A842848" w14:textId="54754DC4" w:rsidR="00034B48" w:rsidRPr="005B0199" w:rsidRDefault="00EC1B67" w:rsidP="00034B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0199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Студент гр. </w:t>
            </w:r>
            <w:r w:rsidRPr="005B0199">
              <w:rPr>
                <w:rFonts w:ascii="Times New Roman" w:hAnsi="Times New Roman" w:cs="Times New Roman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B0A1631" w14:textId="77777777" w:rsidR="00034B48" w:rsidRPr="005B0199" w:rsidRDefault="00034B48" w:rsidP="00034B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022CF2" w14:textId="000030FC" w:rsidR="00034B48" w:rsidRPr="005B0199" w:rsidRDefault="005B0199" w:rsidP="00034B4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Муковский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Д.В.</w:t>
            </w:r>
          </w:p>
        </w:tc>
      </w:tr>
      <w:tr w:rsidR="00034B48" w:rsidRPr="005B0199" w14:paraId="7A751733" w14:textId="77777777" w:rsidTr="00146568">
        <w:trPr>
          <w:trHeight w:val="614"/>
        </w:trPr>
        <w:tc>
          <w:tcPr>
            <w:tcW w:w="2206" w:type="pct"/>
            <w:vAlign w:val="bottom"/>
          </w:tcPr>
          <w:p w14:paraId="072D2494" w14:textId="32E5F655" w:rsidR="00034B48" w:rsidRPr="005B0199" w:rsidRDefault="00EC1B67" w:rsidP="00034B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0199">
              <w:rPr>
                <w:rFonts w:ascii="Times New Roman" w:eastAsia="Cambria" w:hAnsi="Times New Roman" w:cs="Times New Roman"/>
                <w:sz w:val="28"/>
                <w:szCs w:val="28"/>
              </w:rPr>
              <w:t>Студент</w:t>
            </w:r>
            <w:r w:rsidR="005B0199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 </w:t>
            </w:r>
            <w:r w:rsidRPr="005B0199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гр. </w:t>
            </w:r>
            <w:r w:rsidRPr="005B0199">
              <w:rPr>
                <w:rFonts w:ascii="Times New Roman" w:hAnsi="Times New Roman" w:cs="Times New Roman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E10280" w14:textId="77777777" w:rsidR="00034B48" w:rsidRPr="005B0199" w:rsidRDefault="00034B48" w:rsidP="00034B4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829E64D" w14:textId="20FF4006" w:rsidR="00034B48" w:rsidRPr="005B0199" w:rsidRDefault="005B0199" w:rsidP="00034B4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Сосновский Д.Н.</w:t>
            </w:r>
          </w:p>
        </w:tc>
      </w:tr>
      <w:tr w:rsidR="00034B48" w:rsidRPr="005B0199" w14:paraId="297E20CF" w14:textId="77777777" w:rsidTr="00146568">
        <w:trPr>
          <w:trHeight w:val="614"/>
        </w:trPr>
        <w:tc>
          <w:tcPr>
            <w:tcW w:w="2206" w:type="pct"/>
            <w:vAlign w:val="bottom"/>
          </w:tcPr>
          <w:p w14:paraId="7907E9D9" w14:textId="77777777" w:rsidR="00034B48" w:rsidRPr="005B0199" w:rsidRDefault="00034B48" w:rsidP="00034B48">
            <w:pPr>
              <w:spacing w:after="0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5B0199">
              <w:rPr>
                <w:rFonts w:ascii="Times New Roman" w:eastAsia="Cambria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A32072" w14:textId="77777777" w:rsidR="00034B48" w:rsidRPr="005B0199" w:rsidRDefault="00034B48" w:rsidP="00034B48">
            <w:pPr>
              <w:spacing w:after="0"/>
              <w:rPr>
                <w:rFonts w:ascii="Times New Roman" w:eastAsia="Cambria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0207D91" w14:textId="7BFFF781" w:rsidR="00034B48" w:rsidRPr="005B0199" w:rsidRDefault="00034B48" w:rsidP="00034B48">
            <w:pPr>
              <w:spacing w:after="0"/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proofErr w:type="spellStart"/>
            <w:r w:rsidRPr="005B0199">
              <w:rPr>
                <w:rFonts w:ascii="Times New Roman" w:hAnsi="Times New Roman" w:cs="Times New Roman"/>
                <w:sz w:val="28"/>
                <w:shd w:val="clear" w:color="auto" w:fill="FFFFFF"/>
              </w:rPr>
              <w:t>Овдиенко</w:t>
            </w:r>
            <w:proofErr w:type="spellEnd"/>
            <w:r w:rsidRPr="005B0199">
              <w:rPr>
                <w:rFonts w:ascii="Times New Roman" w:hAnsi="Times New Roman" w:cs="Times New Roman"/>
                <w:sz w:val="28"/>
                <w:shd w:val="clear" w:color="auto" w:fill="FFFFFF"/>
              </w:rPr>
              <w:t> Е.Н.</w:t>
            </w:r>
          </w:p>
        </w:tc>
      </w:tr>
    </w:tbl>
    <w:p w14:paraId="66BD65DC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0AF99FC3" w14:textId="3F9C1C1E" w:rsidR="00A87053" w:rsidRDefault="00A87053" w:rsidP="00034B48">
      <w:pPr>
        <w:spacing w:after="0" w:line="360" w:lineRule="auto"/>
        <w:jc w:val="center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62EF91EC" w14:textId="77777777" w:rsidR="00830039" w:rsidRPr="005B0199" w:rsidRDefault="00830039" w:rsidP="00034B48">
      <w:pPr>
        <w:spacing w:after="0" w:line="360" w:lineRule="auto"/>
        <w:jc w:val="center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2572B277" w14:textId="77777777" w:rsidR="00034B48" w:rsidRPr="005B0199" w:rsidRDefault="00034B48" w:rsidP="00034B48">
      <w:pPr>
        <w:spacing w:after="0" w:line="360" w:lineRule="auto"/>
        <w:jc w:val="center"/>
        <w:rPr>
          <w:rFonts w:ascii="Times New Roman" w:eastAsia="Cambria" w:hAnsi="Times New Roman" w:cs="Times New Roman"/>
          <w:bCs/>
          <w:sz w:val="28"/>
          <w:szCs w:val="28"/>
        </w:rPr>
      </w:pPr>
      <w:r w:rsidRPr="005B0199">
        <w:rPr>
          <w:rFonts w:ascii="Times New Roman" w:eastAsia="Cambria" w:hAnsi="Times New Roman" w:cs="Times New Roman"/>
          <w:bCs/>
          <w:sz w:val="28"/>
          <w:szCs w:val="28"/>
        </w:rPr>
        <w:t>Санкт-Петербург</w:t>
      </w:r>
    </w:p>
    <w:p w14:paraId="624B5FE1" w14:textId="1BBE0193" w:rsidR="00E413CA" w:rsidRPr="00830039" w:rsidRDefault="00034B48" w:rsidP="00830039">
      <w:pPr>
        <w:spacing w:after="0" w:line="360" w:lineRule="auto"/>
        <w:jc w:val="center"/>
        <w:rPr>
          <w:rFonts w:ascii="Times New Roman" w:eastAsia="Cambria" w:hAnsi="Times New Roman" w:cs="Times New Roman"/>
          <w:b/>
          <w:caps/>
          <w:sz w:val="28"/>
          <w:szCs w:val="28"/>
          <w:highlight w:val="yellow"/>
        </w:rPr>
      </w:pPr>
      <w:r w:rsidRPr="005B0199">
        <w:rPr>
          <w:rFonts w:ascii="Times New Roman" w:eastAsia="Cambria" w:hAnsi="Times New Roman" w:cs="Times New Roman"/>
          <w:bCs/>
          <w:sz w:val="28"/>
          <w:szCs w:val="28"/>
        </w:rPr>
        <w:t>20</w:t>
      </w:r>
      <w:r w:rsidRPr="005B0199">
        <w:rPr>
          <w:rFonts w:ascii="Times New Roman" w:hAnsi="Times New Roman" w:cs="Times New Roman"/>
          <w:bCs/>
          <w:sz w:val="28"/>
          <w:szCs w:val="28"/>
        </w:rPr>
        <w:t>21</w:t>
      </w:r>
    </w:p>
    <w:p w14:paraId="208C8A47" w14:textId="2DADC9B0" w:rsidR="00A340B0" w:rsidRPr="00A340B0" w:rsidRDefault="00A340B0" w:rsidP="003A2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40B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C59AB39" w14:textId="367CD58B" w:rsidR="00A340B0" w:rsidRPr="00A340B0" w:rsidRDefault="00A340B0" w:rsidP="00A340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40B0">
        <w:rPr>
          <w:rFonts w:ascii="Times New Roman" w:hAnsi="Times New Roman" w:cs="Times New Roman"/>
          <w:bCs/>
          <w:sz w:val="28"/>
          <w:szCs w:val="28"/>
        </w:rPr>
        <w:t>Исследование влияния параметров предъявления зрительной информации на характеристики деятельности человека.</w:t>
      </w:r>
    </w:p>
    <w:p w14:paraId="327EFDAB" w14:textId="7F1F3D46" w:rsidR="00A340B0" w:rsidRDefault="00A340B0" w:rsidP="003A2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6C7EAC8D" w14:textId="05F851E0" w:rsidR="00A340B0" w:rsidRPr="00A340B0" w:rsidRDefault="00A340B0" w:rsidP="003A2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40B0">
        <w:rPr>
          <w:rFonts w:ascii="Times New Roman" w:hAnsi="Times New Roman" w:cs="Times New Roman"/>
          <w:b/>
          <w:sz w:val="28"/>
          <w:szCs w:val="28"/>
        </w:rPr>
        <w:t>Выполнение работы.</w:t>
      </w:r>
    </w:p>
    <w:p w14:paraId="00AA18B4" w14:textId="0893EF2D" w:rsidR="004501C3" w:rsidRDefault="00A340B0" w:rsidP="003A2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Опыт №1</w:t>
      </w:r>
      <w:r w:rsidR="002A6BAD" w:rsidRPr="007D65CF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14:paraId="2E4B33D1" w14:textId="7D31050D" w:rsidR="00CD3318" w:rsidRPr="00CD3318" w:rsidRDefault="00CD3318" w:rsidP="00CD331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данном опыте лучший результат в целом показал третий участник. Его график наиболее плавный и результаты всегда больше 60%. В общем можно заметить, что при увеличении времени экспозиции, точность результатов возрастает. Хорошая точность 80% достигается всеми участниками на 275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хотя третий участник достиг ее на 165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CA2597">
        <w:rPr>
          <w:rFonts w:ascii="Times New Roman" w:hAnsi="Times New Roman" w:cs="Times New Roman"/>
          <w:bCs/>
          <w:sz w:val="28"/>
          <w:szCs w:val="28"/>
        </w:rPr>
        <w:t xml:space="preserve"> Резкое ухудшение результатов второго участника на 220 </w:t>
      </w:r>
      <w:proofErr w:type="spellStart"/>
      <w:r w:rsidR="00CA2597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="00CA2597">
        <w:rPr>
          <w:rFonts w:ascii="Times New Roman" w:hAnsi="Times New Roman" w:cs="Times New Roman"/>
          <w:bCs/>
          <w:sz w:val="28"/>
          <w:szCs w:val="28"/>
        </w:rPr>
        <w:t xml:space="preserve"> можно объяснить невнимательностью или неудачным набором символов (например, похожие цифры).</w:t>
      </w:r>
    </w:p>
    <w:p w14:paraId="61C7272D" w14:textId="179DA703" w:rsidR="008B7FA9" w:rsidRPr="008B7FA9" w:rsidRDefault="008B7FA9" w:rsidP="003A24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7FA9">
        <w:rPr>
          <w:rFonts w:ascii="Times New Roman" w:hAnsi="Times New Roman" w:cs="Times New Roman"/>
          <w:bCs/>
          <w:sz w:val="28"/>
          <w:szCs w:val="28"/>
        </w:rPr>
        <w:t xml:space="preserve">Чем </w:t>
      </w:r>
      <w:r w:rsidR="00CD3318">
        <w:rPr>
          <w:rFonts w:ascii="Times New Roman" w:hAnsi="Times New Roman" w:cs="Times New Roman"/>
          <w:bCs/>
          <w:sz w:val="28"/>
          <w:szCs w:val="28"/>
        </w:rPr>
        <w:t>дольше</w:t>
      </w:r>
      <w:r w:rsidRPr="008B7FA9">
        <w:rPr>
          <w:rFonts w:ascii="Times New Roman" w:hAnsi="Times New Roman" w:cs="Times New Roman"/>
          <w:bCs/>
          <w:sz w:val="28"/>
          <w:szCs w:val="28"/>
        </w:rPr>
        <w:t xml:space="preserve"> мы визуально с</w:t>
      </w:r>
      <w:r w:rsidR="002812CF">
        <w:rPr>
          <w:rFonts w:ascii="Times New Roman" w:hAnsi="Times New Roman" w:cs="Times New Roman"/>
          <w:bCs/>
          <w:sz w:val="28"/>
          <w:szCs w:val="28"/>
        </w:rPr>
        <w:t>мо</w:t>
      </w:r>
      <w:r w:rsidRPr="008B7FA9">
        <w:rPr>
          <w:rFonts w:ascii="Times New Roman" w:hAnsi="Times New Roman" w:cs="Times New Roman"/>
          <w:bCs/>
          <w:sz w:val="28"/>
          <w:szCs w:val="28"/>
        </w:rPr>
        <w:t>трим</w:t>
      </w:r>
      <w:r w:rsidR="00A94FD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B7FA9">
        <w:rPr>
          <w:rFonts w:ascii="Times New Roman" w:hAnsi="Times New Roman" w:cs="Times New Roman"/>
          <w:bCs/>
          <w:sz w:val="28"/>
          <w:szCs w:val="28"/>
        </w:rPr>
        <w:t>слыш</w:t>
      </w:r>
      <w:r w:rsidR="002812CF">
        <w:rPr>
          <w:rFonts w:ascii="Times New Roman" w:hAnsi="Times New Roman" w:cs="Times New Roman"/>
          <w:bCs/>
          <w:sz w:val="28"/>
          <w:szCs w:val="28"/>
        </w:rPr>
        <w:t>и</w:t>
      </w:r>
      <w:r w:rsidRPr="008B7FA9">
        <w:rPr>
          <w:rFonts w:ascii="Times New Roman" w:hAnsi="Times New Roman" w:cs="Times New Roman"/>
          <w:bCs/>
          <w:sz w:val="28"/>
          <w:szCs w:val="28"/>
        </w:rPr>
        <w:t xml:space="preserve">м или чем больше повторений </w:t>
      </w:r>
      <w:r w:rsidR="00A94FD3">
        <w:rPr>
          <w:rFonts w:ascii="Times New Roman" w:hAnsi="Times New Roman" w:cs="Times New Roman"/>
          <w:bCs/>
          <w:sz w:val="28"/>
          <w:szCs w:val="28"/>
        </w:rPr>
        <w:t xml:space="preserve">информации, </w:t>
      </w:r>
      <w:r w:rsidRPr="008B7FA9">
        <w:rPr>
          <w:rFonts w:ascii="Times New Roman" w:hAnsi="Times New Roman" w:cs="Times New Roman"/>
          <w:bCs/>
          <w:sz w:val="28"/>
          <w:szCs w:val="28"/>
        </w:rPr>
        <w:t>тем б</w:t>
      </w:r>
      <w:r w:rsidR="00A94FD3">
        <w:rPr>
          <w:rFonts w:ascii="Times New Roman" w:hAnsi="Times New Roman" w:cs="Times New Roman"/>
          <w:bCs/>
          <w:sz w:val="28"/>
          <w:szCs w:val="28"/>
        </w:rPr>
        <w:t>о</w:t>
      </w:r>
      <w:r w:rsidRPr="008B7FA9">
        <w:rPr>
          <w:rFonts w:ascii="Times New Roman" w:hAnsi="Times New Roman" w:cs="Times New Roman"/>
          <w:bCs/>
          <w:sz w:val="28"/>
          <w:szCs w:val="28"/>
        </w:rPr>
        <w:t>льше времени перевести эт</w:t>
      </w:r>
      <w:r w:rsidR="00CD3318">
        <w:rPr>
          <w:rFonts w:ascii="Times New Roman" w:hAnsi="Times New Roman" w:cs="Times New Roman"/>
          <w:bCs/>
          <w:sz w:val="28"/>
          <w:szCs w:val="28"/>
        </w:rPr>
        <w:t>у</w:t>
      </w:r>
      <w:r w:rsidRPr="008B7F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3318">
        <w:rPr>
          <w:rFonts w:ascii="Times New Roman" w:hAnsi="Times New Roman" w:cs="Times New Roman"/>
          <w:bCs/>
          <w:sz w:val="28"/>
          <w:szCs w:val="28"/>
        </w:rPr>
        <w:t>информацию</w:t>
      </w:r>
      <w:r w:rsidRPr="008B7FA9">
        <w:rPr>
          <w:rFonts w:ascii="Times New Roman" w:hAnsi="Times New Roman" w:cs="Times New Roman"/>
          <w:bCs/>
          <w:sz w:val="28"/>
          <w:szCs w:val="28"/>
        </w:rPr>
        <w:t xml:space="preserve"> в долговременную память и</w:t>
      </w:r>
      <w:r w:rsidR="00A94FD3">
        <w:rPr>
          <w:rFonts w:ascii="Times New Roman" w:hAnsi="Times New Roman" w:cs="Times New Roman"/>
          <w:bCs/>
          <w:sz w:val="28"/>
          <w:szCs w:val="28"/>
        </w:rPr>
        <w:t>, следовательно,</w:t>
      </w:r>
      <w:r w:rsidRPr="008B7FA9">
        <w:rPr>
          <w:rFonts w:ascii="Times New Roman" w:hAnsi="Times New Roman" w:cs="Times New Roman"/>
          <w:bCs/>
          <w:sz w:val="28"/>
          <w:szCs w:val="28"/>
        </w:rPr>
        <w:t xml:space="preserve"> тем больше </w:t>
      </w:r>
      <w:r w:rsidR="00A94FD3">
        <w:rPr>
          <w:rFonts w:ascii="Times New Roman" w:hAnsi="Times New Roman" w:cs="Times New Roman"/>
          <w:bCs/>
          <w:sz w:val="28"/>
          <w:szCs w:val="28"/>
        </w:rPr>
        <w:t>можно</w:t>
      </w:r>
      <w:r w:rsidRPr="008B7F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2597">
        <w:rPr>
          <w:rFonts w:ascii="Times New Roman" w:hAnsi="Times New Roman" w:cs="Times New Roman"/>
          <w:bCs/>
          <w:sz w:val="28"/>
          <w:szCs w:val="28"/>
        </w:rPr>
        <w:t xml:space="preserve">ее </w:t>
      </w:r>
      <w:r w:rsidRPr="008B7FA9">
        <w:rPr>
          <w:rFonts w:ascii="Times New Roman" w:hAnsi="Times New Roman" w:cs="Times New Roman"/>
          <w:bCs/>
          <w:sz w:val="28"/>
          <w:szCs w:val="28"/>
        </w:rPr>
        <w:t>запом</w:t>
      </w:r>
      <w:r w:rsidR="00A94FD3">
        <w:rPr>
          <w:rFonts w:ascii="Times New Roman" w:hAnsi="Times New Roman" w:cs="Times New Roman"/>
          <w:bCs/>
          <w:sz w:val="28"/>
          <w:szCs w:val="28"/>
        </w:rPr>
        <w:t>нить. Этим можно объяснить, что с увеличением времени экспозиции результаты первого опыта всех участников соответственно увеличиваются.</w:t>
      </w:r>
    </w:p>
    <w:p w14:paraId="73E8011B" w14:textId="5B653273" w:rsidR="00A340B0" w:rsidRDefault="00A340B0" w:rsidP="00A340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Опыт №2</w:t>
      </w:r>
      <w:r w:rsidRPr="007D65CF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14:paraId="39B57373" w14:textId="77F1D7D0" w:rsidR="008B7FA9" w:rsidRPr="008B7FA9" w:rsidRDefault="00180365" w:rsidP="001803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данном опыте увеличивается размер символа с 8 до 10. Результаты первого и второго участника улучшились. </w:t>
      </w:r>
      <w:r w:rsidR="00CA5593">
        <w:rPr>
          <w:rFonts w:ascii="Times New Roman" w:hAnsi="Times New Roman" w:cs="Times New Roman"/>
          <w:bCs/>
          <w:sz w:val="28"/>
          <w:szCs w:val="28"/>
        </w:rPr>
        <w:t>Второй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достиг точност</w:t>
      </w:r>
      <w:r w:rsidR="00CA5593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100% уже на 110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хотя в дальнейшем его результаты немного ухудшились</w:t>
      </w:r>
      <w:r w:rsidR="00CA5593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Эт</w:t>
      </w:r>
      <w:r w:rsidRPr="00180365">
        <w:rPr>
          <w:rFonts w:ascii="Times New Roman" w:hAnsi="Times New Roman" w:cs="Times New Roman"/>
          <w:bCs/>
          <w:sz w:val="28"/>
          <w:szCs w:val="28"/>
        </w:rPr>
        <w:t>о можно объяснит</w:t>
      </w:r>
      <w:r>
        <w:rPr>
          <w:rFonts w:ascii="Times New Roman" w:hAnsi="Times New Roman" w:cs="Times New Roman"/>
          <w:bCs/>
          <w:sz w:val="28"/>
          <w:szCs w:val="28"/>
        </w:rPr>
        <w:t>ь тем, что в данном опыте увеличился размер символа и, следовательно, у участников б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ольше поле восприятия, то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есть 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>визуал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ы </w:t>
      </w:r>
      <w:r>
        <w:rPr>
          <w:rFonts w:ascii="Times New Roman" w:hAnsi="Times New Roman" w:cs="Times New Roman"/>
          <w:bCs/>
          <w:sz w:val="28"/>
          <w:szCs w:val="28"/>
        </w:rPr>
        <w:t>можем увидеть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символ четче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Также на результаты влияет привыкание участников к опыту.</w:t>
      </w:r>
      <w:r w:rsidR="00CA5593">
        <w:rPr>
          <w:rFonts w:ascii="Times New Roman" w:hAnsi="Times New Roman" w:cs="Times New Roman"/>
          <w:bCs/>
          <w:sz w:val="28"/>
          <w:szCs w:val="28"/>
        </w:rPr>
        <w:t xml:space="preserve"> Плохие результаты третьего участника можно объяснить тем, что из-за хорошего результата в предыдущем опыте, он расслабился и потерял концентрацию.</w:t>
      </w:r>
    </w:p>
    <w:p w14:paraId="6EF29969" w14:textId="38938221" w:rsidR="00A340B0" w:rsidRDefault="00A340B0" w:rsidP="00A340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Опыт №3</w:t>
      </w:r>
      <w:r w:rsidRPr="007D65CF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14:paraId="0DF3F0ED" w14:textId="5D3D01F7" w:rsidR="008B7FA9" w:rsidRPr="008B7FA9" w:rsidRDefault="00B65417" w:rsidP="0010509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данном опыте символы появлялись в разных местах (центр, справа сверху, слева сверху). Результаты всех испытуемых заметно ухудшились. При 55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ни один из участников не справился с задачей.</w:t>
      </w:r>
      <w:r w:rsidR="00105092">
        <w:rPr>
          <w:rFonts w:ascii="Times New Roman" w:hAnsi="Times New Roman" w:cs="Times New Roman"/>
          <w:bCs/>
          <w:sz w:val="28"/>
          <w:szCs w:val="28"/>
        </w:rPr>
        <w:t xml:space="preserve"> В целом графики всех участников примерно одинаковы, и приемлемый результат в 80% достигается ближе к максимальному времени экспозиции. О</w:t>
      </w:r>
      <w:r w:rsidR="00105092" w:rsidRPr="00105092">
        <w:rPr>
          <w:rFonts w:ascii="Times New Roman" w:hAnsi="Times New Roman" w:cs="Times New Roman"/>
          <w:bCs/>
          <w:sz w:val="28"/>
          <w:szCs w:val="28"/>
        </w:rPr>
        <w:t>сновную информацию глаз</w:t>
      </w:r>
      <w:r w:rsidR="001050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5092" w:rsidRPr="00105092">
        <w:rPr>
          <w:rFonts w:ascii="Times New Roman" w:hAnsi="Times New Roman" w:cs="Times New Roman"/>
          <w:bCs/>
          <w:sz w:val="28"/>
          <w:szCs w:val="28"/>
        </w:rPr>
        <w:t>получает во время статичного положения глаз, а при скачке он не получает</w:t>
      </w:r>
      <w:r w:rsidR="001050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5092" w:rsidRPr="00105092">
        <w:rPr>
          <w:rFonts w:ascii="Times New Roman" w:hAnsi="Times New Roman" w:cs="Times New Roman"/>
          <w:bCs/>
          <w:sz w:val="28"/>
          <w:szCs w:val="28"/>
        </w:rPr>
        <w:t>информации. Продолжительность скачка составляет. 0.025 с, а фиксации 0.25…0.65 с и более</w:t>
      </w:r>
      <w:r w:rsidR="00105092">
        <w:rPr>
          <w:rFonts w:ascii="Times New Roman" w:hAnsi="Times New Roman" w:cs="Times New Roman"/>
          <w:bCs/>
          <w:sz w:val="28"/>
          <w:szCs w:val="28"/>
        </w:rPr>
        <w:t xml:space="preserve">. То есть при 55 </w:t>
      </w:r>
      <w:proofErr w:type="spellStart"/>
      <w:r w:rsidR="00105092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="00105092">
        <w:rPr>
          <w:rFonts w:ascii="Times New Roman" w:hAnsi="Times New Roman" w:cs="Times New Roman"/>
          <w:bCs/>
          <w:sz w:val="28"/>
          <w:szCs w:val="28"/>
        </w:rPr>
        <w:t xml:space="preserve"> испытуемый не успевает сделать скачок и сфокусироваться на точке</w:t>
      </w:r>
      <w:r w:rsidR="00105092" w:rsidRPr="00105092">
        <w:rPr>
          <w:rFonts w:ascii="Times New Roman" w:hAnsi="Times New Roman" w:cs="Times New Roman"/>
          <w:bCs/>
          <w:sz w:val="28"/>
          <w:szCs w:val="28"/>
        </w:rPr>
        <w:t>.</w:t>
      </w:r>
      <w:r w:rsidR="001050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42DB" w:rsidRPr="008B7FA9">
        <w:rPr>
          <w:rFonts w:ascii="Times New Roman" w:hAnsi="Times New Roman" w:cs="Times New Roman"/>
          <w:bCs/>
          <w:sz w:val="28"/>
          <w:szCs w:val="28"/>
        </w:rPr>
        <w:t>Теряется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время 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>восприяти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="003542DB" w:rsidRPr="008B7FA9">
        <w:rPr>
          <w:rFonts w:ascii="Times New Roman" w:hAnsi="Times New Roman" w:cs="Times New Roman"/>
          <w:bCs/>
          <w:sz w:val="28"/>
          <w:szCs w:val="28"/>
        </w:rPr>
        <w:t>то,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чтобы перевести </w:t>
      </w:r>
      <w:r w:rsidR="003542DB" w:rsidRPr="008B7FA9">
        <w:rPr>
          <w:rFonts w:ascii="Times New Roman" w:hAnsi="Times New Roman" w:cs="Times New Roman"/>
          <w:bCs/>
          <w:sz w:val="28"/>
          <w:szCs w:val="28"/>
        </w:rPr>
        <w:t>взгляд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с одного угла на другой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на фокусировку зрения в нужной точке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так как</w:t>
      </w:r>
      <w:r w:rsidR="003542DB">
        <w:rPr>
          <w:rFonts w:ascii="Times New Roman" w:hAnsi="Times New Roman" w:cs="Times New Roman"/>
          <w:bCs/>
          <w:sz w:val="28"/>
          <w:szCs w:val="28"/>
        </w:rPr>
        <w:t xml:space="preserve"> символы не 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>н</w:t>
      </w:r>
      <w:r w:rsidR="003542DB">
        <w:rPr>
          <w:rFonts w:ascii="Times New Roman" w:hAnsi="Times New Roman" w:cs="Times New Roman"/>
          <w:bCs/>
          <w:sz w:val="28"/>
          <w:szCs w:val="28"/>
        </w:rPr>
        <w:t>аходятся в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одно</w:t>
      </w:r>
      <w:r w:rsidR="003542DB">
        <w:rPr>
          <w:rFonts w:ascii="Times New Roman" w:hAnsi="Times New Roman" w:cs="Times New Roman"/>
          <w:bCs/>
          <w:sz w:val="28"/>
          <w:szCs w:val="28"/>
        </w:rPr>
        <w:t>м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поле зрения</w:t>
      </w:r>
      <w:r w:rsidR="003542D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9C5B50" w14:textId="04ED9425" w:rsidR="00A340B0" w:rsidRDefault="00A340B0" w:rsidP="00A340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Опыт №4</w:t>
      </w:r>
      <w:r w:rsidRPr="007D65CF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14:paraId="0DD84447" w14:textId="42AF0AE2" w:rsidR="008B7FA9" w:rsidRPr="008B7FA9" w:rsidRDefault="00D75803" w:rsidP="00D758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5803">
        <w:rPr>
          <w:rFonts w:ascii="Times New Roman" w:hAnsi="Times New Roman" w:cs="Times New Roman"/>
          <w:bCs/>
          <w:sz w:val="28"/>
          <w:szCs w:val="28"/>
        </w:rPr>
        <w:t xml:space="preserve">В данном </w:t>
      </w:r>
      <w:r>
        <w:rPr>
          <w:rFonts w:ascii="Times New Roman" w:hAnsi="Times New Roman" w:cs="Times New Roman"/>
          <w:bCs/>
          <w:sz w:val="28"/>
          <w:szCs w:val="28"/>
        </w:rPr>
        <w:t xml:space="preserve">опыте количество символов уменьшилось с 5 до 4, что значительно упростило восприятие символов на экране. </w:t>
      </w:r>
      <w:r w:rsidR="00694BA0">
        <w:rPr>
          <w:rFonts w:ascii="Times New Roman" w:hAnsi="Times New Roman" w:cs="Times New Roman"/>
          <w:bCs/>
          <w:sz w:val="28"/>
          <w:szCs w:val="28"/>
        </w:rPr>
        <w:t>Это можно объяснить м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>еньш</w:t>
      </w:r>
      <w:r w:rsidR="00694BA0">
        <w:rPr>
          <w:rFonts w:ascii="Times New Roman" w:hAnsi="Times New Roman" w:cs="Times New Roman"/>
          <w:bCs/>
          <w:sz w:val="28"/>
          <w:szCs w:val="28"/>
        </w:rPr>
        <w:t>им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объем</w:t>
      </w:r>
      <w:r w:rsidR="00694BA0">
        <w:rPr>
          <w:rFonts w:ascii="Times New Roman" w:hAnsi="Times New Roman" w:cs="Times New Roman"/>
          <w:bCs/>
          <w:sz w:val="28"/>
          <w:szCs w:val="28"/>
        </w:rPr>
        <w:t>ом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информации, </w:t>
      </w:r>
      <w:r w:rsidR="00694BA0">
        <w:rPr>
          <w:rFonts w:ascii="Times New Roman" w:hAnsi="Times New Roman" w:cs="Times New Roman"/>
          <w:bCs/>
          <w:sz w:val="28"/>
          <w:szCs w:val="28"/>
        </w:rPr>
        <w:t xml:space="preserve">требуемым для запоминания. Все участники показали близкие к отличным результаты, при 110 </w:t>
      </w:r>
      <w:proofErr w:type="spellStart"/>
      <w:r w:rsidR="00694BA0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="00694BA0">
        <w:rPr>
          <w:rFonts w:ascii="Times New Roman" w:hAnsi="Times New Roman" w:cs="Times New Roman"/>
          <w:bCs/>
          <w:sz w:val="28"/>
          <w:szCs w:val="28"/>
        </w:rPr>
        <w:t xml:space="preserve"> первый и второй участники достигают точности 100%, а третий достигает такого же результата при большем времени экспозиции, что подтверждает теоретические данные.</w:t>
      </w:r>
    </w:p>
    <w:p w14:paraId="487427EF" w14:textId="28FF829D" w:rsidR="00A340B0" w:rsidRDefault="00A340B0" w:rsidP="00A340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Опыт №5</w:t>
      </w:r>
      <w:r w:rsidRPr="007D65CF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14:paraId="68317888" w14:textId="107189CC" w:rsidR="008B7FA9" w:rsidRPr="008B7FA9" w:rsidRDefault="009376F5" w:rsidP="00A340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данном опыте символы записывались в столбец, а не в строчку, что значительно усложнило испытуемым прохождение эксперимента. Результаты всех испытуемых в целом заметно ухудшились, в особенности первого испытуемого, максимальная точность которого достигла только 60%. У второго и третьего испытуемого максимальная точность также ухудшилась, но не так сильно – до 80%. Это можно объяснить тем, что не присутствует п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ривычность </w:t>
      </w:r>
      <w:r w:rsidRPr="008B7FA9">
        <w:rPr>
          <w:rFonts w:ascii="Times New Roman" w:hAnsi="Times New Roman" w:cs="Times New Roman"/>
          <w:bCs/>
          <w:sz w:val="28"/>
          <w:szCs w:val="28"/>
        </w:rPr>
        <w:t>восприятия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7FA9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(нас учат читать слева </w:t>
      </w:r>
      <w:r w:rsidRPr="008B7FA9">
        <w:rPr>
          <w:rFonts w:ascii="Times New Roman" w:hAnsi="Times New Roman" w:cs="Times New Roman"/>
          <w:bCs/>
          <w:sz w:val="28"/>
          <w:szCs w:val="28"/>
        </w:rPr>
        <w:t>направо</w:t>
      </w:r>
      <w:r>
        <w:rPr>
          <w:rFonts w:ascii="Times New Roman" w:hAnsi="Times New Roman" w:cs="Times New Roman"/>
          <w:bCs/>
          <w:sz w:val="28"/>
          <w:szCs w:val="28"/>
        </w:rPr>
        <w:t>, из-за чего информация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запоминае</w:t>
      </w:r>
      <w:r>
        <w:rPr>
          <w:rFonts w:ascii="Times New Roman" w:hAnsi="Times New Roman" w:cs="Times New Roman"/>
          <w:bCs/>
          <w:sz w:val="28"/>
          <w:szCs w:val="28"/>
        </w:rPr>
        <w:t>тся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быстрее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чем сверху вниз)</w:t>
      </w:r>
      <w:r w:rsidR="00583648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2CDF41" w14:textId="2F24EE65" w:rsidR="00A340B0" w:rsidRDefault="00A340B0" w:rsidP="00A340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Опыт №6</w:t>
      </w:r>
      <w:r w:rsidRPr="007D65CF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14:paraId="165890AB" w14:textId="77777777" w:rsidR="00583648" w:rsidRDefault="00583648" w:rsidP="00A340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данном опыте вместо цифр использовались буквенные символы. Можно заметить, в целом результаты хуже, и максимальная точность эксперимента не превышает 60% у всех участников, что говорит о сложности восприятия букв вместо цифр. </w:t>
      </w:r>
    </w:p>
    <w:p w14:paraId="4EB99657" w14:textId="103305C8" w:rsidR="008B7FA9" w:rsidRPr="008B7FA9" w:rsidRDefault="00583648" w:rsidP="00A340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Это можно объяснить тем, что количество б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>укв больше (33)</w:t>
      </w:r>
      <w:r>
        <w:rPr>
          <w:rFonts w:ascii="Times New Roman" w:hAnsi="Times New Roman" w:cs="Times New Roman"/>
          <w:bCs/>
          <w:sz w:val="28"/>
          <w:szCs w:val="28"/>
        </w:rPr>
        <w:t>, чем цифр (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>) и</w:t>
      </w:r>
      <w:r w:rsidR="008B7FA9" w:rsidRPr="008B7F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7FA9">
        <w:rPr>
          <w:rFonts w:ascii="Times New Roman" w:hAnsi="Times New Roman" w:cs="Times New Roman"/>
          <w:bCs/>
          <w:sz w:val="28"/>
          <w:szCs w:val="28"/>
        </w:rPr>
        <w:t>их чередовани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="008B7FA9">
        <w:rPr>
          <w:rFonts w:ascii="Times New Roman" w:hAnsi="Times New Roman" w:cs="Times New Roman"/>
          <w:bCs/>
          <w:sz w:val="28"/>
          <w:szCs w:val="28"/>
        </w:rPr>
        <w:t xml:space="preserve"> мо</w:t>
      </w:r>
      <w:r>
        <w:rPr>
          <w:rFonts w:ascii="Times New Roman" w:hAnsi="Times New Roman" w:cs="Times New Roman"/>
          <w:bCs/>
          <w:sz w:val="28"/>
          <w:szCs w:val="28"/>
        </w:rPr>
        <w:t>ж</w:t>
      </w:r>
      <w:r w:rsidR="008B7FA9">
        <w:rPr>
          <w:rFonts w:ascii="Times New Roman" w:hAnsi="Times New Roman" w:cs="Times New Roman"/>
          <w:bCs/>
          <w:sz w:val="28"/>
          <w:szCs w:val="28"/>
        </w:rPr>
        <w:t xml:space="preserve">ет быть гораздо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r w:rsidR="008B7FA9">
        <w:rPr>
          <w:rFonts w:ascii="Times New Roman" w:hAnsi="Times New Roman" w:cs="Times New Roman"/>
          <w:bCs/>
          <w:sz w:val="28"/>
          <w:szCs w:val="28"/>
        </w:rPr>
        <w:t>ольше</w:t>
      </w:r>
      <w:r>
        <w:rPr>
          <w:rFonts w:ascii="Times New Roman" w:hAnsi="Times New Roman" w:cs="Times New Roman"/>
          <w:bCs/>
          <w:sz w:val="28"/>
          <w:szCs w:val="28"/>
        </w:rPr>
        <w:t>, и, следовательно,</w:t>
      </w:r>
      <w:r w:rsidR="008B7FA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может содержать б</w:t>
      </w:r>
      <w:r w:rsidR="008B7FA9">
        <w:rPr>
          <w:rFonts w:ascii="Times New Roman" w:hAnsi="Times New Roman" w:cs="Times New Roman"/>
          <w:bCs/>
          <w:sz w:val="28"/>
          <w:szCs w:val="28"/>
        </w:rPr>
        <w:t xml:space="preserve">ольше информации, хотя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можно предположить, что, </w:t>
      </w:r>
      <w:r w:rsidR="008B7FA9">
        <w:rPr>
          <w:rFonts w:ascii="Times New Roman" w:hAnsi="Times New Roman" w:cs="Times New Roman"/>
          <w:bCs/>
          <w:sz w:val="28"/>
          <w:szCs w:val="28"/>
        </w:rPr>
        <w:t xml:space="preserve">если буквы </w:t>
      </w:r>
      <w:r>
        <w:rPr>
          <w:rFonts w:ascii="Times New Roman" w:hAnsi="Times New Roman" w:cs="Times New Roman"/>
          <w:bCs/>
          <w:sz w:val="28"/>
          <w:szCs w:val="28"/>
        </w:rPr>
        <w:t>примут</w:t>
      </w:r>
      <w:r w:rsidR="008B7FA9">
        <w:rPr>
          <w:rFonts w:ascii="Times New Roman" w:hAnsi="Times New Roman" w:cs="Times New Roman"/>
          <w:bCs/>
          <w:sz w:val="28"/>
          <w:szCs w:val="28"/>
        </w:rPr>
        <w:t xml:space="preserve"> смысловое </w:t>
      </w:r>
      <w:r>
        <w:rPr>
          <w:rFonts w:ascii="Times New Roman" w:hAnsi="Times New Roman" w:cs="Times New Roman"/>
          <w:bCs/>
          <w:sz w:val="28"/>
          <w:szCs w:val="28"/>
        </w:rPr>
        <w:t>значение</w:t>
      </w:r>
      <w:r w:rsidR="008B7FA9">
        <w:rPr>
          <w:rFonts w:ascii="Times New Roman" w:hAnsi="Times New Roman" w:cs="Times New Roman"/>
          <w:bCs/>
          <w:sz w:val="28"/>
          <w:szCs w:val="28"/>
        </w:rPr>
        <w:t xml:space="preserve"> (слово) запоминание будет больше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B7FA9">
        <w:rPr>
          <w:rFonts w:ascii="Times New Roman" w:hAnsi="Times New Roman" w:cs="Times New Roman"/>
          <w:bCs/>
          <w:sz w:val="28"/>
          <w:szCs w:val="28"/>
        </w:rPr>
        <w:t xml:space="preserve">чем у </w:t>
      </w:r>
      <w:r>
        <w:rPr>
          <w:rFonts w:ascii="Times New Roman" w:hAnsi="Times New Roman" w:cs="Times New Roman"/>
          <w:bCs/>
          <w:sz w:val="28"/>
          <w:szCs w:val="28"/>
        </w:rPr>
        <w:t>множества</w:t>
      </w:r>
      <w:r w:rsidR="008B7FA9">
        <w:rPr>
          <w:rFonts w:ascii="Times New Roman" w:hAnsi="Times New Roman" w:cs="Times New Roman"/>
          <w:bCs/>
          <w:sz w:val="28"/>
          <w:szCs w:val="28"/>
        </w:rPr>
        <w:t xml:space="preserve"> цифр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37D9BE0" w14:textId="567AA5CF" w:rsidR="00A340B0" w:rsidRDefault="00A340B0" w:rsidP="00A340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Опыт №7</w:t>
      </w:r>
      <w:r w:rsidRPr="007D65CF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14:paraId="26A44ACC" w14:textId="01792BFE" w:rsidR="00A340B0" w:rsidRDefault="00583648" w:rsidP="00F363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данном опыте цвет фона изменился с белого на желтый.</w:t>
      </w:r>
      <w:r w:rsidR="00F3635A">
        <w:rPr>
          <w:rFonts w:ascii="Times New Roman" w:hAnsi="Times New Roman" w:cs="Times New Roman"/>
          <w:bCs/>
          <w:sz w:val="28"/>
          <w:szCs w:val="28"/>
        </w:rPr>
        <w:t xml:space="preserve"> Результаты первого участника ожидаемы, так как для нас п</w:t>
      </w:r>
      <w:r w:rsidR="00D807CD">
        <w:rPr>
          <w:rFonts w:ascii="Times New Roman" w:hAnsi="Times New Roman" w:cs="Times New Roman"/>
          <w:bCs/>
          <w:sz w:val="28"/>
          <w:szCs w:val="28"/>
        </w:rPr>
        <w:t xml:space="preserve">ривычнее </w:t>
      </w:r>
      <w:r w:rsidR="00F3635A">
        <w:rPr>
          <w:rFonts w:ascii="Times New Roman" w:hAnsi="Times New Roman" w:cs="Times New Roman"/>
          <w:bCs/>
          <w:sz w:val="28"/>
          <w:szCs w:val="28"/>
        </w:rPr>
        <w:t xml:space="preserve">различать </w:t>
      </w:r>
      <w:r w:rsidR="00D807CD">
        <w:rPr>
          <w:rFonts w:ascii="Times New Roman" w:hAnsi="Times New Roman" w:cs="Times New Roman"/>
          <w:bCs/>
          <w:sz w:val="28"/>
          <w:szCs w:val="28"/>
        </w:rPr>
        <w:t>белый и черный</w:t>
      </w:r>
      <w:r w:rsidR="00F3635A">
        <w:rPr>
          <w:rFonts w:ascii="Times New Roman" w:hAnsi="Times New Roman" w:cs="Times New Roman"/>
          <w:bCs/>
          <w:sz w:val="28"/>
          <w:szCs w:val="28"/>
        </w:rPr>
        <w:t xml:space="preserve"> цвета</w:t>
      </w:r>
      <w:r w:rsidR="00D807C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3635A">
        <w:rPr>
          <w:rFonts w:ascii="Times New Roman" w:hAnsi="Times New Roman" w:cs="Times New Roman"/>
          <w:bCs/>
          <w:sz w:val="28"/>
          <w:szCs w:val="28"/>
        </w:rPr>
        <w:t xml:space="preserve">а желтый и черный хуже различимы. У второго и третьего же участников 100% точности достигается на 165 </w:t>
      </w:r>
      <w:proofErr w:type="spellStart"/>
      <w:r w:rsidR="00F3635A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="00F3635A">
        <w:rPr>
          <w:rFonts w:ascii="Times New Roman" w:hAnsi="Times New Roman" w:cs="Times New Roman"/>
          <w:bCs/>
          <w:sz w:val="28"/>
          <w:szCs w:val="28"/>
        </w:rPr>
        <w:t>, а после резко падает, и опять возрастает, что может говорить о лучшем различии представленных цветов. Также нестабильность результатов объясняется общей усталостью, так как текущий эксперимент является уже 7.</w:t>
      </w:r>
    </w:p>
    <w:p w14:paraId="2099515E" w14:textId="77777777" w:rsidR="00466445" w:rsidRDefault="00466445" w:rsidP="00F363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780A9146" w14:textId="5CB1160C" w:rsidR="00A340B0" w:rsidRDefault="00A340B0" w:rsidP="003A2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Графики.</w:t>
      </w:r>
    </w:p>
    <w:p w14:paraId="4262617E" w14:textId="26FD40F1" w:rsidR="00A340B0" w:rsidRDefault="00A340B0" w:rsidP="00A340B0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3C951C4B" wp14:editId="73B5C83D">
            <wp:extent cx="6255195" cy="2606387"/>
            <wp:effectExtent l="19050" t="1905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249" cy="2611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33237" w14:textId="62A4F109" w:rsidR="00A340B0" w:rsidRPr="00A340B0" w:rsidRDefault="00A340B0" w:rsidP="00A340B0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>Рисунок 1 – Первый опыт</w:t>
      </w:r>
    </w:p>
    <w:p w14:paraId="1783D272" w14:textId="77777777" w:rsidR="00A340B0" w:rsidRDefault="00A340B0" w:rsidP="00A340B0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56F5899A" wp14:editId="301769E9">
            <wp:extent cx="6267249" cy="2611353"/>
            <wp:effectExtent l="19050" t="1905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249" cy="261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D1118" w14:textId="56A802B6" w:rsidR="00A340B0" w:rsidRPr="00A340B0" w:rsidRDefault="00A340B0" w:rsidP="00A340B0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</w:t>
      </w:r>
      <w:r w:rsidRPr="00A340B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</w:t>
      </w: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Второй опыт</w:t>
      </w:r>
    </w:p>
    <w:p w14:paraId="13953531" w14:textId="77777777" w:rsidR="00A340B0" w:rsidRDefault="00A340B0" w:rsidP="00A340B0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7D579C53" wp14:editId="38F5FA6D">
            <wp:extent cx="6267249" cy="2611353"/>
            <wp:effectExtent l="19050" t="1905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249" cy="261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645FB" w14:textId="158E6B66" w:rsidR="00A340B0" w:rsidRPr="00A340B0" w:rsidRDefault="00A340B0" w:rsidP="00A340B0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</w:t>
      </w:r>
      <w:r w:rsidRPr="00A340B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</w:t>
      </w: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Третий опыт</w:t>
      </w:r>
    </w:p>
    <w:p w14:paraId="4F950508" w14:textId="77777777" w:rsidR="00A340B0" w:rsidRDefault="00A340B0" w:rsidP="00A340B0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43A63890" wp14:editId="49F044B4">
            <wp:extent cx="6267249" cy="2611353"/>
            <wp:effectExtent l="19050" t="1905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249" cy="261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EF127" w14:textId="6F645CE5" w:rsidR="00A340B0" w:rsidRPr="00A340B0" w:rsidRDefault="00A340B0" w:rsidP="00A340B0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4</w:t>
      </w: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Четвертый</w:t>
      </w: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опыт</w:t>
      </w:r>
    </w:p>
    <w:p w14:paraId="30B6ECD9" w14:textId="77777777" w:rsidR="00A340B0" w:rsidRDefault="00A340B0" w:rsidP="00A340B0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159F339A" wp14:editId="38989845">
            <wp:extent cx="6267249" cy="2611353"/>
            <wp:effectExtent l="19050" t="1905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249" cy="261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91533" w14:textId="45460D51" w:rsidR="00A340B0" w:rsidRPr="00A340B0" w:rsidRDefault="00A340B0" w:rsidP="00A340B0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5</w:t>
      </w: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Пятый</w:t>
      </w: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опыт</w:t>
      </w:r>
    </w:p>
    <w:p w14:paraId="55552207" w14:textId="77777777" w:rsidR="00A340B0" w:rsidRDefault="00A340B0" w:rsidP="00A340B0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388B3246" wp14:editId="0C3E114C">
            <wp:extent cx="6267249" cy="2611353"/>
            <wp:effectExtent l="19050" t="1905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249" cy="261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74913" w14:textId="52C780D6" w:rsidR="00A340B0" w:rsidRPr="00A340B0" w:rsidRDefault="00A340B0" w:rsidP="00A340B0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6</w:t>
      </w: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Шестой</w:t>
      </w: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опыт</w:t>
      </w:r>
    </w:p>
    <w:p w14:paraId="5DF86509" w14:textId="77777777" w:rsidR="00A340B0" w:rsidRDefault="00A340B0" w:rsidP="00A340B0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104CD8E2" wp14:editId="12414270">
            <wp:extent cx="6267249" cy="2611353"/>
            <wp:effectExtent l="19050" t="1905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249" cy="261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FDCBB" w14:textId="34D34F6D" w:rsidR="00A340B0" w:rsidRPr="00466445" w:rsidRDefault="00A340B0" w:rsidP="00466445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7</w:t>
      </w: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Седьмой</w:t>
      </w:r>
      <w:r w:rsidRPr="00A340B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опыт</w:t>
      </w:r>
    </w:p>
    <w:sectPr w:rsidR="00A340B0" w:rsidRPr="00466445" w:rsidSect="00E41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A1306"/>
    <w:multiLevelType w:val="hybridMultilevel"/>
    <w:tmpl w:val="2D9892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A54B9B"/>
    <w:multiLevelType w:val="hybridMultilevel"/>
    <w:tmpl w:val="8EDCFD4C"/>
    <w:lvl w:ilvl="0" w:tplc="D23CCE9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E64835"/>
    <w:multiLevelType w:val="hybridMultilevel"/>
    <w:tmpl w:val="A5868CBC"/>
    <w:lvl w:ilvl="0" w:tplc="B4EA139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62AEF"/>
    <w:multiLevelType w:val="hybridMultilevel"/>
    <w:tmpl w:val="262E1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8791D"/>
    <w:multiLevelType w:val="hybridMultilevel"/>
    <w:tmpl w:val="475E5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FB0D52"/>
    <w:multiLevelType w:val="hybridMultilevel"/>
    <w:tmpl w:val="D7AC6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975AF"/>
    <w:multiLevelType w:val="hybridMultilevel"/>
    <w:tmpl w:val="ED544388"/>
    <w:lvl w:ilvl="0" w:tplc="76A4D6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50913"/>
    <w:multiLevelType w:val="hybridMultilevel"/>
    <w:tmpl w:val="262E1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F5944"/>
    <w:multiLevelType w:val="hybridMultilevel"/>
    <w:tmpl w:val="2708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220B9"/>
    <w:multiLevelType w:val="hybridMultilevel"/>
    <w:tmpl w:val="262E1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A64A3"/>
    <w:multiLevelType w:val="hybridMultilevel"/>
    <w:tmpl w:val="43AA3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21137"/>
    <w:multiLevelType w:val="hybridMultilevel"/>
    <w:tmpl w:val="1CAEC738"/>
    <w:lvl w:ilvl="0" w:tplc="4B58C0BC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1"/>
  </w:num>
  <w:num w:numId="8">
    <w:abstractNumId w:val="4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B48"/>
    <w:rsid w:val="0001283E"/>
    <w:rsid w:val="00034B48"/>
    <w:rsid w:val="000524FE"/>
    <w:rsid w:val="00057E25"/>
    <w:rsid w:val="00073D11"/>
    <w:rsid w:val="0008746A"/>
    <w:rsid w:val="000A2BC6"/>
    <w:rsid w:val="000C6805"/>
    <w:rsid w:val="000D1DAA"/>
    <w:rsid w:val="00102A39"/>
    <w:rsid w:val="00105092"/>
    <w:rsid w:val="0011002C"/>
    <w:rsid w:val="00113FDB"/>
    <w:rsid w:val="00127C39"/>
    <w:rsid w:val="0014360E"/>
    <w:rsid w:val="001457D3"/>
    <w:rsid w:val="00146568"/>
    <w:rsid w:val="0015249A"/>
    <w:rsid w:val="00156013"/>
    <w:rsid w:val="001568B2"/>
    <w:rsid w:val="0016107A"/>
    <w:rsid w:val="00163318"/>
    <w:rsid w:val="00163393"/>
    <w:rsid w:val="00172F95"/>
    <w:rsid w:val="00180365"/>
    <w:rsid w:val="00183616"/>
    <w:rsid w:val="0018406D"/>
    <w:rsid w:val="00186556"/>
    <w:rsid w:val="00197E11"/>
    <w:rsid w:val="001B0A59"/>
    <w:rsid w:val="00204EFD"/>
    <w:rsid w:val="00212DC7"/>
    <w:rsid w:val="00217D47"/>
    <w:rsid w:val="00247921"/>
    <w:rsid w:val="00257402"/>
    <w:rsid w:val="002672AC"/>
    <w:rsid w:val="00267C65"/>
    <w:rsid w:val="00274E7A"/>
    <w:rsid w:val="00275901"/>
    <w:rsid w:val="002812CF"/>
    <w:rsid w:val="002A6BAD"/>
    <w:rsid w:val="002C559A"/>
    <w:rsid w:val="002F65B4"/>
    <w:rsid w:val="003053FE"/>
    <w:rsid w:val="00314C50"/>
    <w:rsid w:val="00332A49"/>
    <w:rsid w:val="00333B10"/>
    <w:rsid w:val="00347F83"/>
    <w:rsid w:val="003542DB"/>
    <w:rsid w:val="0036652C"/>
    <w:rsid w:val="003A24C8"/>
    <w:rsid w:val="003B5C9D"/>
    <w:rsid w:val="003E5EF2"/>
    <w:rsid w:val="0040372E"/>
    <w:rsid w:val="0043066B"/>
    <w:rsid w:val="00431612"/>
    <w:rsid w:val="00432A93"/>
    <w:rsid w:val="00436D88"/>
    <w:rsid w:val="004446DB"/>
    <w:rsid w:val="004501C3"/>
    <w:rsid w:val="004614E8"/>
    <w:rsid w:val="00466445"/>
    <w:rsid w:val="004A7CE0"/>
    <w:rsid w:val="004B0521"/>
    <w:rsid w:val="004B07D3"/>
    <w:rsid w:val="004B4E6B"/>
    <w:rsid w:val="004C5219"/>
    <w:rsid w:val="004E448C"/>
    <w:rsid w:val="005126DE"/>
    <w:rsid w:val="00552E39"/>
    <w:rsid w:val="00562259"/>
    <w:rsid w:val="00583648"/>
    <w:rsid w:val="005838C1"/>
    <w:rsid w:val="00584258"/>
    <w:rsid w:val="005A547D"/>
    <w:rsid w:val="005B0199"/>
    <w:rsid w:val="005C2B12"/>
    <w:rsid w:val="005C3622"/>
    <w:rsid w:val="005D3883"/>
    <w:rsid w:val="00601064"/>
    <w:rsid w:val="006048D0"/>
    <w:rsid w:val="00606276"/>
    <w:rsid w:val="006237B8"/>
    <w:rsid w:val="006338BE"/>
    <w:rsid w:val="00650BA1"/>
    <w:rsid w:val="0066182F"/>
    <w:rsid w:val="0069055B"/>
    <w:rsid w:val="00694BA0"/>
    <w:rsid w:val="006B2AE1"/>
    <w:rsid w:val="00713A50"/>
    <w:rsid w:val="00727757"/>
    <w:rsid w:val="0074799D"/>
    <w:rsid w:val="007A4020"/>
    <w:rsid w:val="007A5A7B"/>
    <w:rsid w:val="007B11B7"/>
    <w:rsid w:val="007B1A31"/>
    <w:rsid w:val="007B4D10"/>
    <w:rsid w:val="007C2A0A"/>
    <w:rsid w:val="007D65CF"/>
    <w:rsid w:val="007E518B"/>
    <w:rsid w:val="0080153B"/>
    <w:rsid w:val="0081211A"/>
    <w:rsid w:val="0081690D"/>
    <w:rsid w:val="00821DE3"/>
    <w:rsid w:val="00830039"/>
    <w:rsid w:val="00831D39"/>
    <w:rsid w:val="008335DD"/>
    <w:rsid w:val="008373BB"/>
    <w:rsid w:val="00847EC1"/>
    <w:rsid w:val="008713EE"/>
    <w:rsid w:val="00876AD1"/>
    <w:rsid w:val="008B1A6C"/>
    <w:rsid w:val="008B7FA9"/>
    <w:rsid w:val="009277F9"/>
    <w:rsid w:val="009304BD"/>
    <w:rsid w:val="009376F5"/>
    <w:rsid w:val="00991E30"/>
    <w:rsid w:val="009A0246"/>
    <w:rsid w:val="009A4567"/>
    <w:rsid w:val="009F0872"/>
    <w:rsid w:val="009F3CF5"/>
    <w:rsid w:val="00A00C7F"/>
    <w:rsid w:val="00A26590"/>
    <w:rsid w:val="00A340B0"/>
    <w:rsid w:val="00A5035C"/>
    <w:rsid w:val="00A7022A"/>
    <w:rsid w:val="00A70EC7"/>
    <w:rsid w:val="00A87053"/>
    <w:rsid w:val="00A94FD3"/>
    <w:rsid w:val="00AB11E6"/>
    <w:rsid w:val="00AF46E2"/>
    <w:rsid w:val="00B42C61"/>
    <w:rsid w:val="00B63B3E"/>
    <w:rsid w:val="00B65417"/>
    <w:rsid w:val="00B70C50"/>
    <w:rsid w:val="00B7537E"/>
    <w:rsid w:val="00B84060"/>
    <w:rsid w:val="00BD304D"/>
    <w:rsid w:val="00BD62D3"/>
    <w:rsid w:val="00BE201F"/>
    <w:rsid w:val="00BF0761"/>
    <w:rsid w:val="00C16C96"/>
    <w:rsid w:val="00C36D76"/>
    <w:rsid w:val="00C36F50"/>
    <w:rsid w:val="00C41882"/>
    <w:rsid w:val="00C448CD"/>
    <w:rsid w:val="00C8601F"/>
    <w:rsid w:val="00C94040"/>
    <w:rsid w:val="00CA2597"/>
    <w:rsid w:val="00CA5593"/>
    <w:rsid w:val="00CB1F11"/>
    <w:rsid w:val="00CC3E81"/>
    <w:rsid w:val="00CD3318"/>
    <w:rsid w:val="00CF7396"/>
    <w:rsid w:val="00D15F86"/>
    <w:rsid w:val="00D20DC6"/>
    <w:rsid w:val="00D2386A"/>
    <w:rsid w:val="00D45FED"/>
    <w:rsid w:val="00D670F3"/>
    <w:rsid w:val="00D6754E"/>
    <w:rsid w:val="00D732FB"/>
    <w:rsid w:val="00D75803"/>
    <w:rsid w:val="00D807CD"/>
    <w:rsid w:val="00DA5D79"/>
    <w:rsid w:val="00DB511D"/>
    <w:rsid w:val="00DD0DD4"/>
    <w:rsid w:val="00DD3220"/>
    <w:rsid w:val="00DE0E63"/>
    <w:rsid w:val="00E104D9"/>
    <w:rsid w:val="00E413CA"/>
    <w:rsid w:val="00E60FE2"/>
    <w:rsid w:val="00E62964"/>
    <w:rsid w:val="00E758D2"/>
    <w:rsid w:val="00E84304"/>
    <w:rsid w:val="00EA66C1"/>
    <w:rsid w:val="00EC1B67"/>
    <w:rsid w:val="00EF6EE3"/>
    <w:rsid w:val="00F0420E"/>
    <w:rsid w:val="00F227CA"/>
    <w:rsid w:val="00F3635A"/>
    <w:rsid w:val="00F71ED1"/>
    <w:rsid w:val="00F97AEE"/>
    <w:rsid w:val="00FA4F52"/>
    <w:rsid w:val="00FB5657"/>
    <w:rsid w:val="00FD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30AE"/>
  <w15:docId w15:val="{9697395D-1786-4546-94B2-C4976F34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0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2C"/>
    <w:pPr>
      <w:ind w:left="720"/>
      <w:contextualSpacing/>
    </w:pPr>
  </w:style>
  <w:style w:type="character" w:styleId="a4">
    <w:name w:val="Book Title"/>
    <w:basedOn w:val="a0"/>
    <w:uiPriority w:val="33"/>
    <w:qFormat/>
    <w:rsid w:val="0011002C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11002C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11002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7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2F9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E5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A24C8"/>
    <w:rPr>
      <w:color w:val="808080"/>
    </w:rPr>
  </w:style>
  <w:style w:type="table" w:styleId="a9">
    <w:name w:val="Grid Table Light"/>
    <w:basedOn w:val="a1"/>
    <w:uiPriority w:val="40"/>
    <w:rsid w:val="00EF6E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F6E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1B0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dvdnh">
    <w:name w:val="dvdnh"/>
    <w:basedOn w:val="a0"/>
    <w:rsid w:val="0008746A"/>
  </w:style>
  <w:style w:type="character" w:customStyle="1" w:styleId="gywzne">
    <w:name w:val="gywzne"/>
    <w:basedOn w:val="a0"/>
    <w:rsid w:val="0008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1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2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74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F21F4C-8BCF-4C74-9FAC-4E6993972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Konstantin Kireev</cp:lastModifiedBy>
  <cp:revision>108</cp:revision>
  <dcterms:created xsi:type="dcterms:W3CDTF">2021-10-10T10:45:00Z</dcterms:created>
  <dcterms:modified xsi:type="dcterms:W3CDTF">2021-11-08T14:50:00Z</dcterms:modified>
</cp:coreProperties>
</file>