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7F6" w:rsidRPr="002F73DC" w:rsidRDefault="000037F6" w:rsidP="000037F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0037F6" w:rsidRPr="002F73DC" w:rsidRDefault="000037F6" w:rsidP="000037F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0037F6" w:rsidRPr="002F73DC" w:rsidRDefault="000037F6" w:rsidP="000037F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0037F6" w:rsidRPr="002F73DC" w:rsidRDefault="000037F6" w:rsidP="000037F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0037F6" w:rsidRPr="002F73DC" w:rsidRDefault="000037F6" w:rsidP="000037F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0037F6" w:rsidRPr="002F73DC" w:rsidRDefault="000037F6" w:rsidP="000037F6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color w:val="000000" w:themeColor="text1"/>
          <w:szCs w:val="28"/>
        </w:rPr>
      </w:pPr>
      <w:r w:rsidRPr="002F73DC">
        <w:rPr>
          <w:rStyle w:val="a4"/>
          <w:caps/>
          <w:color w:val="000000" w:themeColor="text1"/>
          <w:szCs w:val="28"/>
        </w:rPr>
        <w:t>отчет</w:t>
      </w:r>
    </w:p>
    <w:p w:rsidR="000037F6" w:rsidRPr="002F73DC" w:rsidRDefault="000037F6" w:rsidP="000037F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№6</w:t>
      </w:r>
    </w:p>
    <w:p w:rsidR="000037F6" w:rsidRDefault="000037F6" w:rsidP="000037F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«Теория принятия решений»</w:t>
      </w:r>
    </w:p>
    <w:p w:rsidR="000037F6" w:rsidRPr="001A667E" w:rsidRDefault="000037F6" w:rsidP="000037F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Тема</w:t>
      </w:r>
      <w:r w:rsidRPr="00B419A6">
        <w:rPr>
          <w:b/>
          <w:color w:val="000000" w:themeColor="text1"/>
          <w:sz w:val="28"/>
          <w:szCs w:val="28"/>
        </w:rPr>
        <w:t xml:space="preserve">: </w:t>
      </w:r>
      <w:r w:rsidR="00932617" w:rsidRPr="00932617">
        <w:rPr>
          <w:b/>
          <w:color w:val="000000" w:themeColor="text1"/>
          <w:sz w:val="28"/>
          <w:szCs w:val="28"/>
        </w:rPr>
        <w:t>Нечёткие модели</w:t>
      </w: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037F6" w:rsidRPr="002F73DC" w:rsidTr="004F17DA">
        <w:trPr>
          <w:trHeight w:val="614"/>
        </w:trPr>
        <w:tc>
          <w:tcPr>
            <w:tcW w:w="2206" w:type="pct"/>
            <w:vAlign w:val="bottom"/>
          </w:tcPr>
          <w:p w:rsidR="000037F6" w:rsidRPr="002F73DC" w:rsidRDefault="000037F6" w:rsidP="004F17D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2F73DC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7</w:t>
            </w:r>
            <w:r w:rsidRPr="002F73DC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037F6" w:rsidRPr="002F73DC" w:rsidRDefault="000037F6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037F6" w:rsidRPr="002F73DC" w:rsidRDefault="000037F6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Алясова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А.Н.</w:t>
            </w:r>
          </w:p>
        </w:tc>
      </w:tr>
      <w:tr w:rsidR="000037F6" w:rsidRPr="002F73DC" w:rsidTr="004F17DA">
        <w:trPr>
          <w:trHeight w:val="614"/>
        </w:trPr>
        <w:tc>
          <w:tcPr>
            <w:tcW w:w="2206" w:type="pct"/>
            <w:vAlign w:val="bottom"/>
          </w:tcPr>
          <w:p w:rsidR="000037F6" w:rsidRPr="002F73DC" w:rsidRDefault="000037F6" w:rsidP="004F17DA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37F6" w:rsidRPr="002F73DC" w:rsidRDefault="000037F6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037F6" w:rsidRPr="002F73DC" w:rsidRDefault="000037F6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0037F6" w:rsidRPr="002F73DC" w:rsidRDefault="000037F6" w:rsidP="000037F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0037F6" w:rsidRPr="002F73DC" w:rsidRDefault="000037F6" w:rsidP="000037F6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:rsidR="000037F6" w:rsidRPr="00240782" w:rsidRDefault="000037F6" w:rsidP="000037F6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0037F6" w:rsidRPr="00E87088" w:rsidRDefault="000037F6" w:rsidP="000037F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E87088">
        <w:rPr>
          <w:b/>
          <w:sz w:val="28"/>
          <w:szCs w:val="28"/>
        </w:rPr>
        <w:lastRenderedPageBreak/>
        <w:t>Цель работы.</w:t>
      </w:r>
    </w:p>
    <w:p w:rsidR="000037F6" w:rsidRPr="00635B0E" w:rsidRDefault="00635B0E" w:rsidP="000037F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35B0E">
        <w:rPr>
          <w:sz w:val="28"/>
          <w:szCs w:val="28"/>
        </w:rPr>
        <w:t>Использование инструментальных средств для решения задач поддержки принятия решения, а также овладение навыками принятия решения на основе решения задач с нечёткой информацией.</w:t>
      </w:r>
    </w:p>
    <w:p w:rsidR="00635B0E" w:rsidRPr="00E87088" w:rsidRDefault="00635B0E" w:rsidP="000037F6">
      <w:pPr>
        <w:spacing w:line="360" w:lineRule="auto"/>
        <w:jc w:val="both"/>
        <w:rPr>
          <w:b/>
          <w:sz w:val="28"/>
          <w:szCs w:val="28"/>
        </w:rPr>
      </w:pPr>
    </w:p>
    <w:p w:rsidR="000037F6" w:rsidRDefault="000037F6" w:rsidP="000037F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7088">
        <w:rPr>
          <w:b/>
          <w:sz w:val="28"/>
          <w:szCs w:val="28"/>
        </w:rPr>
        <w:t>Основные теоретические положения.</w:t>
      </w:r>
    </w:p>
    <w:p w:rsidR="00DA169B" w:rsidRPr="002A051C" w:rsidRDefault="00DA169B" w:rsidP="00DA169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В практической работе используется в качестве начального этапа нечёткая модель, основанная на нечёткой информации, предоставляемой экспертами. Эксперты формируют опорные значения функции принадлежности коэффициента, отражающего характеристики объекта, который подлежит ранжированию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ijl</m:t>
                </m:r>
              </m:e>
            </m:d>
          </m:sup>
        </m:sSup>
      </m:oMath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 опорных точках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k=1,…, 4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>, и для объектов </w:t>
      </w:r>
      <m:oMath>
        <m:r>
          <w:rPr>
            <w:rStyle w:val="mjx-char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j</m:t>
        </m:r>
        <m:r>
          <w:rPr>
            <w:rStyle w:val="mjxassistivemathml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=1,2,3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 по критериям </w:t>
      </w:r>
      <m:oMath>
        <m:r>
          <w:rPr>
            <w:rStyle w:val="mjxassistivemathml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i=1,2,3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>. Всего экспертов </w:t>
      </w:r>
      <m:oMath>
        <m:r>
          <w:rPr>
            <w:rStyle w:val="mjx-char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l</m:t>
        </m:r>
        <m:r>
          <w:rPr>
            <w:rStyle w:val="mjxassistivemathml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=1,2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. Формируется трапецеидальная функция принадлежности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l</m:t>
                </m:r>
              </m:sup>
            </m:sSup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l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)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 нечёткого числа (1):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A051C" w:rsidRPr="002A051C" w:rsidTr="004F17DA">
        <w:tc>
          <w:tcPr>
            <w:tcW w:w="500" w:type="pct"/>
          </w:tcPr>
          <w:p w:rsidR="00DA169B" w:rsidRPr="002A051C" w:rsidRDefault="00DA169B" w:rsidP="004F17D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DA169B" w:rsidRPr="002A051C" w:rsidRDefault="00B95BBC" w:rsidP="004F17DA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l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l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 xml:space="preserve">0,           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>≤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l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l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l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l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 xml:space="preserve">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>&lt;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>&lt;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 xml:space="preserve">1,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sup>
                        </m:sSub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l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l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l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4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l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 xml:space="preserve">,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>&lt;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>&lt;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 xml:space="preserve">0,           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</w:rPr>
                                <m:t>≥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DA169B" w:rsidRPr="002A051C" w:rsidRDefault="00DA169B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2A051C">
              <w:rPr>
                <w:color w:val="000000" w:themeColor="text1"/>
                <w:sz w:val="28"/>
                <w:szCs w:val="28"/>
              </w:rPr>
              <w:t>(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2A051C">
              <w:rPr>
                <w:color w:val="000000" w:themeColor="text1"/>
                <w:sz w:val="28"/>
                <w:szCs w:val="28"/>
              </w:rPr>
              <w:instrText xml:space="preserve"> SEQ Формула \* ARABIC </w:instrTex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4532AC">
              <w:rPr>
                <w:noProof/>
                <w:color w:val="000000" w:themeColor="text1"/>
                <w:sz w:val="28"/>
                <w:szCs w:val="28"/>
              </w:rPr>
              <w:t>1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end"/>
            </w:r>
            <w:r w:rsidRPr="002A051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DA169B" w:rsidRPr="002A051C" w:rsidRDefault="00DA169B" w:rsidP="00DA169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2A051C">
        <w:rPr>
          <w:color w:val="000000" w:themeColor="text1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:rsidR="00DA169B" w:rsidRPr="002A051C" w:rsidRDefault="00DA169B" w:rsidP="00DA169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051C">
        <w:rPr>
          <w:color w:val="000000" w:themeColor="text1"/>
          <w:sz w:val="28"/>
          <w:szCs w:val="28"/>
          <w:shd w:val="clear" w:color="auto" w:fill="FFFFFF"/>
        </w:rPr>
        <w:t>Для вывода выходной функции принадлежности используется принцип обобщения. Нечёткий вывод основывается на базе знаний, которую составляют обобщённые логические правила: ЕСЛИ ((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p>
        </m:sSup>
      </m:oMath>
      <w:r w:rsidRPr="002A051C">
        <w:rPr>
          <w:color w:val="000000" w:themeColor="text1"/>
          <w:sz w:val="28"/>
          <w:szCs w:val="28"/>
          <w:shd w:val="clear" w:color="auto" w:fill="FFFFFF"/>
        </w:rPr>
        <w:t> есть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p>
        </m:sSup>
      </m:oMath>
      <w:r w:rsidRPr="002A051C">
        <w:rPr>
          <w:color w:val="000000" w:themeColor="text1"/>
          <w:sz w:val="28"/>
          <w:szCs w:val="28"/>
          <w:shd w:val="clear" w:color="auto" w:fill="FFFFFF"/>
        </w:rPr>
        <w:t>) И (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2A051C">
        <w:rPr>
          <w:color w:val="000000" w:themeColor="text1"/>
          <w:sz w:val="28"/>
          <w:szCs w:val="28"/>
          <w:shd w:val="clear" w:color="auto" w:fill="FFFFFF"/>
        </w:rPr>
        <w:t> есть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p>
        </m:sSup>
      </m:oMath>
      <w:r w:rsidRPr="002A051C">
        <w:rPr>
          <w:color w:val="000000" w:themeColor="text1"/>
          <w:sz w:val="28"/>
          <w:szCs w:val="28"/>
          <w:shd w:val="clear" w:color="auto" w:fill="FFFFFF"/>
        </w:rPr>
        <w:t>)) ТО (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u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> есть </w:t>
      </w:r>
      <m:oMath>
        <m:r>
          <w:rPr>
            <w:rStyle w:val="mjxassistivemathml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A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>). Принцип обобщения для функции нескольких переменных представляет собой задание функции принадлежности выходного значения системы (2).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A051C" w:rsidRPr="002A051C" w:rsidTr="004F17DA">
        <w:tc>
          <w:tcPr>
            <w:tcW w:w="500" w:type="pct"/>
          </w:tcPr>
          <w:p w:rsidR="00DA169B" w:rsidRPr="002A051C" w:rsidRDefault="00DA169B" w:rsidP="004F17D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DA169B" w:rsidRPr="002A051C" w:rsidRDefault="00B95BBC" w:rsidP="004F17D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⋁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u=f(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)</m:t>
                    </m:r>
                  </m:sub>
                  <m:sup/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 xml:space="preserve"> ⋀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μ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)),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,u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∈R,</m:t>
                </m:r>
              </m:oMath>
            </m:oMathPara>
          </w:p>
        </w:tc>
        <w:tc>
          <w:tcPr>
            <w:tcW w:w="500" w:type="pct"/>
            <w:vAlign w:val="center"/>
          </w:tcPr>
          <w:p w:rsidR="00DA169B" w:rsidRPr="002A051C" w:rsidRDefault="00DA169B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2A051C">
              <w:rPr>
                <w:color w:val="000000" w:themeColor="text1"/>
                <w:sz w:val="28"/>
                <w:szCs w:val="28"/>
              </w:rPr>
              <w:t>(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2A051C">
              <w:rPr>
                <w:color w:val="000000" w:themeColor="text1"/>
                <w:sz w:val="28"/>
                <w:szCs w:val="28"/>
              </w:rPr>
              <w:instrText xml:space="preserve"> SEQ Формула \* ARABIC </w:instrTex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4532AC">
              <w:rPr>
                <w:noProof/>
                <w:color w:val="000000" w:themeColor="text1"/>
                <w:sz w:val="28"/>
                <w:szCs w:val="28"/>
              </w:rPr>
              <w:t>2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end"/>
            </w:r>
            <w:r w:rsidRPr="002A051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DA169B" w:rsidRPr="002A051C" w:rsidRDefault="00DA169B" w:rsidP="00DA169B">
      <w:pPr>
        <w:spacing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051C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где символ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⋁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 означает объединение множеств на основе операции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max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>, а 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⋀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 означает объединение множеств на основе операции 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min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DA169B" w:rsidRPr="002A051C" w:rsidRDefault="00DA169B" w:rsidP="00DA169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A051C">
        <w:rPr>
          <w:color w:val="000000" w:themeColor="text1"/>
          <w:sz w:val="28"/>
          <w:szCs w:val="28"/>
          <w:shd w:val="clear" w:color="auto" w:fill="FFFFFF"/>
        </w:rPr>
        <w:t>Дефаззификацию</w:t>
      </w:r>
      <w:proofErr w:type="spellEnd"/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 трапецеидального числа будем проводить с помощью интегрального представления градуированного среднего значения нечёткого числа </w:t>
      </w:r>
      <m:oMath>
        <m:r>
          <w:rPr>
            <w:rStyle w:val="mjxassistivemathml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A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> и рассчитывать по формулам (3), (4):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A051C" w:rsidRPr="002A051C" w:rsidTr="004F17DA">
        <w:tc>
          <w:tcPr>
            <w:tcW w:w="500" w:type="pct"/>
          </w:tcPr>
          <w:p w:rsidR="00DA169B" w:rsidRPr="002A051C" w:rsidRDefault="00DA169B" w:rsidP="004F17D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DA169B" w:rsidRPr="002A051C" w:rsidRDefault="00DA169B" w:rsidP="004F17DA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centr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val="en-US"/>
                      </w:rPr>
                      <m:t>dα</m:t>
                    </m:r>
                  </m:num>
                  <m:den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m:t>αdα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 xml:space="preserve">,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DA169B" w:rsidRPr="002A051C" w:rsidRDefault="00DA169B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2A051C">
              <w:rPr>
                <w:color w:val="000000" w:themeColor="text1"/>
                <w:sz w:val="28"/>
                <w:szCs w:val="28"/>
              </w:rPr>
              <w:t>(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2A051C">
              <w:rPr>
                <w:color w:val="000000" w:themeColor="text1"/>
                <w:sz w:val="28"/>
                <w:szCs w:val="28"/>
              </w:rPr>
              <w:instrText xml:space="preserve"> SEQ Формула \* ARABIC </w:instrTex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4532AC">
              <w:rPr>
                <w:noProof/>
                <w:color w:val="000000" w:themeColor="text1"/>
                <w:sz w:val="28"/>
                <w:szCs w:val="28"/>
              </w:rPr>
              <w:t>3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end"/>
            </w:r>
            <w:r w:rsidRPr="002A051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DA169B" w:rsidRPr="002A051C" w:rsidRDefault="00DA169B" w:rsidP="00DA169B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2A051C">
        <w:rPr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0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≤α≤1.</m:t>
        </m:r>
      </m:oMath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A051C" w:rsidRPr="002A051C" w:rsidTr="004F17DA">
        <w:tc>
          <w:tcPr>
            <w:tcW w:w="500" w:type="pct"/>
          </w:tcPr>
          <w:p w:rsidR="00DA169B" w:rsidRPr="002A051C" w:rsidRDefault="00DA169B" w:rsidP="004F17D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DA169B" w:rsidRPr="002A051C" w:rsidRDefault="00DA169B" w:rsidP="004F17D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centr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DA169B" w:rsidRPr="002A051C" w:rsidRDefault="00DA169B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2A051C">
              <w:rPr>
                <w:color w:val="000000" w:themeColor="text1"/>
                <w:sz w:val="28"/>
                <w:szCs w:val="28"/>
              </w:rPr>
              <w:t>(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2A051C">
              <w:rPr>
                <w:color w:val="000000" w:themeColor="text1"/>
                <w:sz w:val="28"/>
                <w:szCs w:val="28"/>
              </w:rPr>
              <w:instrText xml:space="preserve"> SEQ Формула \* ARABIC </w:instrTex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4532AC">
              <w:rPr>
                <w:noProof/>
                <w:color w:val="000000" w:themeColor="text1"/>
                <w:sz w:val="28"/>
                <w:szCs w:val="28"/>
              </w:rPr>
              <w:t>4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end"/>
            </w:r>
            <w:r w:rsidRPr="002A051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DA169B" w:rsidRPr="002A051C" w:rsidRDefault="00DA169B" w:rsidP="00DA169B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2A051C">
        <w:rPr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b>
        </m:sSub>
        <m:r>
          <m:rPr>
            <m:scr m:val="double-struck"/>
          </m:rPr>
          <w:rPr>
            <w:rFonts w:ascii="Cambria Math" w:hAnsi="Cambria Math"/>
            <w:color w:val="000000" w:themeColor="text1"/>
            <w:sz w:val="28"/>
            <w:szCs w:val="28"/>
          </w:rPr>
          <m:t>∈R</m:t>
        </m:r>
      </m:oMath>
      <w:r w:rsidRPr="002A051C">
        <w:rPr>
          <w:color w:val="000000" w:themeColor="text1"/>
          <w:sz w:val="28"/>
          <w:szCs w:val="28"/>
          <w:lang w:val="en-US"/>
        </w:rPr>
        <w:t>.</w:t>
      </w:r>
    </w:p>
    <w:p w:rsidR="00DA169B" w:rsidRPr="002A051C" w:rsidRDefault="00DA169B" w:rsidP="00DA169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Во второй части работы используется метод рандомизированных сводных показателей (МРСП), в котором на входе используются </w:t>
      </w:r>
      <w:proofErr w:type="spellStart"/>
      <w:r w:rsidRPr="002A051C">
        <w:rPr>
          <w:color w:val="000000" w:themeColor="text1"/>
          <w:sz w:val="28"/>
          <w:szCs w:val="28"/>
          <w:shd w:val="clear" w:color="auto" w:fill="FFFFFF"/>
        </w:rPr>
        <w:t>дефаззифицированные</w:t>
      </w:r>
      <w:proofErr w:type="spellEnd"/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 значения нечёткой модели. Определяются значимость каждого критерия по отношению к другим с помощью вектора весовых коэффициентов</w:t>
      </w:r>
      <w:r w:rsidRPr="002A051C">
        <w:rPr>
          <w:rStyle w:val="mjx-char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 </w:t>
      </w:r>
      <m:oMath>
        <m:acc>
          <m:accPr>
            <m:chr m:val="̅"/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jx-char"/>
                <w:rFonts w:ascii="Cambria Math" w:hAnsi="Cambria Math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m:t>ω</m:t>
            </m:r>
          </m:e>
        </m:acc>
        <m:r>
          <w:rPr>
            <w:rStyle w:val="mjx-char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=</m:t>
        </m:r>
        <m:d>
          <m:d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 w:themeColor="text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 w:themeColor="text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ω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 w:themeColor="text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1</m:t>
                </m:r>
              </m:sub>
            </m:sSub>
            <m:r>
              <w:rPr>
                <w:rStyle w:val="mjx-char"/>
                <w:rFonts w:ascii="Cambria Math" w:hAnsi="Cambria Math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m:t>,…,</m:t>
            </m:r>
            <m:sSub>
              <m:sSubPr>
                <m:ctrlPr>
                  <w:rPr>
                    <w:rStyle w:val="mjx-char"/>
                    <w:rFonts w:ascii="Cambria Math" w:hAnsi="Cambria Math"/>
                    <w:i/>
                    <w:color w:val="000000" w:themeColor="text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jx-char"/>
                    <w:rFonts w:ascii="Cambria Math" w:hAnsi="Cambria Math"/>
                    <w:color w:val="000000" w:themeColor="text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ω</m:t>
                </m:r>
              </m:e>
              <m:sub>
                <m:r>
                  <w:rPr>
                    <w:rStyle w:val="mjx-char"/>
                    <w:rFonts w:ascii="Cambria Math" w:hAnsi="Cambria Math"/>
                    <w:color w:val="000000" w:themeColor="text1"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  <m:t>m</m:t>
                </m:r>
              </m:sub>
            </m:sSub>
          </m:e>
        </m:d>
        <m:r>
          <w:rPr>
            <w:rStyle w:val="mjx-char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 xml:space="preserve">, </m:t>
        </m:r>
        <m:sSub>
          <m:sSubPr>
            <m:ctrlPr>
              <w:rPr>
                <w:rStyle w:val="mjx-char"/>
                <w:rFonts w:ascii="Cambria Math" w:hAnsi="Cambria Math"/>
                <w:i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-char"/>
                <w:rFonts w:ascii="Cambria Math" w:hAnsi="Cambria Math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m:t>ω</m:t>
            </m:r>
          </m:e>
          <m:sub>
            <m:r>
              <w:rPr>
                <w:rStyle w:val="mjx-char"/>
                <w:rFonts w:ascii="Cambria Math" w:hAnsi="Cambria Math"/>
                <w:color w:val="000000" w:themeColor="text1"/>
                <w:sz w:val="28"/>
                <w:szCs w:val="28"/>
                <w:bdr w:val="none" w:sz="0" w:space="0" w:color="auto" w:frame="1"/>
                <w:shd w:val="clear" w:color="auto" w:fill="FFFFFF"/>
              </w:rPr>
              <m:t>i</m:t>
            </m:r>
          </m:sub>
        </m:sSub>
        <m:r>
          <w:rPr>
            <w:rStyle w:val="mjx-char"/>
            <w:rFonts w:ascii="Cambria Math" w:hAnsi="Cambria Math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m:t>≥0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. Вводится нормирование суммы </w:t>
      </w:r>
      <m:oMath>
        <m:nary>
          <m:naryPr>
            <m:chr m:val="∑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=1</m:t>
            </m:r>
          </m:e>
        </m:nary>
      </m:oMath>
      <w:r w:rsidRPr="002A051C">
        <w:rPr>
          <w:rStyle w:val="mjx-char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и строится синтезирующая функция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Q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m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;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ω</m:t>
                </m:r>
              </m:e>
            </m:acc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∈[0, 1]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 в виде аддитивной средневзвешенной величины (5):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A051C" w:rsidRPr="002A051C" w:rsidTr="004F17DA">
        <w:tc>
          <w:tcPr>
            <w:tcW w:w="500" w:type="pct"/>
          </w:tcPr>
          <w:p w:rsidR="00DA169B" w:rsidRPr="002A051C" w:rsidRDefault="00DA169B" w:rsidP="004F17D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DA169B" w:rsidRPr="002A051C" w:rsidRDefault="00B95BBC" w:rsidP="004F17DA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.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:rsidR="00DA169B" w:rsidRPr="002A051C" w:rsidRDefault="00DA169B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2A051C">
              <w:rPr>
                <w:color w:val="000000" w:themeColor="text1"/>
                <w:sz w:val="28"/>
                <w:szCs w:val="28"/>
              </w:rPr>
              <w:t>(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2A051C">
              <w:rPr>
                <w:color w:val="000000" w:themeColor="text1"/>
                <w:sz w:val="28"/>
                <w:szCs w:val="28"/>
              </w:rPr>
              <w:instrText xml:space="preserve"> SEQ Формула \* ARABIC </w:instrTex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4532AC">
              <w:rPr>
                <w:noProof/>
                <w:color w:val="000000" w:themeColor="text1"/>
                <w:sz w:val="28"/>
                <w:szCs w:val="28"/>
              </w:rPr>
              <w:t>5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end"/>
            </w:r>
            <w:r w:rsidRPr="002A051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DA169B" w:rsidRPr="002A051C" w:rsidRDefault="00DA169B" w:rsidP="00DA169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Для задания дискретности модели вводится величина шага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h=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n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, n</m:t>
        </m:r>
        <m:r>
          <m:rPr>
            <m:scr m:val="double-struck"/>
          </m:rP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 xml:space="preserve">∈N,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, …,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shd w:val="clear" w:color="auto" w:fill="FFFFFF"/>
                  </w:rPr>
                  <m:t>n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, 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,</m:t>
        </m:r>
      </m:oMath>
      <w:r w:rsidRPr="002A051C">
        <w:rPr>
          <w:color w:val="000000" w:themeColor="text1"/>
          <w:sz w:val="28"/>
          <w:szCs w:val="28"/>
          <w:shd w:val="clear" w:color="auto" w:fill="FFFFFF"/>
        </w:rPr>
        <w:t xml:space="preserve"> которая задаёт размер множества допустимых векторов весовых коэффициентов </w:t>
      </w:r>
      <m:oMath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N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shd w:val="clear" w:color="auto" w:fill="FFFFFF"/>
              </w:rPr>
              <m:t>m,n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n+m-1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  <w:sz w:val="28"/>
            <w:szCs w:val="28"/>
            <w:shd w:val="clear" w:color="auto" w:fill="FFFFFF"/>
          </w:rPr>
          <m:t>.</m:t>
        </m:r>
      </m:oMath>
    </w:p>
    <w:p w:rsidR="00DA169B" w:rsidRPr="002A051C" w:rsidRDefault="00DA169B" w:rsidP="00DA169B">
      <w:pPr>
        <w:pStyle w:val="HTML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качестве детерминированной оценки </w:t>
      </w:r>
      <w:proofErr w:type="spellStart"/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рандомизированного</w:t>
      </w:r>
      <w:proofErr w:type="spellEnd"/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сводного показателя используется математическое ожидание</w:t>
      </w:r>
      <w:r w:rsidRPr="002A051C">
        <w:rPr>
          <w:rStyle w:val="pln"/>
          <w:rFonts w:ascii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случайной величины, а мерой точности оценки </w:t>
      </w:r>
      <m:oMath>
        <m:sSup>
          <m:sSupPr>
            <m:ctrlPr>
              <w:rPr>
                <w:rStyle w:val="pln"/>
                <w:rFonts w:ascii="Cambria Math" w:hAnsi="Cambria Math" w:cs="Times New Roman"/>
                <w:i/>
                <w:iCs/>
                <w:color w:val="000000" w:themeColor="text1"/>
                <w:sz w:val="28"/>
                <w:szCs w:val="28"/>
                <w:bdr w:val="none" w:sz="0" w:space="0" w:color="auto" w:frame="1"/>
              </w:rPr>
            </m:ctrlPr>
          </m:sSupPr>
          <m:e>
            <m:acc>
              <m:accPr>
                <m:chr m:val="̃"/>
                <m:ctrlPr>
                  <w:rPr>
                    <w:rStyle w:val="pln"/>
                    <w:rFonts w:ascii="Cambria Math" w:hAnsi="Cambria Math" w:cs="Times New Roman"/>
                    <w:i/>
                    <w:iCs/>
                    <w:color w:val="000000" w:themeColor="text1"/>
                    <w:sz w:val="28"/>
                    <w:szCs w:val="28"/>
                    <w:bdr w:val="none" w:sz="0" w:space="0" w:color="auto" w:frame="1"/>
                  </w:rPr>
                </m:ctrlPr>
              </m:accPr>
              <m:e>
                <m:r>
                  <w:rPr>
                    <w:rStyle w:val="pln"/>
                    <w:rFonts w:ascii="Cambria Math" w:hAnsi="Cambria Math" w:cs="Times New Roman"/>
                    <w:color w:val="000000" w:themeColor="text1"/>
                    <w:sz w:val="28"/>
                    <w:szCs w:val="28"/>
                    <w:bdr w:val="none" w:sz="0" w:space="0" w:color="auto" w:frame="1"/>
                  </w:rPr>
                  <m:t>Q</m:t>
                </m:r>
              </m:e>
            </m:acc>
          </m:e>
          <m:sup>
            <m:d>
              <m:dPr>
                <m:ctrlPr>
                  <w:rPr>
                    <w:rStyle w:val="pln"/>
                    <w:rFonts w:ascii="Cambria Math" w:hAnsi="Cambria Math" w:cs="Times New Roman"/>
                    <w:i/>
                    <w:iCs/>
                    <w:color w:val="000000" w:themeColor="text1"/>
                    <w:sz w:val="28"/>
                    <w:szCs w:val="28"/>
                    <w:bdr w:val="none" w:sz="0" w:space="0" w:color="auto" w:frame="1"/>
                  </w:rPr>
                </m:ctrlPr>
              </m:dPr>
              <m:e>
                <m:r>
                  <w:rPr>
                    <w:rStyle w:val="pln"/>
                    <w:rFonts w:ascii="Cambria Math" w:hAnsi="Cambria Math" w:cs="Times New Roman"/>
                    <w:color w:val="000000" w:themeColor="text1"/>
                    <w:sz w:val="28"/>
                    <w:szCs w:val="28"/>
                    <w:bdr w:val="none" w:sz="0" w:space="0" w:color="auto" w:frame="1"/>
                  </w:rPr>
                  <m:t>j</m:t>
                </m:r>
              </m:e>
            </m:d>
          </m:sup>
        </m:sSup>
      </m:oMath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служит стандартное отклонение случайной величины. Достоверность доминирования </w:t>
      </w:r>
      <w:proofErr w:type="spellStart"/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рандомизированного</w:t>
      </w:r>
      <w:proofErr w:type="spellEnd"/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сводного показателя 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Q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m</m:t>
                </m:r>
              </m:e>
            </m:d>
          </m:sup>
        </m:sSup>
      </m:oMath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над 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Q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</m:t>
                </m:r>
              </m:e>
            </m:d>
          </m:sup>
        </m:sSup>
      </m:oMath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определяется по формуле (6).</w:t>
      </w:r>
    </w:p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2A051C" w:rsidRPr="002A051C" w:rsidTr="004F17DA">
        <w:tc>
          <w:tcPr>
            <w:tcW w:w="500" w:type="pct"/>
          </w:tcPr>
          <w:p w:rsidR="00DA169B" w:rsidRPr="002A051C" w:rsidRDefault="00DA169B" w:rsidP="004F17DA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DA169B" w:rsidRPr="002A051C" w:rsidRDefault="00DA169B" w:rsidP="004F17DA">
            <w:pPr>
              <w:spacing w:line="360" w:lineRule="auto"/>
              <w:jc w:val="center"/>
              <w:rPr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&gt;α,</m:t>
                </m:r>
              </m:oMath>
            </m:oMathPara>
          </w:p>
        </w:tc>
        <w:tc>
          <w:tcPr>
            <w:tcW w:w="500" w:type="pct"/>
            <w:vAlign w:val="center"/>
          </w:tcPr>
          <w:p w:rsidR="00DA169B" w:rsidRPr="002A051C" w:rsidRDefault="00DA169B" w:rsidP="004F17DA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2A051C">
              <w:rPr>
                <w:color w:val="000000" w:themeColor="text1"/>
                <w:sz w:val="28"/>
                <w:szCs w:val="28"/>
              </w:rPr>
              <w:t>(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2A051C">
              <w:rPr>
                <w:color w:val="000000" w:themeColor="text1"/>
                <w:sz w:val="28"/>
                <w:szCs w:val="28"/>
              </w:rPr>
              <w:instrText xml:space="preserve"> SEQ Формула \* ARABIC </w:instrTex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4532AC">
              <w:rPr>
                <w:noProof/>
                <w:color w:val="000000" w:themeColor="text1"/>
                <w:sz w:val="28"/>
                <w:szCs w:val="28"/>
              </w:rPr>
              <w:t>6</w:t>
            </w:r>
            <w:r w:rsidRPr="002A051C">
              <w:rPr>
                <w:color w:val="000000" w:themeColor="text1"/>
                <w:sz w:val="28"/>
                <w:szCs w:val="28"/>
              </w:rPr>
              <w:fldChar w:fldCharType="end"/>
            </w:r>
            <w:r w:rsidRPr="002A051C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0037F6" w:rsidRPr="002A051C" w:rsidRDefault="00DA169B" w:rsidP="002A051C">
      <w:pPr>
        <w:pStyle w:val="HTML"/>
        <w:spacing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α∈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0, 1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m,l=1, … ,k. </m:t>
        </m:r>
      </m:oMath>
      <w:r w:rsidRPr="002A05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образом, достигают ранжирование объектов, оценку точности полученных величин, определение достоверности полученного ранжирования.</w:t>
      </w:r>
      <w:r w:rsidRPr="002A05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323DC" w:rsidRPr="00E87088" w:rsidRDefault="004323DC" w:rsidP="000037F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037F6" w:rsidRPr="00E87088" w:rsidRDefault="000037F6" w:rsidP="000037F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7088">
        <w:rPr>
          <w:b/>
          <w:sz w:val="28"/>
          <w:szCs w:val="28"/>
        </w:rPr>
        <w:t>Постановка задачи.</w:t>
      </w:r>
    </w:p>
    <w:p w:rsidR="006820A2" w:rsidRDefault="00643B6D" w:rsidP="000037F6">
      <w:pPr>
        <w:spacing w:line="360" w:lineRule="auto"/>
        <w:ind w:firstLine="708"/>
        <w:jc w:val="both"/>
        <w:rPr>
          <w:sz w:val="28"/>
          <w:szCs w:val="28"/>
        </w:rPr>
      </w:pPr>
      <w:r w:rsidRPr="00643B6D">
        <w:rPr>
          <w:sz w:val="28"/>
          <w:szCs w:val="28"/>
        </w:rPr>
        <w:t>Выбрать объект системы защиты информации (СЗИ), оцениваемый по 3 критериям (конфиденциальность, целостность, доступность информации), с использованием упрощённого модифицированного метода рандомизированных сводных показателей.</w:t>
      </w:r>
    </w:p>
    <w:p w:rsidR="00643B6D" w:rsidRDefault="00643B6D" w:rsidP="000037F6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:rsidR="000037F6" w:rsidRPr="00776B44" w:rsidRDefault="000037F6" w:rsidP="000037F6">
      <w:pPr>
        <w:spacing w:line="360" w:lineRule="auto"/>
        <w:ind w:firstLine="708"/>
        <w:jc w:val="both"/>
        <w:rPr>
          <w:b/>
          <w:sz w:val="28"/>
          <w:szCs w:val="28"/>
          <w:shd w:val="clear" w:color="auto" w:fill="FFFFFF"/>
        </w:rPr>
      </w:pPr>
      <w:r w:rsidRPr="00776B44">
        <w:rPr>
          <w:b/>
          <w:sz w:val="28"/>
          <w:szCs w:val="28"/>
          <w:shd w:val="clear" w:color="auto" w:fill="FFFFFF"/>
        </w:rPr>
        <w:t>Индивидуализация.</w:t>
      </w:r>
    </w:p>
    <w:p w:rsidR="00AF1EFF" w:rsidRDefault="00AF1EFF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  <w:t>Вариант 1.</w:t>
      </w:r>
    </w:p>
    <w:p w:rsidR="00333F4D" w:rsidRDefault="00AF1EFF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="00333F4D">
        <w:rPr>
          <w:sz w:val="28"/>
          <w:szCs w:val="28"/>
          <w:shd w:val="clear" w:color="auto" w:fill="FFFFFF"/>
        </w:rPr>
        <w:t xml:space="preserve">Шаг дискретизации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n=2.</m:t>
        </m:r>
      </m:oMath>
    </w:p>
    <w:p w:rsidR="00333F4D" w:rsidRDefault="00333F4D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="00714811">
        <w:rPr>
          <w:sz w:val="28"/>
          <w:szCs w:val="28"/>
          <w:shd w:val="clear" w:color="auto" w:fill="FFFFFF"/>
        </w:rPr>
        <w:t>Таблица</w:t>
      </w:r>
      <w:r>
        <w:rPr>
          <w:sz w:val="28"/>
          <w:szCs w:val="28"/>
          <w:shd w:val="clear" w:color="auto" w:fill="FFFFFF"/>
        </w:rPr>
        <w:t xml:space="preserve"> с оценками</w:t>
      </w:r>
      <w:r w:rsidR="00714811">
        <w:rPr>
          <w:sz w:val="28"/>
          <w:szCs w:val="28"/>
          <w:shd w:val="clear" w:color="auto" w:fill="FFFFFF"/>
        </w:rPr>
        <w:t>.</w:t>
      </w:r>
    </w:p>
    <w:p w:rsidR="00333F4D" w:rsidRDefault="00333F4D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  <w:r w:rsidRPr="00333F4D">
        <w:rPr>
          <w:sz w:val="28"/>
          <w:szCs w:val="28"/>
          <w:shd w:val="clear" w:color="auto" w:fill="FFFFFF"/>
        </w:rPr>
        <w:t>3 объекта, которые оцениваются по 3 критериям двумя экспертами.</w:t>
      </w:r>
    </w:p>
    <w:p w:rsidR="00AB56A1" w:rsidRDefault="00333F4D" w:rsidP="00EF255D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DE04F4A" wp14:editId="7FBB0F95">
            <wp:extent cx="346710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5D" w:rsidRDefault="00EF255D" w:rsidP="00EF255D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</w:p>
    <w:p w:rsidR="00AB56A1" w:rsidRDefault="00AB56A1" w:rsidP="00AB56A1">
      <w:pPr>
        <w:spacing w:after="160" w:line="259" w:lineRule="auto"/>
        <w:ind w:firstLine="708"/>
        <w:jc w:val="both"/>
        <w:rPr>
          <w:b/>
          <w:sz w:val="28"/>
          <w:szCs w:val="28"/>
          <w:shd w:val="clear" w:color="auto" w:fill="FFFFFF"/>
        </w:rPr>
      </w:pPr>
      <w:r w:rsidRPr="00643B6D">
        <w:rPr>
          <w:b/>
          <w:sz w:val="28"/>
          <w:szCs w:val="28"/>
          <w:shd w:val="clear" w:color="auto" w:fill="FFFFFF"/>
        </w:rPr>
        <w:t>Порядок выполнения работы.</w:t>
      </w:r>
    </w:p>
    <w:p w:rsidR="00643B6D" w:rsidRDefault="00643B6D" w:rsidP="00643B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43B6D">
        <w:rPr>
          <w:sz w:val="28"/>
          <w:szCs w:val="28"/>
        </w:rPr>
        <w:t xml:space="preserve">Сведение таблиц с экспертными опорными значениями трапецеидальных функций принадлежности в единую таблицу с тремя </w:t>
      </w:r>
      <w:r w:rsidRPr="00643B6D">
        <w:rPr>
          <w:sz w:val="28"/>
          <w:szCs w:val="28"/>
        </w:rPr>
        <w:lastRenderedPageBreak/>
        <w:t xml:space="preserve">объектами, оцениваемые по 3 критериям с помощью принципа обобщения, в котором </w: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643B6D">
        <w:rPr>
          <w:sz w:val="28"/>
          <w:szCs w:val="28"/>
        </w:rPr>
        <w:t xml:space="preserve"> – среднее значение.</w:t>
      </w:r>
    </w:p>
    <w:p w:rsidR="00643B6D" w:rsidRDefault="00643B6D" w:rsidP="00643B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43B6D">
        <w:rPr>
          <w:sz w:val="28"/>
          <w:szCs w:val="28"/>
        </w:rPr>
        <w:t xml:space="preserve">Фаза </w:t>
      </w:r>
      <w:proofErr w:type="spellStart"/>
      <w:r w:rsidRPr="00643B6D">
        <w:rPr>
          <w:sz w:val="28"/>
          <w:szCs w:val="28"/>
        </w:rPr>
        <w:t>дефаззификации</w:t>
      </w:r>
      <w:proofErr w:type="spellEnd"/>
      <w:r w:rsidRPr="00643B6D">
        <w:rPr>
          <w:sz w:val="28"/>
          <w:szCs w:val="28"/>
        </w:rPr>
        <w:t xml:space="preserve"> трапецеидального числа с помощью интегрального представления градуированного среднего значения нечёткого числа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643B6D">
        <w:rPr>
          <w:sz w:val="28"/>
          <w:szCs w:val="28"/>
        </w:rPr>
        <w:t xml:space="preserve">. Построить таблицу </w:t>
      </w:r>
      <m:oMath>
        <m:r>
          <w:rPr>
            <w:rFonts w:ascii="Cambria Math" w:hAnsi="Cambria Math"/>
            <w:sz w:val="28"/>
            <w:szCs w:val="28"/>
          </w:rPr>
          <m:t>3×3</m:t>
        </m:r>
      </m:oMath>
      <w:r w:rsidRPr="00643B6D">
        <w:rPr>
          <w:sz w:val="28"/>
          <w:szCs w:val="28"/>
        </w:rPr>
        <w:t xml:space="preserve"> с чёткими значениями.</w:t>
      </w:r>
    </w:p>
    <w:p w:rsidR="00643B6D" w:rsidRDefault="00643B6D" w:rsidP="00643B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43B6D">
        <w:rPr>
          <w:sz w:val="28"/>
          <w:szCs w:val="28"/>
        </w:rPr>
        <w:t xml:space="preserve">Построить множество векторов весовых коэффициентов, количество которых равно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643B6D">
        <w:rPr>
          <w:sz w:val="28"/>
          <w:szCs w:val="28"/>
        </w:rPr>
        <w:t>.</w:t>
      </w:r>
    </w:p>
    <w:p w:rsidR="00643B6D" w:rsidRDefault="00643B6D" w:rsidP="00643B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43B6D">
        <w:rPr>
          <w:sz w:val="28"/>
          <w:szCs w:val="28"/>
        </w:rPr>
        <w:t xml:space="preserve">Построить множество сводных показателей, количество которых равно также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643B6D">
        <w:rPr>
          <w:sz w:val="28"/>
          <w:szCs w:val="28"/>
        </w:rPr>
        <w:t>.</w:t>
      </w:r>
    </w:p>
    <w:p w:rsidR="00643B6D" w:rsidRDefault="00643B6D" w:rsidP="00643B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43B6D">
        <w:rPr>
          <w:sz w:val="28"/>
          <w:szCs w:val="28"/>
        </w:rPr>
        <w:t>Вычислить математическое ожидание и дисперсию.</w:t>
      </w:r>
    </w:p>
    <w:p w:rsidR="00643B6D" w:rsidRDefault="00643B6D" w:rsidP="00643B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43B6D">
        <w:rPr>
          <w:sz w:val="28"/>
          <w:szCs w:val="28"/>
        </w:rPr>
        <w:t>Вычислить вероятность полного доминирования.</w:t>
      </w:r>
    </w:p>
    <w:p w:rsidR="00643B6D" w:rsidRPr="00643B6D" w:rsidRDefault="00643B6D" w:rsidP="00643B6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43B6D">
        <w:rPr>
          <w:sz w:val="28"/>
          <w:szCs w:val="28"/>
        </w:rPr>
        <w:t>Сделать вывод о предпочтении объекта сразу по всем критериям и с какой погрешностью.</w:t>
      </w:r>
    </w:p>
    <w:p w:rsidR="00643B6D" w:rsidRPr="00643B6D" w:rsidRDefault="00643B6D" w:rsidP="00643B6D">
      <w:pPr>
        <w:spacing w:after="160" w:line="259" w:lineRule="auto"/>
        <w:jc w:val="both"/>
        <w:rPr>
          <w:b/>
          <w:sz w:val="28"/>
          <w:szCs w:val="28"/>
          <w:shd w:val="clear" w:color="auto" w:fill="FFFFFF"/>
        </w:rPr>
      </w:pPr>
    </w:p>
    <w:p w:rsidR="004639F6" w:rsidRDefault="004639F6" w:rsidP="00333F4D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</w:p>
    <w:p w:rsidR="006820A2" w:rsidRDefault="006820A2">
      <w:pP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09795A" w:rsidRPr="00C575FE" w:rsidRDefault="006820A2" w:rsidP="00C575FE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C575FE">
        <w:rPr>
          <w:b/>
          <w:sz w:val="28"/>
          <w:szCs w:val="28"/>
          <w:shd w:val="clear" w:color="auto" w:fill="FFFFFF"/>
        </w:rPr>
        <w:lastRenderedPageBreak/>
        <w:t>Выполнение работы.</w:t>
      </w:r>
    </w:p>
    <w:p w:rsidR="004F17DA" w:rsidRPr="00C575FE" w:rsidRDefault="004F17DA" w:rsidP="00C575FE">
      <w:pPr>
        <w:spacing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t xml:space="preserve">Согласно варианту были выбраны таблица с оценками экспертов (см. табл. 1) и шагов дискретизации </w:t>
      </w:r>
      <m:oMath>
        <m:r>
          <w:rPr>
            <w:rFonts w:ascii="Cambria Math" w:hAnsi="Cambria Math"/>
            <w:sz w:val="28"/>
            <w:szCs w:val="28"/>
          </w:rPr>
          <m:t>n=2</m:t>
        </m:r>
      </m:oMath>
      <w:r w:rsidRPr="00C575FE">
        <w:rPr>
          <w:sz w:val="28"/>
          <w:szCs w:val="28"/>
        </w:rPr>
        <w:t>.</w:t>
      </w:r>
    </w:p>
    <w:p w:rsidR="004F17DA" w:rsidRPr="00C575FE" w:rsidRDefault="004F17DA" w:rsidP="00076FB7">
      <w:pPr>
        <w:spacing w:line="360" w:lineRule="auto"/>
        <w:jc w:val="right"/>
        <w:rPr>
          <w:sz w:val="28"/>
          <w:szCs w:val="28"/>
        </w:rPr>
      </w:pPr>
      <w:r w:rsidRPr="00C575FE">
        <w:rPr>
          <w:sz w:val="28"/>
          <w:szCs w:val="28"/>
        </w:rPr>
        <w:t>Таблица 1 – Оценки экспертов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4F17DA" w:rsidRPr="00C575FE" w:rsidTr="00076FB7">
        <w:tc>
          <w:tcPr>
            <w:tcW w:w="9345" w:type="dxa"/>
            <w:gridSpan w:val="13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</w:tc>
      </w:tr>
      <w:tr w:rsidR="004F17DA" w:rsidRPr="00C575FE" w:rsidTr="00076FB7"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4" w:type="dxa"/>
            <w:gridSpan w:val="4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К1</w:t>
            </w:r>
          </w:p>
        </w:tc>
        <w:tc>
          <w:tcPr>
            <w:tcW w:w="2876" w:type="dxa"/>
            <w:gridSpan w:val="4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К2</w:t>
            </w:r>
          </w:p>
        </w:tc>
        <w:tc>
          <w:tcPr>
            <w:tcW w:w="2876" w:type="dxa"/>
            <w:gridSpan w:val="4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К3</w:t>
            </w:r>
          </w:p>
        </w:tc>
      </w:tr>
      <w:tr w:rsidR="004F17DA" w:rsidRPr="00C575FE" w:rsidTr="00076FB7"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О1</w:t>
            </w:r>
          </w:p>
        </w:tc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1272C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8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0.6</w:t>
            </w:r>
          </w:p>
        </w:tc>
        <w:tc>
          <w:tcPr>
            <w:tcW w:w="718" w:type="dxa"/>
            <w:vAlign w:val="center"/>
          </w:tcPr>
          <w:p w:rsidR="004F17DA" w:rsidRPr="00C575FE" w:rsidRDefault="001272C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0.8</w:t>
            </w:r>
          </w:p>
        </w:tc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0.0</w:t>
            </w:r>
          </w:p>
        </w:tc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</w:t>
            </w:r>
          </w:p>
        </w:tc>
      </w:tr>
      <w:tr w:rsidR="004F17DA" w:rsidRPr="00C575FE" w:rsidTr="00076FB7"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О2</w:t>
            </w:r>
          </w:p>
        </w:tc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0.0</w:t>
            </w:r>
          </w:p>
        </w:tc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</w:t>
            </w:r>
          </w:p>
        </w:tc>
        <w:tc>
          <w:tcPr>
            <w:tcW w:w="718" w:type="dxa"/>
            <w:vAlign w:val="center"/>
          </w:tcPr>
          <w:p w:rsidR="004F17DA" w:rsidRPr="00C575FE" w:rsidRDefault="001272C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8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0.7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0.9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0.0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</w:tr>
      <w:tr w:rsidR="004F17DA" w:rsidRPr="00C575FE" w:rsidTr="00076FB7"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О3</w:t>
            </w:r>
          </w:p>
        </w:tc>
        <w:tc>
          <w:tcPr>
            <w:tcW w:w="719" w:type="dxa"/>
            <w:vAlign w:val="center"/>
          </w:tcPr>
          <w:p w:rsidR="004F17DA" w:rsidRPr="00C575FE" w:rsidRDefault="001272C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0.0</w:t>
            </w:r>
          </w:p>
        </w:tc>
        <w:tc>
          <w:tcPr>
            <w:tcW w:w="719" w:type="dxa"/>
            <w:vAlign w:val="center"/>
          </w:tcPr>
          <w:p w:rsidR="004F17DA" w:rsidRPr="00C575FE" w:rsidRDefault="001272C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</w:t>
            </w:r>
          </w:p>
        </w:tc>
        <w:tc>
          <w:tcPr>
            <w:tcW w:w="718" w:type="dxa"/>
            <w:vAlign w:val="center"/>
          </w:tcPr>
          <w:p w:rsidR="004F17DA" w:rsidRPr="00C575FE" w:rsidRDefault="001272C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8" w:type="dxa"/>
            <w:vAlign w:val="center"/>
          </w:tcPr>
          <w:p w:rsidR="004F17DA" w:rsidRPr="00C575FE" w:rsidRDefault="001272C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9" w:type="dxa"/>
            <w:vAlign w:val="center"/>
          </w:tcPr>
          <w:p w:rsidR="004F17DA" w:rsidRPr="00C575FE" w:rsidRDefault="00CD382C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</w:t>
            </w:r>
          </w:p>
        </w:tc>
        <w:tc>
          <w:tcPr>
            <w:tcW w:w="719" w:type="dxa"/>
            <w:vAlign w:val="center"/>
          </w:tcPr>
          <w:p w:rsidR="004F17DA" w:rsidRPr="00C575FE" w:rsidRDefault="00951DAD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9" w:type="dxa"/>
            <w:vAlign w:val="center"/>
          </w:tcPr>
          <w:p w:rsidR="004F17DA" w:rsidRPr="00C575FE" w:rsidRDefault="00951DAD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951DAD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</w:t>
            </w:r>
          </w:p>
        </w:tc>
        <w:tc>
          <w:tcPr>
            <w:tcW w:w="719" w:type="dxa"/>
            <w:vAlign w:val="center"/>
          </w:tcPr>
          <w:p w:rsidR="004F17DA" w:rsidRPr="00C575FE" w:rsidRDefault="00951DAD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0.6</w:t>
            </w:r>
          </w:p>
        </w:tc>
      </w:tr>
      <w:tr w:rsidR="004F17DA" w:rsidRPr="00C575FE" w:rsidTr="00076FB7">
        <w:tc>
          <w:tcPr>
            <w:tcW w:w="9345" w:type="dxa"/>
            <w:gridSpan w:val="13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</w:tr>
      <w:tr w:rsidR="004F17DA" w:rsidRPr="00C575FE" w:rsidTr="00076FB7"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74" w:type="dxa"/>
            <w:gridSpan w:val="4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К1</w:t>
            </w:r>
          </w:p>
        </w:tc>
        <w:tc>
          <w:tcPr>
            <w:tcW w:w="2876" w:type="dxa"/>
            <w:gridSpan w:val="4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К2</w:t>
            </w:r>
          </w:p>
        </w:tc>
        <w:tc>
          <w:tcPr>
            <w:tcW w:w="2876" w:type="dxa"/>
            <w:gridSpan w:val="4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К3</w:t>
            </w:r>
          </w:p>
        </w:tc>
      </w:tr>
      <w:tr w:rsidR="004F17DA" w:rsidRPr="00C575FE" w:rsidTr="00076FB7"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О1</w:t>
            </w:r>
          </w:p>
        </w:tc>
        <w:tc>
          <w:tcPr>
            <w:tcW w:w="719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8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</w:t>
            </w:r>
          </w:p>
        </w:tc>
        <w:tc>
          <w:tcPr>
            <w:tcW w:w="718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0.7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0.0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0.6</w:t>
            </w:r>
          </w:p>
        </w:tc>
      </w:tr>
      <w:tr w:rsidR="004F17DA" w:rsidRPr="00C575FE" w:rsidTr="00076FB7"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О2</w:t>
            </w:r>
          </w:p>
        </w:tc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</w:t>
            </w:r>
          </w:p>
        </w:tc>
        <w:tc>
          <w:tcPr>
            <w:tcW w:w="719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8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8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0.8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0.9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0.0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</w:tr>
      <w:tr w:rsidR="004F17DA" w:rsidRPr="00C575FE" w:rsidTr="00076FB7"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О3</w:t>
            </w:r>
          </w:p>
        </w:tc>
        <w:tc>
          <w:tcPr>
            <w:tcW w:w="719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0.0</w:t>
            </w:r>
          </w:p>
        </w:tc>
        <w:tc>
          <w:tcPr>
            <w:tcW w:w="719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8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8" w:type="dxa"/>
            <w:vAlign w:val="center"/>
          </w:tcPr>
          <w:p w:rsidR="004F17DA" w:rsidRPr="00C575FE" w:rsidRDefault="00C24BD8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</w:t>
            </w:r>
          </w:p>
        </w:tc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</w:t>
            </w:r>
          </w:p>
        </w:tc>
        <w:tc>
          <w:tcPr>
            <w:tcW w:w="719" w:type="dxa"/>
            <w:vAlign w:val="center"/>
          </w:tcPr>
          <w:p w:rsidR="004F17DA" w:rsidRPr="00C575FE" w:rsidRDefault="004F17D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0.4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</w:t>
            </w:r>
          </w:p>
        </w:tc>
        <w:tc>
          <w:tcPr>
            <w:tcW w:w="719" w:type="dxa"/>
            <w:vAlign w:val="center"/>
          </w:tcPr>
          <w:p w:rsidR="004F17DA" w:rsidRPr="00C575FE" w:rsidRDefault="0083785A" w:rsidP="00076F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0.6</w:t>
            </w:r>
          </w:p>
        </w:tc>
      </w:tr>
    </w:tbl>
    <w:p w:rsidR="009530EB" w:rsidRPr="00C575FE" w:rsidRDefault="005C77D7" w:rsidP="005C77D7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9530EB" w:rsidRPr="00C575FE">
        <w:rPr>
          <w:sz w:val="28"/>
          <w:szCs w:val="28"/>
        </w:rPr>
        <w:t xml:space="preserve">Сведение таблиц с экспертными опорными значениями трапецеидальных функций принадлежности в единую таблицу с тремя объектами, оцениваемые по 3 критериям с помощью принципа обобщения, в котором </w: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9530EB" w:rsidRPr="00C575FE">
        <w:rPr>
          <w:sz w:val="28"/>
          <w:szCs w:val="28"/>
        </w:rPr>
        <w:t xml:space="preserve"> – среднее значение.</w:t>
      </w:r>
    </w:p>
    <w:p w:rsidR="00E57ECF" w:rsidRPr="00C575FE" w:rsidRDefault="005C77D7" w:rsidP="005C77D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2 - </w:t>
      </w:r>
      <w:r w:rsidR="00E57ECF" w:rsidRPr="00C575FE">
        <w:rPr>
          <w:sz w:val="28"/>
          <w:szCs w:val="28"/>
        </w:rPr>
        <w:t>Объект 1 (О1), критерий 1 (К1)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530EB" w:rsidRPr="00C575FE" w:rsidTr="00465ABF">
        <w:tc>
          <w:tcPr>
            <w:tcW w:w="3114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9530EB" w:rsidRPr="00C575FE" w:rsidRDefault="009530EB" w:rsidP="00465ABF">
            <w:pPr>
              <w:jc w:val="right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  <w:p w:rsidR="009530EB" w:rsidRPr="00C575FE" w:rsidRDefault="009530EB" w:rsidP="00465ABF">
            <w:pPr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  <w:tc>
          <w:tcPr>
            <w:tcW w:w="1557" w:type="dxa"/>
            <w:vAlign w:val="center"/>
          </w:tcPr>
          <w:p w:rsidR="009530EB" w:rsidRPr="00C575FE" w:rsidRDefault="0074727C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9530EB" w:rsidRPr="00C575FE" w:rsidRDefault="0074727C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9530EB" w:rsidRPr="00C575FE" w:rsidRDefault="0074727C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9530EB" w:rsidRPr="00C575FE" w:rsidRDefault="0074727C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9530EB" w:rsidRPr="00C575FE" w:rsidTr="00465ABF">
        <w:tc>
          <w:tcPr>
            <w:tcW w:w="3114" w:type="dxa"/>
            <w:gridSpan w:val="2"/>
            <w:vMerge/>
            <w:vAlign w:val="center"/>
          </w:tcPr>
          <w:p w:rsidR="009530EB" w:rsidRPr="00C575FE" w:rsidRDefault="009530EB" w:rsidP="00465A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:rsidR="009530EB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74727C" w:rsidRPr="00C575FE"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  <w:vAlign w:val="center"/>
          </w:tcPr>
          <w:p w:rsidR="009530EB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74727C" w:rsidRPr="00C575FE"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  <w:vAlign w:val="center"/>
          </w:tcPr>
          <w:p w:rsidR="009530EB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74727C" w:rsidRPr="00C575FE">
              <w:rPr>
                <w:sz w:val="28"/>
                <w:szCs w:val="28"/>
              </w:rPr>
              <w:t>6</w:t>
            </w:r>
          </w:p>
        </w:tc>
        <w:tc>
          <w:tcPr>
            <w:tcW w:w="1558" w:type="dxa"/>
            <w:vAlign w:val="center"/>
          </w:tcPr>
          <w:p w:rsidR="009530EB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74727C" w:rsidRPr="00C575FE">
              <w:rPr>
                <w:sz w:val="28"/>
                <w:szCs w:val="28"/>
              </w:rPr>
              <w:t>8</w:t>
            </w:r>
          </w:p>
        </w:tc>
      </w:tr>
      <w:tr w:rsidR="009530EB" w:rsidRPr="00C575FE" w:rsidTr="00F41F8D">
        <w:tc>
          <w:tcPr>
            <w:tcW w:w="1557" w:type="dxa"/>
            <w:vAlign w:val="center"/>
          </w:tcPr>
          <w:p w:rsidR="009530EB" w:rsidRPr="00C575FE" w:rsidRDefault="0074727C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:rsidR="009530EB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4B6349" w:rsidRPr="00C575FE">
              <w:rPr>
                <w:sz w:val="28"/>
                <w:szCs w:val="28"/>
              </w:rPr>
              <w:t>7</w:t>
            </w:r>
          </w:p>
        </w:tc>
        <w:tc>
          <w:tcPr>
            <w:tcW w:w="1557" w:type="dxa"/>
            <w:vAlign w:val="center"/>
          </w:tcPr>
          <w:p w:rsidR="009530EB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8109C6" w:rsidRPr="00C575FE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:rsidR="009530EB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8109C6" w:rsidRPr="00C575FE">
              <w:rPr>
                <w:sz w:val="28"/>
                <w:szCs w:val="28"/>
              </w:rPr>
              <w:t>55</w:t>
            </w:r>
          </w:p>
        </w:tc>
        <w:tc>
          <w:tcPr>
            <w:tcW w:w="1558" w:type="dxa"/>
            <w:vAlign w:val="center"/>
          </w:tcPr>
          <w:p w:rsidR="009530EB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8109C6" w:rsidRPr="00C575FE">
              <w:rPr>
                <w:sz w:val="28"/>
                <w:szCs w:val="28"/>
              </w:rPr>
              <w:t>65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9530EB" w:rsidRPr="00F41F8D" w:rsidRDefault="008109C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</w:t>
            </w:r>
          </w:p>
          <w:p w:rsidR="008109C6" w:rsidRPr="00F41F8D" w:rsidRDefault="00F1678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0.</w:t>
            </w:r>
            <w:r w:rsidR="008109C6" w:rsidRPr="00F41F8D">
              <w:rPr>
                <w:sz w:val="28"/>
                <w:szCs w:val="28"/>
              </w:rPr>
              <w:t>75</w:t>
            </w:r>
          </w:p>
        </w:tc>
      </w:tr>
      <w:tr w:rsidR="009530EB" w:rsidRPr="00C575FE" w:rsidTr="00F41F8D">
        <w:tc>
          <w:tcPr>
            <w:tcW w:w="1557" w:type="dxa"/>
            <w:vAlign w:val="center"/>
          </w:tcPr>
          <w:p w:rsidR="009530EB" w:rsidRPr="00C575FE" w:rsidRDefault="0074727C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:rsidR="009530EB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4B6349" w:rsidRPr="00C575FE">
              <w:rPr>
                <w:sz w:val="28"/>
                <w:szCs w:val="28"/>
              </w:rPr>
              <w:t>5</w:t>
            </w:r>
          </w:p>
        </w:tc>
        <w:tc>
          <w:tcPr>
            <w:tcW w:w="1557" w:type="dxa"/>
            <w:vAlign w:val="center"/>
          </w:tcPr>
          <w:p w:rsidR="009530EB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8109C6" w:rsidRPr="00C575FE"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9530EB" w:rsidRPr="00F41F8D" w:rsidRDefault="008109C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1</w:t>
            </w:r>
          </w:p>
          <w:p w:rsidR="008109C6" w:rsidRPr="00F41F8D" w:rsidRDefault="00F1678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0.</w:t>
            </w:r>
            <w:r w:rsidR="008109C6" w:rsidRPr="00F41F8D">
              <w:rPr>
                <w:sz w:val="28"/>
                <w:szCs w:val="28"/>
              </w:rPr>
              <w:t>45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9530EB" w:rsidRPr="00F41F8D" w:rsidRDefault="008109C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1</w:t>
            </w:r>
          </w:p>
          <w:p w:rsidR="008109C6" w:rsidRPr="00F41F8D" w:rsidRDefault="00F1678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0.</w:t>
            </w:r>
            <w:r w:rsidR="008109C6" w:rsidRPr="00F41F8D">
              <w:rPr>
                <w:sz w:val="28"/>
                <w:szCs w:val="28"/>
              </w:rPr>
              <w:t>55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9530EB" w:rsidRPr="00F41F8D" w:rsidRDefault="008109C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</w:t>
            </w:r>
          </w:p>
          <w:p w:rsidR="008109C6" w:rsidRPr="00F41F8D" w:rsidRDefault="00F1678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0.</w:t>
            </w:r>
            <w:r w:rsidR="008109C6" w:rsidRPr="00F41F8D">
              <w:rPr>
                <w:sz w:val="28"/>
                <w:szCs w:val="28"/>
              </w:rPr>
              <w:t>65</w:t>
            </w:r>
          </w:p>
        </w:tc>
      </w:tr>
      <w:tr w:rsidR="009530EB" w:rsidRPr="00C575FE" w:rsidTr="00F41F8D">
        <w:tc>
          <w:tcPr>
            <w:tcW w:w="1557" w:type="dxa"/>
            <w:vAlign w:val="center"/>
          </w:tcPr>
          <w:p w:rsidR="009530EB" w:rsidRPr="00C575FE" w:rsidRDefault="0074727C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:rsidR="009530EB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4B6349" w:rsidRPr="00C575FE">
              <w:rPr>
                <w:sz w:val="28"/>
                <w:szCs w:val="28"/>
              </w:rPr>
              <w:t>4</w:t>
            </w:r>
          </w:p>
        </w:tc>
        <w:tc>
          <w:tcPr>
            <w:tcW w:w="1557" w:type="dxa"/>
            <w:vAlign w:val="center"/>
          </w:tcPr>
          <w:p w:rsidR="009530EB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8109C6" w:rsidRPr="00C575FE">
              <w:rPr>
                <w:sz w:val="28"/>
                <w:szCs w:val="28"/>
              </w:rPr>
              <w:t>35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9530EB" w:rsidRPr="00F41F8D" w:rsidRDefault="008109C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1</w:t>
            </w:r>
          </w:p>
          <w:p w:rsidR="008109C6" w:rsidRPr="00F41F8D" w:rsidRDefault="00F1678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0.</w:t>
            </w:r>
            <w:r w:rsidR="008109C6" w:rsidRPr="00F41F8D">
              <w:rPr>
                <w:sz w:val="28"/>
                <w:szCs w:val="28"/>
              </w:rPr>
              <w:t>4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9530EB" w:rsidRPr="00F41F8D" w:rsidRDefault="008109C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1</w:t>
            </w:r>
          </w:p>
          <w:p w:rsidR="008109C6" w:rsidRPr="00F41F8D" w:rsidRDefault="00F16786" w:rsidP="00465ABF">
            <w:pPr>
              <w:jc w:val="center"/>
              <w:rPr>
                <w:color w:val="FF0000"/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0.</w:t>
            </w:r>
            <w:r w:rsidR="008109C6" w:rsidRPr="00F41F8D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9530EB" w:rsidRPr="00F41F8D" w:rsidRDefault="008109C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</w:t>
            </w:r>
          </w:p>
          <w:p w:rsidR="008109C6" w:rsidRPr="00F41F8D" w:rsidRDefault="00F16786" w:rsidP="00465ABF">
            <w:pPr>
              <w:jc w:val="center"/>
              <w:rPr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41F8D">
              <w:rPr>
                <w:sz w:val="28"/>
                <w:szCs w:val="28"/>
              </w:rPr>
              <w:t>0.</w:t>
            </w:r>
            <w:r w:rsidR="008109C6" w:rsidRPr="00F41F8D">
              <w:rPr>
                <w:sz w:val="28"/>
                <w:szCs w:val="28"/>
              </w:rPr>
              <w:t>6</w:t>
            </w:r>
          </w:p>
        </w:tc>
      </w:tr>
      <w:tr w:rsidR="009530EB" w:rsidRPr="00C575FE" w:rsidTr="00F41F8D">
        <w:tc>
          <w:tcPr>
            <w:tcW w:w="1557" w:type="dxa"/>
            <w:vAlign w:val="center"/>
          </w:tcPr>
          <w:p w:rsidR="0074727C" w:rsidRPr="00C575FE" w:rsidRDefault="0074727C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:rsidR="009530EB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4B6349" w:rsidRPr="00C575FE"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9530EB" w:rsidRPr="00F41F8D" w:rsidRDefault="008109C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</w:t>
            </w:r>
          </w:p>
          <w:p w:rsidR="008109C6" w:rsidRPr="00F41F8D" w:rsidRDefault="00F1678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0.</w:t>
            </w:r>
            <w:r w:rsidR="008109C6" w:rsidRPr="00F41F8D"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9530EB" w:rsidRPr="00F41F8D" w:rsidRDefault="008109C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</w:t>
            </w:r>
          </w:p>
          <w:p w:rsidR="008109C6" w:rsidRPr="00F41F8D" w:rsidRDefault="00F16786" w:rsidP="00465ABF">
            <w:pPr>
              <w:jc w:val="center"/>
              <w:rPr>
                <w:sz w:val="28"/>
                <w:szCs w:val="28"/>
              </w:rPr>
            </w:pPr>
            <w:r w:rsidRPr="00F41F8D">
              <w:rPr>
                <w:sz w:val="28"/>
                <w:szCs w:val="28"/>
              </w:rPr>
              <w:t>0.</w:t>
            </w:r>
            <w:r w:rsidR="008109C6" w:rsidRPr="00F41F8D">
              <w:rPr>
                <w:sz w:val="28"/>
                <w:szCs w:val="28"/>
              </w:rPr>
              <w:t>35</w:t>
            </w:r>
          </w:p>
        </w:tc>
        <w:tc>
          <w:tcPr>
            <w:tcW w:w="1558" w:type="dxa"/>
            <w:vAlign w:val="center"/>
          </w:tcPr>
          <w:p w:rsidR="009530EB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8109C6" w:rsidRPr="00C575FE">
              <w:rPr>
                <w:sz w:val="28"/>
                <w:szCs w:val="28"/>
              </w:rPr>
              <w:t>45</w:t>
            </w:r>
          </w:p>
        </w:tc>
        <w:tc>
          <w:tcPr>
            <w:tcW w:w="1558" w:type="dxa"/>
            <w:vAlign w:val="center"/>
          </w:tcPr>
          <w:p w:rsidR="009530EB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8109C6" w:rsidRPr="00C575FE">
              <w:rPr>
                <w:sz w:val="28"/>
                <w:szCs w:val="28"/>
              </w:rPr>
              <w:t>55</w:t>
            </w:r>
          </w:p>
        </w:tc>
      </w:tr>
    </w:tbl>
    <w:p w:rsidR="009530EB" w:rsidRPr="00C575FE" w:rsidRDefault="008109C6" w:rsidP="00465ABF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t>Сформируем выходную трапецеидальную функцию принадлежности:</w:t>
      </w:r>
    </w:p>
    <w:p w:rsidR="00167C67" w:rsidRPr="00C575FE" w:rsidRDefault="00167C67" w:rsidP="00465ABF">
      <w:pPr>
        <w:spacing w:line="360" w:lineRule="auto"/>
        <w:jc w:val="center"/>
        <w:rPr>
          <w:sz w:val="28"/>
          <w:szCs w:val="28"/>
        </w:rPr>
      </w:pPr>
      <w:r w:rsidRPr="00C575FE">
        <w:rPr>
          <w:noProof/>
          <w:sz w:val="28"/>
          <w:szCs w:val="28"/>
        </w:rPr>
        <w:lastRenderedPageBreak/>
        <w:drawing>
          <wp:inline distT="0" distB="0" distL="0" distR="0" wp14:anchorId="726E2C68" wp14:editId="07AA7BF5">
            <wp:extent cx="3243600" cy="2160000"/>
            <wp:effectExtent l="0" t="0" r="0" b="0"/>
            <wp:docPr id="12" name="Рисунок 12" descr="C:\Users\mvolo\AppData\Local\Microsoft\Windows\INetCache\Content.MSO\27AD88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volo\AppData\Local\Microsoft\Windows\INetCache\Content.MSO\27AD88E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67" w:rsidRPr="00C575FE" w:rsidRDefault="00167C67" w:rsidP="00465ABF">
      <w:pPr>
        <w:spacing w:line="360" w:lineRule="auto"/>
        <w:jc w:val="center"/>
        <w:rPr>
          <w:sz w:val="28"/>
          <w:szCs w:val="28"/>
          <w:vertAlign w:val="subscript"/>
        </w:rPr>
      </w:pPr>
      <w:r w:rsidRPr="00C575FE">
        <w:rPr>
          <w:sz w:val="28"/>
          <w:szCs w:val="28"/>
        </w:rPr>
        <w:t>Рисунок 1 – Трапецеидальная функция принадлежности О1</w:t>
      </w:r>
      <w:r w:rsidR="00592BC9" w:rsidRPr="00C575FE">
        <w:rPr>
          <w:sz w:val="28"/>
          <w:szCs w:val="28"/>
        </w:rPr>
        <w:t xml:space="preserve"> </w:t>
      </w:r>
      <w:r w:rsidRPr="00C575FE">
        <w:rPr>
          <w:sz w:val="28"/>
          <w:szCs w:val="28"/>
        </w:rPr>
        <w:t>К1</w:t>
      </w:r>
    </w:p>
    <w:p w:rsidR="00167C67" w:rsidRPr="00C575FE" w:rsidRDefault="00167C67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t xml:space="preserve">Произведём </w:t>
      </w:r>
      <w:proofErr w:type="spellStart"/>
      <w:r w:rsidRPr="00C575FE">
        <w:rPr>
          <w:sz w:val="28"/>
          <w:szCs w:val="28"/>
        </w:rPr>
        <w:t>дефаззификацию</w:t>
      </w:r>
      <w:proofErr w:type="spellEnd"/>
      <w:r w:rsidRPr="00C575FE">
        <w:rPr>
          <w:sz w:val="28"/>
          <w:szCs w:val="28"/>
        </w:rPr>
        <w:t xml:space="preserve"> трапецеидального числа:</w:t>
      </w:r>
    </w:p>
    <w:p w:rsidR="008109C6" w:rsidRPr="00C575FE" w:rsidRDefault="00B95BBC" w:rsidP="00C575F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=centr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0.35+2*0.4+2*0.55+0.6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=0.475</m:t>
          </m:r>
        </m:oMath>
      </m:oMathPara>
    </w:p>
    <w:p w:rsidR="008109C6" w:rsidRPr="00C575FE" w:rsidRDefault="005C77D7" w:rsidP="005C77D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3 - </w:t>
      </w:r>
      <w:r w:rsidR="00167C67" w:rsidRPr="00C575FE">
        <w:rPr>
          <w:sz w:val="28"/>
          <w:szCs w:val="28"/>
        </w:rPr>
        <w:t>Объект 1 (О1), критерий 2 (К2</w:t>
      </w:r>
      <w:r w:rsidR="008109C6" w:rsidRPr="00C575FE">
        <w:rPr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109C6" w:rsidRPr="00C575FE" w:rsidTr="00465ABF">
        <w:tc>
          <w:tcPr>
            <w:tcW w:w="3114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8109C6" w:rsidRPr="00C575FE" w:rsidRDefault="008109C6" w:rsidP="00465ABF">
            <w:pPr>
              <w:jc w:val="right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  <w:p w:rsidR="008109C6" w:rsidRPr="00C575FE" w:rsidRDefault="008109C6" w:rsidP="00465ABF">
            <w:pPr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8109C6" w:rsidRPr="00C575FE" w:rsidTr="00465ABF">
        <w:tc>
          <w:tcPr>
            <w:tcW w:w="3114" w:type="dxa"/>
            <w:gridSpan w:val="2"/>
            <w:vMerge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:rsidR="008109C6" w:rsidRPr="00C575FE" w:rsidRDefault="00284CE7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:rsidR="008109C6" w:rsidRPr="00C575FE" w:rsidRDefault="00284CE7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:rsidR="008109C6" w:rsidRPr="00C575FE" w:rsidRDefault="00284CE7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25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3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3</w:t>
            </w:r>
            <w:r w:rsidR="008109C6" w:rsidRPr="00C575FE">
              <w:rPr>
                <w:sz w:val="28"/>
                <w:szCs w:val="28"/>
              </w:rPr>
              <w:t>5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:rsidR="008109C6" w:rsidRPr="00C575FE" w:rsidRDefault="00284CE7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15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2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2</w:t>
            </w:r>
            <w:r w:rsidR="008109C6" w:rsidRPr="00C575FE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3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:rsidR="008109C6" w:rsidRPr="00C575FE" w:rsidRDefault="00284CE7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0</w:t>
            </w:r>
            <w:r w:rsidR="008109C6" w:rsidRPr="00C575FE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1</w:t>
            </w:r>
            <w:r w:rsidR="008109C6" w:rsidRPr="00C575FE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2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:rsidR="008109C6" w:rsidRPr="00C575FE" w:rsidRDefault="00284CE7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284CE7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0</w:t>
            </w:r>
            <w:r w:rsidR="008109C6" w:rsidRPr="00C575FE">
              <w:rPr>
                <w:sz w:val="28"/>
                <w:szCs w:val="28"/>
              </w:rPr>
              <w:t>5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F1678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</w:t>
            </w:r>
            <w:r w:rsidR="00284CE7" w:rsidRPr="00C575FE">
              <w:rPr>
                <w:sz w:val="28"/>
                <w:szCs w:val="28"/>
              </w:rPr>
              <w:t>15</w:t>
            </w:r>
          </w:p>
        </w:tc>
      </w:tr>
    </w:tbl>
    <w:p w:rsidR="00A92E3E" w:rsidRPr="00C575FE" w:rsidRDefault="00A92E3E" w:rsidP="00465ABF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t>Сформируем выходную трапецеидальную функцию принадлежности:</w:t>
      </w:r>
    </w:p>
    <w:p w:rsidR="00A92E3E" w:rsidRPr="00C575FE" w:rsidRDefault="00A92E3E" w:rsidP="00465ABF">
      <w:pPr>
        <w:spacing w:line="360" w:lineRule="auto"/>
        <w:jc w:val="center"/>
        <w:rPr>
          <w:sz w:val="28"/>
          <w:szCs w:val="28"/>
        </w:rPr>
      </w:pPr>
      <w:r w:rsidRPr="00C575FE">
        <w:rPr>
          <w:noProof/>
          <w:sz w:val="28"/>
          <w:szCs w:val="28"/>
        </w:rPr>
        <w:drawing>
          <wp:inline distT="0" distB="0" distL="0" distR="0" wp14:anchorId="01385309" wp14:editId="68D62761">
            <wp:extent cx="3243600" cy="2160000"/>
            <wp:effectExtent l="0" t="0" r="0" b="0"/>
            <wp:docPr id="11" name="Рисунок 11" descr="C:\Users\mvolo\AppData\Local\Microsoft\Windows\INetCache\Content.MSO\311C9C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volo\AppData\Local\Microsoft\Windows\INetCache\Content.MSO\311C9CB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3E" w:rsidRPr="00C575FE" w:rsidRDefault="00A92E3E" w:rsidP="00465ABF">
      <w:pPr>
        <w:spacing w:line="360" w:lineRule="auto"/>
        <w:jc w:val="center"/>
        <w:rPr>
          <w:sz w:val="28"/>
          <w:szCs w:val="28"/>
          <w:vertAlign w:val="subscript"/>
        </w:rPr>
      </w:pPr>
      <w:r w:rsidRPr="00C575FE">
        <w:rPr>
          <w:sz w:val="28"/>
          <w:szCs w:val="28"/>
        </w:rPr>
        <w:t>Рисунок 2 – Трапецеидальная функция принадлежности О1</w:t>
      </w:r>
      <w:r w:rsidR="00592BC9" w:rsidRPr="00C575FE">
        <w:rPr>
          <w:sz w:val="28"/>
          <w:szCs w:val="28"/>
        </w:rPr>
        <w:t xml:space="preserve"> </w:t>
      </w:r>
      <w:r w:rsidRPr="00C575FE">
        <w:rPr>
          <w:sz w:val="28"/>
          <w:szCs w:val="28"/>
        </w:rPr>
        <w:t>К2</w:t>
      </w:r>
    </w:p>
    <w:p w:rsidR="00EE5BA4" w:rsidRPr="00C575FE" w:rsidRDefault="00A92E3E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t xml:space="preserve">Произведём </w:t>
      </w:r>
      <w:proofErr w:type="spellStart"/>
      <w:r w:rsidRPr="00C575FE">
        <w:rPr>
          <w:sz w:val="28"/>
          <w:szCs w:val="28"/>
        </w:rPr>
        <w:t>дефаззи</w:t>
      </w:r>
      <w:r w:rsidR="00821A52" w:rsidRPr="00C575FE">
        <w:rPr>
          <w:sz w:val="28"/>
          <w:szCs w:val="28"/>
        </w:rPr>
        <w:t>фикацию</w:t>
      </w:r>
      <w:proofErr w:type="spellEnd"/>
      <w:r w:rsidR="00821A52" w:rsidRPr="00C575FE">
        <w:rPr>
          <w:sz w:val="28"/>
          <w:szCs w:val="28"/>
        </w:rPr>
        <w:t xml:space="preserve"> трапецеидального числа:</w:t>
      </w:r>
    </w:p>
    <w:p w:rsidR="00592BC9" w:rsidRPr="00C575FE" w:rsidRDefault="00B95BBC" w:rsidP="00C575F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=centr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0.05+2*0.1+2*0.25+0.3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=0.175</m:t>
          </m:r>
        </m:oMath>
      </m:oMathPara>
    </w:p>
    <w:p w:rsidR="008109C6" w:rsidRPr="00C575FE" w:rsidRDefault="00674018" w:rsidP="0067401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4 -</w:t>
      </w:r>
      <w:r>
        <w:rPr>
          <w:b/>
          <w:sz w:val="28"/>
          <w:szCs w:val="28"/>
        </w:rPr>
        <w:t xml:space="preserve"> </w:t>
      </w:r>
      <w:r w:rsidR="00A92E3E" w:rsidRPr="00C575FE">
        <w:rPr>
          <w:sz w:val="28"/>
          <w:szCs w:val="28"/>
        </w:rPr>
        <w:t>Объект 1 (О1), критерий 3 (К3</w:t>
      </w:r>
      <w:r w:rsidR="008109C6" w:rsidRPr="00C575FE">
        <w:rPr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109C6" w:rsidRPr="00C575FE" w:rsidTr="00465ABF">
        <w:tc>
          <w:tcPr>
            <w:tcW w:w="3114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8109C6" w:rsidRPr="00C575FE" w:rsidRDefault="008109C6" w:rsidP="00465ABF">
            <w:pPr>
              <w:jc w:val="right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  <w:p w:rsidR="008109C6" w:rsidRPr="00C575FE" w:rsidRDefault="008109C6" w:rsidP="00465ABF">
            <w:pPr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8109C6" w:rsidRPr="00C575FE" w:rsidTr="00465ABF">
        <w:tc>
          <w:tcPr>
            <w:tcW w:w="3114" w:type="dxa"/>
            <w:gridSpan w:val="2"/>
            <w:vMerge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8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0,6</w:t>
            </w:r>
          </w:p>
        </w:tc>
        <w:tc>
          <w:tcPr>
            <w:tcW w:w="1557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8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0,55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  <w:tc>
          <w:tcPr>
            <w:tcW w:w="1557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1,35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7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vAlign w:val="center"/>
          </w:tcPr>
          <w:p w:rsidR="008109C6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B73B25" w:rsidRPr="00C575FE" w:rsidRDefault="00B73B25" w:rsidP="00465AB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</w:tr>
    </w:tbl>
    <w:p w:rsidR="00617D9E" w:rsidRPr="00C575FE" w:rsidRDefault="00617D9E" w:rsidP="003C1C8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t>Сформируем выходную трапецеидальную функцию принадлежности:</w:t>
      </w:r>
    </w:p>
    <w:p w:rsidR="00617D9E" w:rsidRPr="00C575FE" w:rsidRDefault="00617D9E" w:rsidP="003C1C84">
      <w:pPr>
        <w:spacing w:line="360" w:lineRule="auto"/>
        <w:jc w:val="center"/>
        <w:rPr>
          <w:sz w:val="28"/>
          <w:szCs w:val="28"/>
        </w:rPr>
      </w:pPr>
      <w:r w:rsidRPr="00C575FE">
        <w:rPr>
          <w:noProof/>
          <w:sz w:val="28"/>
          <w:szCs w:val="28"/>
        </w:rPr>
        <w:drawing>
          <wp:inline distT="0" distB="0" distL="0" distR="0" wp14:anchorId="40DA17DF" wp14:editId="09D29E22">
            <wp:extent cx="3243600" cy="2160000"/>
            <wp:effectExtent l="0" t="0" r="0" b="0"/>
            <wp:docPr id="13" name="Рисунок 13" descr="C:\Users\mvolo\AppData\Local\Microsoft\Windows\INetCache\Content.MSO\CE49FB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volo\AppData\Local\Microsoft\Windows\INetCache\Content.MSO\CE49FB4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9E" w:rsidRPr="00C575FE" w:rsidRDefault="00617D9E" w:rsidP="003C1C84">
      <w:pPr>
        <w:spacing w:line="360" w:lineRule="auto"/>
        <w:jc w:val="center"/>
        <w:rPr>
          <w:sz w:val="28"/>
          <w:szCs w:val="28"/>
          <w:vertAlign w:val="subscript"/>
        </w:rPr>
      </w:pPr>
      <w:r w:rsidRPr="00C575FE">
        <w:rPr>
          <w:sz w:val="28"/>
          <w:szCs w:val="28"/>
        </w:rPr>
        <w:t>Рисунок 3 – Трапецеидальная функция принадлежности О1</w:t>
      </w:r>
      <w:r w:rsidR="00592BC9" w:rsidRPr="00C575FE">
        <w:rPr>
          <w:sz w:val="28"/>
          <w:szCs w:val="28"/>
        </w:rPr>
        <w:t xml:space="preserve"> </w:t>
      </w:r>
      <w:r w:rsidRPr="00C575FE">
        <w:rPr>
          <w:sz w:val="28"/>
          <w:szCs w:val="28"/>
        </w:rPr>
        <w:t>К3</w:t>
      </w:r>
    </w:p>
    <w:p w:rsidR="00617D9E" w:rsidRPr="00C575FE" w:rsidRDefault="00617D9E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t xml:space="preserve">Произведём </w:t>
      </w:r>
      <w:proofErr w:type="spellStart"/>
      <w:r w:rsidRPr="00C575FE">
        <w:rPr>
          <w:sz w:val="28"/>
          <w:szCs w:val="28"/>
        </w:rPr>
        <w:t>дефаззи</w:t>
      </w:r>
      <w:r w:rsidR="00EE5BA4" w:rsidRPr="00C575FE">
        <w:rPr>
          <w:sz w:val="28"/>
          <w:szCs w:val="28"/>
        </w:rPr>
        <w:t>фикацию</w:t>
      </w:r>
      <w:proofErr w:type="spellEnd"/>
      <w:r w:rsidR="00EE5BA4" w:rsidRPr="00C575FE">
        <w:rPr>
          <w:sz w:val="28"/>
          <w:szCs w:val="28"/>
        </w:rPr>
        <w:t xml:space="preserve"> трапецеидального числа:</w:t>
      </w:r>
    </w:p>
    <w:p w:rsidR="00431993" w:rsidRPr="00C575FE" w:rsidRDefault="00B95BBC" w:rsidP="00C575F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=centr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0.15+2*0.2+2*0.45+0.5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=0.392</m:t>
          </m:r>
        </m:oMath>
      </m:oMathPara>
    </w:p>
    <w:p w:rsidR="008109C6" w:rsidRPr="00C575FE" w:rsidRDefault="00CF04CE" w:rsidP="00CF04C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5 - </w:t>
      </w:r>
      <w:r w:rsidR="00844313" w:rsidRPr="00C575FE">
        <w:rPr>
          <w:sz w:val="28"/>
          <w:szCs w:val="28"/>
        </w:rPr>
        <w:t>Объект 2 (О2), критерий 1 (К1</w:t>
      </w:r>
      <w:r w:rsidR="008109C6" w:rsidRPr="00C575FE">
        <w:rPr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109C6" w:rsidRPr="00C575FE" w:rsidTr="003C1C84">
        <w:tc>
          <w:tcPr>
            <w:tcW w:w="3114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8109C6" w:rsidRPr="00C575FE" w:rsidRDefault="008109C6" w:rsidP="003C1C84">
            <w:pPr>
              <w:jc w:val="right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  <w:p w:rsidR="008109C6" w:rsidRPr="00C575FE" w:rsidRDefault="008109C6" w:rsidP="003C1C84">
            <w:pPr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  <w:tc>
          <w:tcPr>
            <w:tcW w:w="1557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8109C6" w:rsidRPr="00C575FE" w:rsidTr="003C1C84">
        <w:tc>
          <w:tcPr>
            <w:tcW w:w="3114" w:type="dxa"/>
            <w:gridSpan w:val="2"/>
            <w:vMerge/>
            <w:vAlign w:val="center"/>
          </w:tcPr>
          <w:p w:rsidR="008109C6" w:rsidRPr="00C575FE" w:rsidRDefault="008109C6" w:rsidP="003C1C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:rsidR="008109C6" w:rsidRPr="00C575FE" w:rsidRDefault="00844313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  <w:tc>
          <w:tcPr>
            <w:tcW w:w="1557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:rsidR="008109C6" w:rsidRPr="00C575FE" w:rsidRDefault="00844313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7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0,45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:rsidR="00844313" w:rsidRPr="00C575FE" w:rsidRDefault="00844313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7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</w:tr>
      <w:tr w:rsidR="008109C6" w:rsidRPr="00C575FE" w:rsidTr="00F41F8D">
        <w:tc>
          <w:tcPr>
            <w:tcW w:w="1557" w:type="dxa"/>
            <w:vAlign w:val="center"/>
          </w:tcPr>
          <w:p w:rsidR="008109C6" w:rsidRPr="00C575FE" w:rsidRDefault="008109C6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0,05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8109C6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6F1F10" w:rsidRPr="00C575FE" w:rsidRDefault="006F1F10" w:rsidP="003C1C84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</w:tr>
    </w:tbl>
    <w:p w:rsidR="00A314BF" w:rsidRPr="00C575FE" w:rsidRDefault="00A314BF" w:rsidP="003C1C8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lastRenderedPageBreak/>
        <w:t>Сформируем выходную трапецеидальную функцию принадлежности:</w:t>
      </w:r>
    </w:p>
    <w:p w:rsidR="00A314BF" w:rsidRPr="00C575FE" w:rsidRDefault="00A314BF" w:rsidP="005B1033">
      <w:pPr>
        <w:spacing w:line="360" w:lineRule="auto"/>
        <w:jc w:val="center"/>
        <w:rPr>
          <w:sz w:val="28"/>
          <w:szCs w:val="28"/>
        </w:rPr>
      </w:pPr>
      <w:r w:rsidRPr="00C575FE">
        <w:rPr>
          <w:noProof/>
          <w:sz w:val="28"/>
          <w:szCs w:val="28"/>
        </w:rPr>
        <w:drawing>
          <wp:inline distT="0" distB="0" distL="0" distR="0" wp14:anchorId="6C186217" wp14:editId="7E77F33B">
            <wp:extent cx="3243600" cy="2160000"/>
            <wp:effectExtent l="0" t="0" r="0" b="0"/>
            <wp:docPr id="14" name="Рисунок 14" descr="C:\Users\mvolo\AppData\Local\Microsoft\Windows\INetCache\Content.MSO\7B3B43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volo\AppData\Local\Microsoft\Windows\INetCache\Content.MSO\7B3B434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BF" w:rsidRPr="00C575FE" w:rsidRDefault="00A314BF" w:rsidP="005B1033">
      <w:pPr>
        <w:spacing w:line="360" w:lineRule="auto"/>
        <w:jc w:val="center"/>
        <w:rPr>
          <w:sz w:val="28"/>
          <w:szCs w:val="28"/>
          <w:vertAlign w:val="subscript"/>
        </w:rPr>
      </w:pPr>
      <w:r w:rsidRPr="00C575FE">
        <w:rPr>
          <w:sz w:val="28"/>
          <w:szCs w:val="28"/>
        </w:rPr>
        <w:t>Рисунок 4 – Трапецеидальная функция принадлежности О2</w:t>
      </w:r>
      <w:r w:rsidR="00592BC9" w:rsidRPr="00C575FE">
        <w:rPr>
          <w:sz w:val="28"/>
          <w:szCs w:val="28"/>
        </w:rPr>
        <w:t xml:space="preserve"> </w:t>
      </w:r>
      <w:r w:rsidRPr="00C575FE">
        <w:rPr>
          <w:sz w:val="28"/>
          <w:szCs w:val="28"/>
        </w:rPr>
        <w:t>К1</w:t>
      </w:r>
    </w:p>
    <w:p w:rsidR="00A314BF" w:rsidRPr="00C575FE" w:rsidRDefault="00A314BF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t xml:space="preserve">Произведём </w:t>
      </w:r>
      <w:proofErr w:type="spellStart"/>
      <w:r w:rsidRPr="00C575FE">
        <w:rPr>
          <w:sz w:val="28"/>
          <w:szCs w:val="28"/>
        </w:rPr>
        <w:t>дефаззи</w:t>
      </w:r>
      <w:r w:rsidR="0046000C" w:rsidRPr="00C575FE">
        <w:rPr>
          <w:sz w:val="28"/>
          <w:szCs w:val="28"/>
        </w:rPr>
        <w:t>фикацию</w:t>
      </w:r>
      <w:proofErr w:type="spellEnd"/>
      <w:r w:rsidR="0046000C" w:rsidRPr="00C575FE">
        <w:rPr>
          <w:sz w:val="28"/>
          <w:szCs w:val="28"/>
        </w:rPr>
        <w:t xml:space="preserve"> трапецеидального числа:</w:t>
      </w:r>
    </w:p>
    <w:p w:rsidR="00431993" w:rsidRPr="00C575FE" w:rsidRDefault="00B95BBC" w:rsidP="00C575F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=centr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0.1+2*0.15+2*0.35+0.4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=0.25</m:t>
          </m:r>
        </m:oMath>
      </m:oMathPara>
    </w:p>
    <w:p w:rsidR="00A314BF" w:rsidRPr="00C575FE" w:rsidRDefault="000722B2" w:rsidP="000722B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6 - </w:t>
      </w:r>
      <w:r w:rsidR="00A314BF" w:rsidRPr="00C575FE">
        <w:rPr>
          <w:sz w:val="28"/>
          <w:szCs w:val="28"/>
        </w:rPr>
        <w:t>Объект 2 (О2), критерий 2 (К2)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314BF" w:rsidRPr="00C575FE" w:rsidTr="005B1033">
        <w:tc>
          <w:tcPr>
            <w:tcW w:w="3114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A314BF" w:rsidRPr="00C575FE" w:rsidRDefault="00A314BF" w:rsidP="005B1033">
            <w:pPr>
              <w:jc w:val="right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  <w:p w:rsidR="00A314BF" w:rsidRPr="00C575FE" w:rsidRDefault="00A314BF" w:rsidP="005B1033">
            <w:pPr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  <w:tc>
          <w:tcPr>
            <w:tcW w:w="1557" w:type="dxa"/>
            <w:vAlign w:val="center"/>
          </w:tcPr>
          <w:p w:rsidR="00A314BF" w:rsidRPr="00C575FE" w:rsidRDefault="00A314BF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A314BF" w:rsidRPr="00C575FE" w:rsidRDefault="00A314BF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A314BF" w:rsidRPr="00C575FE" w:rsidRDefault="00A314BF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A314BF" w:rsidRPr="00C575FE" w:rsidRDefault="00A314BF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A314BF" w:rsidRPr="00C575FE" w:rsidTr="005B1033">
        <w:tc>
          <w:tcPr>
            <w:tcW w:w="3114" w:type="dxa"/>
            <w:gridSpan w:val="2"/>
            <w:vMerge/>
            <w:vAlign w:val="center"/>
          </w:tcPr>
          <w:p w:rsidR="00A314BF" w:rsidRPr="00C575FE" w:rsidRDefault="00A314BF" w:rsidP="005B103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0,7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0,9</w:t>
            </w:r>
          </w:p>
        </w:tc>
      </w:tr>
      <w:tr w:rsidR="00A314BF" w:rsidRPr="00C575FE" w:rsidTr="00F41F8D">
        <w:tc>
          <w:tcPr>
            <w:tcW w:w="1557" w:type="dxa"/>
            <w:vAlign w:val="center"/>
          </w:tcPr>
          <w:p w:rsidR="00A314BF" w:rsidRPr="00C575FE" w:rsidRDefault="00A314BF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0,9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0,6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0,75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0,8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0,9</w:t>
            </w:r>
          </w:p>
        </w:tc>
      </w:tr>
      <w:tr w:rsidR="00A314BF" w:rsidRPr="00C575FE" w:rsidTr="00F41F8D">
        <w:tc>
          <w:tcPr>
            <w:tcW w:w="1557" w:type="dxa"/>
            <w:vAlign w:val="center"/>
          </w:tcPr>
          <w:p w:rsidR="00A314BF" w:rsidRPr="00C575FE" w:rsidRDefault="00A314BF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0,8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0,65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0,75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0,85</w:t>
            </w:r>
          </w:p>
        </w:tc>
      </w:tr>
      <w:tr w:rsidR="00A314BF" w:rsidRPr="00C575FE" w:rsidTr="00F41F8D">
        <w:tc>
          <w:tcPr>
            <w:tcW w:w="1557" w:type="dxa"/>
            <w:vAlign w:val="center"/>
          </w:tcPr>
          <w:p w:rsidR="00A314BF" w:rsidRPr="00C575FE" w:rsidRDefault="00A314BF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0,65</w:t>
            </w:r>
          </w:p>
        </w:tc>
      </w:tr>
      <w:tr w:rsidR="00A314BF" w:rsidRPr="00C575FE" w:rsidTr="00F41F8D">
        <w:tc>
          <w:tcPr>
            <w:tcW w:w="1557" w:type="dxa"/>
            <w:vAlign w:val="center"/>
          </w:tcPr>
          <w:p w:rsidR="00A314BF" w:rsidRPr="00C575FE" w:rsidRDefault="00A314BF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A314BF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832FA" w:rsidRPr="00C575FE" w:rsidRDefault="002832FA" w:rsidP="005B1033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0,6</w:t>
            </w:r>
          </w:p>
        </w:tc>
      </w:tr>
    </w:tbl>
    <w:p w:rsidR="00125323" w:rsidRPr="00C575FE" w:rsidRDefault="00125323" w:rsidP="00F967F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t>Сформируем выходную трапецеидальную функцию принадлежности:</w:t>
      </w:r>
    </w:p>
    <w:p w:rsidR="00125323" w:rsidRPr="00C575FE" w:rsidRDefault="00125323" w:rsidP="00F967F4">
      <w:pPr>
        <w:spacing w:line="360" w:lineRule="auto"/>
        <w:jc w:val="center"/>
        <w:rPr>
          <w:sz w:val="28"/>
          <w:szCs w:val="28"/>
        </w:rPr>
      </w:pPr>
      <w:r w:rsidRPr="00C575FE">
        <w:rPr>
          <w:noProof/>
          <w:sz w:val="28"/>
          <w:szCs w:val="28"/>
        </w:rPr>
        <w:drawing>
          <wp:inline distT="0" distB="0" distL="0" distR="0" wp14:anchorId="1418D49D" wp14:editId="17A148B4">
            <wp:extent cx="3243600" cy="2160000"/>
            <wp:effectExtent l="0" t="0" r="0" b="0"/>
            <wp:docPr id="15" name="Рисунок 15" descr="C:\Users\mvolo\AppData\Local\Microsoft\Windows\INetCache\Content.MSO\6178DC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volo\AppData\Local\Microsoft\Windows\INetCache\Content.MSO\6178DC8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323" w:rsidRPr="00C575FE" w:rsidRDefault="00125323" w:rsidP="00183F61">
      <w:pPr>
        <w:spacing w:line="360" w:lineRule="auto"/>
        <w:jc w:val="center"/>
        <w:rPr>
          <w:sz w:val="28"/>
          <w:szCs w:val="28"/>
          <w:vertAlign w:val="subscript"/>
        </w:rPr>
      </w:pPr>
      <w:r w:rsidRPr="00C575FE">
        <w:rPr>
          <w:sz w:val="28"/>
          <w:szCs w:val="28"/>
        </w:rPr>
        <w:t>Рисунок 5 – Трапецеидальная функция принадлежности О2</w:t>
      </w:r>
      <w:r w:rsidR="00592BC9" w:rsidRPr="00C575FE">
        <w:rPr>
          <w:sz w:val="28"/>
          <w:szCs w:val="28"/>
        </w:rPr>
        <w:t xml:space="preserve"> </w:t>
      </w:r>
      <w:r w:rsidRPr="00C575FE">
        <w:rPr>
          <w:sz w:val="28"/>
          <w:szCs w:val="28"/>
        </w:rPr>
        <w:t>К2</w:t>
      </w:r>
    </w:p>
    <w:p w:rsidR="008109C6" w:rsidRPr="00C575FE" w:rsidRDefault="00125323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lastRenderedPageBreak/>
        <w:t xml:space="preserve">Произведём </w:t>
      </w:r>
      <w:proofErr w:type="spellStart"/>
      <w:r w:rsidRPr="00C575FE">
        <w:rPr>
          <w:sz w:val="28"/>
          <w:szCs w:val="28"/>
        </w:rPr>
        <w:t>дефаззи</w:t>
      </w:r>
      <w:r w:rsidR="0050521E" w:rsidRPr="00C575FE">
        <w:rPr>
          <w:sz w:val="28"/>
          <w:szCs w:val="28"/>
        </w:rPr>
        <w:t>фикацию</w:t>
      </w:r>
      <w:proofErr w:type="spellEnd"/>
      <w:r w:rsidR="0050521E" w:rsidRPr="00C575FE">
        <w:rPr>
          <w:sz w:val="28"/>
          <w:szCs w:val="28"/>
        </w:rPr>
        <w:t xml:space="preserve"> трапецеидального числа:</w:t>
      </w:r>
    </w:p>
    <w:p w:rsidR="00431993" w:rsidRPr="00C575FE" w:rsidRDefault="00B95BBC" w:rsidP="00C575F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=centr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0.4+2*0.45+2*0.75+0.8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=0.6</m:t>
          </m:r>
        </m:oMath>
      </m:oMathPara>
    </w:p>
    <w:p w:rsidR="0003544B" w:rsidRPr="00C575FE" w:rsidRDefault="00B61C01" w:rsidP="00B61C0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7 - </w:t>
      </w:r>
      <w:r w:rsidR="0003544B" w:rsidRPr="00C575FE">
        <w:rPr>
          <w:sz w:val="28"/>
          <w:szCs w:val="28"/>
        </w:rPr>
        <w:t>Объект 2 (О2), критерий 3 (К3)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3544B" w:rsidRPr="00C575FE" w:rsidTr="00B4502E">
        <w:tc>
          <w:tcPr>
            <w:tcW w:w="3114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03544B" w:rsidRPr="00C575FE" w:rsidRDefault="0003544B" w:rsidP="00B4502E">
            <w:pPr>
              <w:jc w:val="right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  <w:p w:rsidR="0003544B" w:rsidRPr="00C575FE" w:rsidRDefault="0003544B" w:rsidP="00B4502E">
            <w:pPr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  <w:tc>
          <w:tcPr>
            <w:tcW w:w="1557" w:type="dxa"/>
            <w:vAlign w:val="center"/>
          </w:tcPr>
          <w:p w:rsidR="0003544B" w:rsidRPr="00C575FE" w:rsidRDefault="0003544B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03544B" w:rsidRPr="00C575FE" w:rsidRDefault="0003544B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03544B" w:rsidRPr="00C575FE" w:rsidRDefault="0003544B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03544B" w:rsidRPr="00C575FE" w:rsidRDefault="0003544B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03544B" w:rsidRPr="00C575FE" w:rsidTr="00B4502E">
        <w:tc>
          <w:tcPr>
            <w:tcW w:w="3114" w:type="dxa"/>
            <w:gridSpan w:val="2"/>
            <w:vMerge/>
            <w:vAlign w:val="center"/>
          </w:tcPr>
          <w:p w:rsidR="0003544B" w:rsidRPr="00C575FE" w:rsidRDefault="0003544B" w:rsidP="00B45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0,05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352A3D" w:rsidRPr="00C575FE" w:rsidRDefault="00352A3D" w:rsidP="00B4502E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</w:tr>
    </w:tbl>
    <w:p w:rsidR="00E452C4" w:rsidRDefault="00EC06A9" w:rsidP="00E452C4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t>Сформируем выходную трапецеидальную функцию принадлежности:</w:t>
      </w:r>
    </w:p>
    <w:p w:rsidR="00EC06A9" w:rsidRPr="00C575FE" w:rsidRDefault="00EC06A9" w:rsidP="00183F61">
      <w:pPr>
        <w:spacing w:line="360" w:lineRule="auto"/>
        <w:jc w:val="center"/>
        <w:rPr>
          <w:sz w:val="28"/>
          <w:szCs w:val="28"/>
        </w:rPr>
      </w:pPr>
      <w:r w:rsidRPr="00C575FE">
        <w:rPr>
          <w:noProof/>
          <w:sz w:val="28"/>
          <w:szCs w:val="28"/>
        </w:rPr>
        <w:drawing>
          <wp:inline distT="0" distB="0" distL="0" distR="0" wp14:anchorId="641AE8A3" wp14:editId="775B950C">
            <wp:extent cx="3052800" cy="1944000"/>
            <wp:effectExtent l="0" t="0" r="0" b="0"/>
            <wp:docPr id="16" name="Рисунок 16" descr="C:\Users\mvolo\AppData\Local\Microsoft\Windows\INetCache\Content.MSO\9AC54E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volo\AppData\Local\Microsoft\Windows\INetCache\Content.MSO\9AC54E7A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" b="2697"/>
                    <a:stretch/>
                  </pic:blipFill>
                  <pic:spPr bwMode="auto">
                    <a:xfrm>
                      <a:off x="0" y="0"/>
                      <a:ext cx="30528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6A9" w:rsidRPr="00C575FE" w:rsidRDefault="00EC06A9" w:rsidP="00183F61">
      <w:pPr>
        <w:spacing w:line="360" w:lineRule="auto"/>
        <w:jc w:val="center"/>
        <w:rPr>
          <w:sz w:val="28"/>
          <w:szCs w:val="28"/>
          <w:vertAlign w:val="subscript"/>
        </w:rPr>
      </w:pPr>
      <w:r w:rsidRPr="00C575FE">
        <w:rPr>
          <w:sz w:val="28"/>
          <w:szCs w:val="28"/>
        </w:rPr>
        <w:t>Рисунок 6 – Трапецеидальная функция принадлежности О2</w:t>
      </w:r>
      <w:r w:rsidR="00592BC9" w:rsidRPr="00C575FE">
        <w:rPr>
          <w:sz w:val="28"/>
          <w:szCs w:val="28"/>
        </w:rPr>
        <w:t xml:space="preserve"> </w:t>
      </w:r>
      <w:r w:rsidRPr="00C575FE">
        <w:rPr>
          <w:sz w:val="28"/>
          <w:szCs w:val="28"/>
        </w:rPr>
        <w:t>К3</w:t>
      </w:r>
    </w:p>
    <w:p w:rsidR="0003544B" w:rsidRPr="00C575FE" w:rsidRDefault="00EC06A9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t xml:space="preserve">Произведём </w:t>
      </w:r>
      <w:proofErr w:type="spellStart"/>
      <w:r w:rsidRPr="00C575FE">
        <w:rPr>
          <w:sz w:val="28"/>
          <w:szCs w:val="28"/>
        </w:rPr>
        <w:t>дефаззификацию</w:t>
      </w:r>
      <w:proofErr w:type="spellEnd"/>
      <w:r w:rsidRPr="00C575FE">
        <w:rPr>
          <w:sz w:val="28"/>
          <w:szCs w:val="28"/>
        </w:rPr>
        <w:t xml:space="preserve"> трапецеидального числа</w:t>
      </w:r>
      <w:r w:rsidR="00FC157E" w:rsidRPr="00C575FE">
        <w:rPr>
          <w:sz w:val="28"/>
          <w:szCs w:val="28"/>
        </w:rPr>
        <w:t>:</w:t>
      </w:r>
    </w:p>
    <w:p w:rsidR="00431993" w:rsidRPr="00C575FE" w:rsidRDefault="00B95BBC" w:rsidP="00C575F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=centr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0.1+2*0.15+2*0.25+0.3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=0.2</m:t>
          </m:r>
        </m:oMath>
      </m:oMathPara>
    </w:p>
    <w:p w:rsidR="0003544B" w:rsidRPr="00C575FE" w:rsidRDefault="00183F61" w:rsidP="00183F6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8 - </w:t>
      </w:r>
      <w:r w:rsidR="0003544B" w:rsidRPr="00C575FE">
        <w:rPr>
          <w:sz w:val="28"/>
          <w:szCs w:val="28"/>
        </w:rPr>
        <w:t>Объект 3 (О3), критерий 1 (К1)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3544B" w:rsidRPr="00C575FE" w:rsidTr="008268FF">
        <w:tc>
          <w:tcPr>
            <w:tcW w:w="3114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03544B" w:rsidRPr="00C575FE" w:rsidRDefault="0003544B" w:rsidP="008268FF">
            <w:pPr>
              <w:jc w:val="right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  <w:p w:rsidR="0003544B" w:rsidRPr="00C575FE" w:rsidRDefault="0003544B" w:rsidP="008268FF">
            <w:pPr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  <w:tc>
          <w:tcPr>
            <w:tcW w:w="1557" w:type="dxa"/>
            <w:vAlign w:val="center"/>
          </w:tcPr>
          <w:p w:rsidR="0003544B" w:rsidRPr="00C575FE" w:rsidRDefault="0003544B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03544B" w:rsidRPr="00C575FE" w:rsidRDefault="0003544B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03544B" w:rsidRPr="00C575FE" w:rsidRDefault="0003544B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03544B" w:rsidRPr="00C575FE" w:rsidRDefault="0003544B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03544B" w:rsidRPr="00C575FE" w:rsidTr="008268FF">
        <w:tc>
          <w:tcPr>
            <w:tcW w:w="3114" w:type="dxa"/>
            <w:gridSpan w:val="2"/>
            <w:vMerge/>
            <w:vAlign w:val="center"/>
          </w:tcPr>
          <w:p w:rsidR="0003544B" w:rsidRPr="00C575FE" w:rsidRDefault="0003544B" w:rsidP="008268F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0,05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227BB2" w:rsidRPr="00C575FE" w:rsidRDefault="00227BB2" w:rsidP="008268FF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</w:tr>
    </w:tbl>
    <w:p w:rsidR="00BE5B13" w:rsidRPr="00C575FE" w:rsidRDefault="00BE5B13" w:rsidP="00E96DB2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lastRenderedPageBreak/>
        <w:t>Сформируем выходную трапецеидальную функцию принадлежности:</w:t>
      </w:r>
    </w:p>
    <w:p w:rsidR="00BE5B13" w:rsidRPr="00C575FE" w:rsidRDefault="00BE5B13" w:rsidP="00E96DB2">
      <w:pPr>
        <w:spacing w:line="360" w:lineRule="auto"/>
        <w:jc w:val="center"/>
        <w:rPr>
          <w:sz w:val="28"/>
          <w:szCs w:val="28"/>
        </w:rPr>
      </w:pPr>
      <w:r w:rsidRPr="00C575FE">
        <w:rPr>
          <w:noProof/>
          <w:sz w:val="28"/>
          <w:szCs w:val="28"/>
        </w:rPr>
        <w:drawing>
          <wp:inline distT="0" distB="0" distL="0" distR="0" wp14:anchorId="08D363AA" wp14:editId="30A31FF7">
            <wp:extent cx="3243600" cy="2160000"/>
            <wp:effectExtent l="0" t="0" r="0" b="0"/>
            <wp:docPr id="17" name="Рисунок 17" descr="C:\Users\mvolo\AppData\Local\Microsoft\Windows\INetCache\Content.MSO\353E0C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volo\AppData\Local\Microsoft\Windows\INetCache\Content.MSO\353E0C9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13" w:rsidRPr="00C575FE" w:rsidRDefault="00BE5B13" w:rsidP="00E96DB2">
      <w:pPr>
        <w:spacing w:line="360" w:lineRule="auto"/>
        <w:jc w:val="center"/>
        <w:rPr>
          <w:sz w:val="28"/>
          <w:szCs w:val="28"/>
          <w:vertAlign w:val="subscript"/>
        </w:rPr>
      </w:pPr>
      <w:r w:rsidRPr="00C575FE">
        <w:rPr>
          <w:sz w:val="28"/>
          <w:szCs w:val="28"/>
        </w:rPr>
        <w:t>Рисунок 7 – Трапецеидальная функция принадлежности О3</w:t>
      </w:r>
      <w:r w:rsidR="00592BC9" w:rsidRPr="00C575FE">
        <w:rPr>
          <w:sz w:val="28"/>
          <w:szCs w:val="28"/>
        </w:rPr>
        <w:t xml:space="preserve"> </w:t>
      </w:r>
      <w:r w:rsidRPr="00C575FE">
        <w:rPr>
          <w:sz w:val="28"/>
          <w:szCs w:val="28"/>
        </w:rPr>
        <w:t>К1</w:t>
      </w:r>
    </w:p>
    <w:p w:rsidR="00BE5B13" w:rsidRPr="00C575FE" w:rsidRDefault="00BE5B13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t xml:space="preserve">Произведём </w:t>
      </w:r>
      <w:proofErr w:type="spellStart"/>
      <w:r w:rsidRPr="00C575FE">
        <w:rPr>
          <w:sz w:val="28"/>
          <w:szCs w:val="28"/>
        </w:rPr>
        <w:t>дефаззи</w:t>
      </w:r>
      <w:r w:rsidR="00B22FB3" w:rsidRPr="00C575FE">
        <w:rPr>
          <w:sz w:val="28"/>
          <w:szCs w:val="28"/>
        </w:rPr>
        <w:t>фикацию</w:t>
      </w:r>
      <w:proofErr w:type="spellEnd"/>
      <w:r w:rsidR="00B22FB3" w:rsidRPr="00C575FE">
        <w:rPr>
          <w:sz w:val="28"/>
          <w:szCs w:val="28"/>
        </w:rPr>
        <w:t xml:space="preserve"> трапецеидального числа:</w:t>
      </w:r>
    </w:p>
    <w:p w:rsidR="006F71F8" w:rsidRPr="00C575FE" w:rsidRDefault="00B95BBC" w:rsidP="00C575F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=centr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0.1+2*0.15+2*0.3+0.35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=0.225</m:t>
          </m:r>
        </m:oMath>
      </m:oMathPara>
    </w:p>
    <w:p w:rsidR="0003544B" w:rsidRPr="00C575FE" w:rsidRDefault="00E96DB2" w:rsidP="00E96DB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9 - </w:t>
      </w:r>
      <w:r w:rsidR="0003544B" w:rsidRPr="00C575FE">
        <w:rPr>
          <w:sz w:val="28"/>
          <w:szCs w:val="28"/>
        </w:rPr>
        <w:t>Объект 3 (О3), критерий 2 (К2)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3544B" w:rsidRPr="00C575FE" w:rsidTr="00E96DB2">
        <w:tc>
          <w:tcPr>
            <w:tcW w:w="3114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03544B" w:rsidRPr="00C575FE" w:rsidRDefault="0003544B" w:rsidP="00361251">
            <w:pPr>
              <w:jc w:val="right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  <w:p w:rsidR="0003544B" w:rsidRPr="00C575FE" w:rsidRDefault="0003544B" w:rsidP="00361251">
            <w:pPr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  <w:tc>
          <w:tcPr>
            <w:tcW w:w="1557" w:type="dxa"/>
            <w:vAlign w:val="center"/>
          </w:tcPr>
          <w:p w:rsidR="0003544B" w:rsidRPr="00C575FE" w:rsidRDefault="0003544B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03544B" w:rsidRPr="00C575FE" w:rsidRDefault="0003544B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03544B" w:rsidRPr="00C575FE" w:rsidRDefault="0003544B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03544B" w:rsidRPr="00C575FE" w:rsidRDefault="0003544B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03544B" w:rsidRPr="00C575FE" w:rsidTr="00E96DB2">
        <w:tc>
          <w:tcPr>
            <w:tcW w:w="3114" w:type="dxa"/>
            <w:gridSpan w:val="2"/>
            <w:vMerge/>
            <w:vAlign w:val="center"/>
          </w:tcPr>
          <w:p w:rsidR="0003544B" w:rsidRPr="00C575FE" w:rsidRDefault="0003544B" w:rsidP="00E96DB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0,45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</w:tr>
      <w:tr w:rsidR="0003544B" w:rsidRPr="00C575FE" w:rsidTr="00F41F8D">
        <w:tc>
          <w:tcPr>
            <w:tcW w:w="1557" w:type="dxa"/>
            <w:vAlign w:val="center"/>
          </w:tcPr>
          <w:p w:rsidR="0003544B" w:rsidRPr="00C575FE" w:rsidRDefault="0003544B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0,15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3544B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A002E" w:rsidRPr="00C575FE" w:rsidRDefault="005A002E" w:rsidP="00E96DB2">
            <w:pPr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</w:tr>
    </w:tbl>
    <w:p w:rsidR="005C68C2" w:rsidRPr="00C575FE" w:rsidRDefault="005C68C2" w:rsidP="00C3789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t>Сформируем выходную трапецеидальную функцию принадлежности:</w:t>
      </w:r>
    </w:p>
    <w:p w:rsidR="005C68C2" w:rsidRPr="00C575FE" w:rsidRDefault="005C68C2" w:rsidP="00C3789C">
      <w:pPr>
        <w:spacing w:line="360" w:lineRule="auto"/>
        <w:jc w:val="center"/>
        <w:rPr>
          <w:sz w:val="28"/>
          <w:szCs w:val="28"/>
        </w:rPr>
      </w:pPr>
      <w:r w:rsidRPr="00C575FE">
        <w:rPr>
          <w:noProof/>
          <w:sz w:val="28"/>
          <w:szCs w:val="28"/>
        </w:rPr>
        <w:drawing>
          <wp:inline distT="0" distB="0" distL="0" distR="0" wp14:anchorId="06841A40" wp14:editId="14EFCEB6">
            <wp:extent cx="3243600" cy="2160000"/>
            <wp:effectExtent l="0" t="0" r="0" b="0"/>
            <wp:docPr id="18" name="Рисунок 18" descr="C:\Users\mvolo\AppData\Local\Microsoft\Windows\INetCache\Content.MSO\DBD656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volo\AppData\Local\Microsoft\Windows\INetCache\Content.MSO\DBD65666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C2" w:rsidRPr="00C575FE" w:rsidRDefault="005C68C2" w:rsidP="00C3789C">
      <w:pPr>
        <w:spacing w:line="360" w:lineRule="auto"/>
        <w:jc w:val="center"/>
        <w:rPr>
          <w:sz w:val="28"/>
          <w:szCs w:val="28"/>
          <w:vertAlign w:val="subscript"/>
        </w:rPr>
      </w:pPr>
      <w:r w:rsidRPr="00C575FE">
        <w:rPr>
          <w:sz w:val="28"/>
          <w:szCs w:val="28"/>
        </w:rPr>
        <w:t>Рисунок 8 – Трапецеидальная функция принадлежности О3</w:t>
      </w:r>
      <w:r w:rsidR="00592BC9" w:rsidRPr="00C575FE">
        <w:rPr>
          <w:sz w:val="28"/>
          <w:szCs w:val="28"/>
        </w:rPr>
        <w:t xml:space="preserve"> </w:t>
      </w:r>
      <w:r w:rsidRPr="00C575FE">
        <w:rPr>
          <w:sz w:val="28"/>
          <w:szCs w:val="28"/>
        </w:rPr>
        <w:t>К2</w:t>
      </w:r>
    </w:p>
    <w:p w:rsidR="005C68C2" w:rsidRPr="00C575FE" w:rsidRDefault="005C68C2" w:rsidP="004564B2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lastRenderedPageBreak/>
        <w:t xml:space="preserve">Произведём </w:t>
      </w:r>
      <w:proofErr w:type="spellStart"/>
      <w:r w:rsidRPr="00C575FE">
        <w:rPr>
          <w:sz w:val="28"/>
          <w:szCs w:val="28"/>
        </w:rPr>
        <w:t>дефаззификацию</w:t>
      </w:r>
      <w:proofErr w:type="spellEnd"/>
      <w:r w:rsidRPr="00C575FE">
        <w:rPr>
          <w:sz w:val="28"/>
          <w:szCs w:val="28"/>
        </w:rPr>
        <w:t xml:space="preserve"> трапецеидального числа:</w:t>
      </w:r>
    </w:p>
    <w:p w:rsidR="006F71F8" w:rsidRPr="00C575FE" w:rsidRDefault="00B95BBC" w:rsidP="00C575F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=centr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0.2+2*0.25+2*0.35+0.4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=0.3</m:t>
          </m:r>
        </m:oMath>
      </m:oMathPara>
    </w:p>
    <w:p w:rsidR="0046148A" w:rsidRPr="00C575FE" w:rsidRDefault="004564B2" w:rsidP="004564B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10 - </w:t>
      </w:r>
      <w:r w:rsidR="0046148A" w:rsidRPr="00C575FE">
        <w:rPr>
          <w:sz w:val="28"/>
          <w:szCs w:val="28"/>
        </w:rPr>
        <w:t>Объект 3 (О3), критерий 3 (К3)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6148A" w:rsidRPr="00C575FE" w:rsidTr="00106704">
        <w:tc>
          <w:tcPr>
            <w:tcW w:w="3114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:rsidR="0046148A" w:rsidRPr="00C575FE" w:rsidRDefault="0046148A" w:rsidP="00106704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1</w:t>
            </w:r>
          </w:p>
          <w:p w:rsidR="0046148A" w:rsidRPr="00C575FE" w:rsidRDefault="0046148A" w:rsidP="00106704">
            <w:pPr>
              <w:spacing w:line="276" w:lineRule="auto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Эксперт 2</w:t>
            </w:r>
          </w:p>
        </w:tc>
        <w:tc>
          <w:tcPr>
            <w:tcW w:w="1557" w:type="dxa"/>
            <w:vAlign w:val="center"/>
          </w:tcPr>
          <w:p w:rsidR="0046148A" w:rsidRPr="00C575FE" w:rsidRDefault="0046148A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8" w:type="dxa"/>
            <w:vAlign w:val="center"/>
          </w:tcPr>
          <w:p w:rsidR="0046148A" w:rsidRPr="00C575FE" w:rsidRDefault="0046148A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46148A" w:rsidRPr="00C575FE" w:rsidRDefault="0046148A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vAlign w:val="center"/>
          </w:tcPr>
          <w:p w:rsidR="0046148A" w:rsidRPr="00C575FE" w:rsidRDefault="0046148A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46148A" w:rsidRPr="00C575FE" w:rsidTr="00106704">
        <w:tc>
          <w:tcPr>
            <w:tcW w:w="3114" w:type="dxa"/>
            <w:gridSpan w:val="2"/>
            <w:vMerge/>
            <w:vAlign w:val="center"/>
          </w:tcPr>
          <w:p w:rsidR="0046148A" w:rsidRPr="00C575FE" w:rsidRDefault="0046148A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0,6</w:t>
            </w:r>
          </w:p>
        </w:tc>
      </w:tr>
      <w:tr w:rsidR="0046148A" w:rsidRPr="00C575FE" w:rsidTr="00F41F8D">
        <w:tc>
          <w:tcPr>
            <w:tcW w:w="1557" w:type="dxa"/>
            <w:vAlign w:val="center"/>
          </w:tcPr>
          <w:p w:rsidR="0046148A" w:rsidRPr="00C575FE" w:rsidRDefault="0046148A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bookmarkStart w:id="0" w:name="_GoBack" w:colFirst="5" w:colLast="5"/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0,6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0,6</w:t>
            </w:r>
          </w:p>
        </w:tc>
      </w:tr>
      <w:tr w:rsidR="0046148A" w:rsidRPr="00C575FE" w:rsidTr="00F41F8D">
        <w:tc>
          <w:tcPr>
            <w:tcW w:w="1557" w:type="dxa"/>
            <w:vAlign w:val="center"/>
          </w:tcPr>
          <w:p w:rsidR="0046148A" w:rsidRPr="00C575FE" w:rsidRDefault="0046148A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0,55</w:t>
            </w:r>
          </w:p>
        </w:tc>
      </w:tr>
      <w:bookmarkEnd w:id="0"/>
      <w:tr w:rsidR="0046148A" w:rsidRPr="00C575FE" w:rsidTr="00F41F8D">
        <w:tc>
          <w:tcPr>
            <w:tcW w:w="1557" w:type="dxa"/>
            <w:vAlign w:val="center"/>
          </w:tcPr>
          <w:p w:rsidR="0046148A" w:rsidRPr="00C575FE" w:rsidRDefault="0046148A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0,5</w:t>
            </w:r>
          </w:p>
        </w:tc>
      </w:tr>
      <w:tr w:rsidR="0046148A" w:rsidRPr="00C575FE" w:rsidTr="00F41F8D">
        <w:tc>
          <w:tcPr>
            <w:tcW w:w="1557" w:type="dxa"/>
            <w:vAlign w:val="center"/>
          </w:tcPr>
          <w:p w:rsidR="0046148A" w:rsidRPr="00C575FE" w:rsidRDefault="0046148A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1557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7" w:type="dxa"/>
            <w:shd w:val="clear" w:color="auto" w:fill="B4C6E7" w:themeFill="accent5" w:themeFillTint="66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</w:t>
            </w:r>
          </w:p>
        </w:tc>
        <w:tc>
          <w:tcPr>
            <w:tcW w:w="1558" w:type="dxa"/>
            <w:shd w:val="clear" w:color="auto" w:fill="B4C6E7" w:themeFill="accent5" w:themeFillTint="66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0,25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0,35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6148A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  <w:p w:rsidR="005C68C2" w:rsidRPr="00C575FE" w:rsidRDefault="005C68C2" w:rsidP="00106704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0,4</w:t>
            </w:r>
          </w:p>
        </w:tc>
      </w:tr>
    </w:tbl>
    <w:p w:rsidR="00E25C1B" w:rsidRPr="00C575FE" w:rsidRDefault="00E25C1B" w:rsidP="00DF4A13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C575FE">
        <w:rPr>
          <w:sz w:val="28"/>
          <w:szCs w:val="28"/>
        </w:rPr>
        <w:t>Сформируем выходную трапецеидальную функцию принадлежности:</w:t>
      </w:r>
    </w:p>
    <w:p w:rsidR="00E25C1B" w:rsidRPr="00C575FE" w:rsidRDefault="00E25C1B" w:rsidP="00DF4A13">
      <w:pPr>
        <w:spacing w:line="360" w:lineRule="auto"/>
        <w:jc w:val="center"/>
        <w:rPr>
          <w:sz w:val="28"/>
          <w:szCs w:val="28"/>
        </w:rPr>
      </w:pPr>
      <w:r w:rsidRPr="00C575FE">
        <w:rPr>
          <w:noProof/>
          <w:sz w:val="28"/>
          <w:szCs w:val="28"/>
        </w:rPr>
        <w:drawing>
          <wp:inline distT="0" distB="0" distL="0" distR="0" wp14:anchorId="549BD9E6" wp14:editId="7A03414A">
            <wp:extent cx="3243600" cy="2160000"/>
            <wp:effectExtent l="0" t="0" r="0" b="0"/>
            <wp:docPr id="19" name="Рисунок 19" descr="C:\Users\mvolo\AppData\Local\Microsoft\Windows\INetCache\Content.MSO\37F517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mvolo\AppData\Local\Microsoft\Windows\INetCache\Content.MSO\37F5176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1B" w:rsidRPr="00C575FE" w:rsidRDefault="00E25C1B" w:rsidP="00DF4A13">
      <w:pPr>
        <w:spacing w:line="360" w:lineRule="auto"/>
        <w:jc w:val="center"/>
        <w:rPr>
          <w:sz w:val="28"/>
          <w:szCs w:val="28"/>
          <w:vertAlign w:val="subscript"/>
        </w:rPr>
      </w:pPr>
      <w:r w:rsidRPr="00C575FE">
        <w:rPr>
          <w:sz w:val="28"/>
          <w:szCs w:val="28"/>
        </w:rPr>
        <w:t>Рисунок 9 – Трапецеидальная функция принадлежности О3</w:t>
      </w:r>
      <w:r w:rsidR="00592BC9" w:rsidRPr="00C575FE">
        <w:rPr>
          <w:sz w:val="28"/>
          <w:szCs w:val="28"/>
        </w:rPr>
        <w:t xml:space="preserve"> </w:t>
      </w:r>
      <w:r w:rsidRPr="00C575FE">
        <w:rPr>
          <w:sz w:val="28"/>
          <w:szCs w:val="28"/>
        </w:rPr>
        <w:t>К3</w:t>
      </w:r>
    </w:p>
    <w:p w:rsidR="00E25C1B" w:rsidRPr="00C575FE" w:rsidRDefault="00E25C1B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t xml:space="preserve">Произведём </w:t>
      </w:r>
      <w:proofErr w:type="spellStart"/>
      <w:r w:rsidRPr="00C575FE">
        <w:rPr>
          <w:sz w:val="28"/>
          <w:szCs w:val="28"/>
        </w:rPr>
        <w:t>дефаззи</w:t>
      </w:r>
      <w:r w:rsidR="00B13603" w:rsidRPr="00C575FE">
        <w:rPr>
          <w:sz w:val="28"/>
          <w:szCs w:val="28"/>
        </w:rPr>
        <w:t>фикацию</w:t>
      </w:r>
      <w:proofErr w:type="spellEnd"/>
      <w:r w:rsidR="00B13603" w:rsidRPr="00C575FE">
        <w:rPr>
          <w:sz w:val="28"/>
          <w:szCs w:val="28"/>
        </w:rPr>
        <w:t xml:space="preserve"> трапецеидального числа:</w:t>
      </w:r>
    </w:p>
    <w:p w:rsidR="006F71F8" w:rsidRPr="00C575FE" w:rsidRDefault="00B95BBC" w:rsidP="00C575FE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=centr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0.3+2*0.35+2*0.5+0.55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=0.425</m:t>
          </m:r>
        </m:oMath>
      </m:oMathPara>
    </w:p>
    <w:p w:rsidR="00BC2311" w:rsidRPr="00C575FE" w:rsidRDefault="00BC2311" w:rsidP="00C575FE">
      <w:pPr>
        <w:spacing w:line="360" w:lineRule="auto"/>
        <w:ind w:firstLine="708"/>
        <w:jc w:val="both"/>
        <w:rPr>
          <w:sz w:val="28"/>
          <w:szCs w:val="28"/>
        </w:rPr>
      </w:pPr>
    </w:p>
    <w:p w:rsidR="009530EB" w:rsidRPr="00C575FE" w:rsidRDefault="00DC691F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sz w:val="28"/>
          <w:szCs w:val="28"/>
        </w:rPr>
        <w:t xml:space="preserve">2) </w:t>
      </w:r>
      <w:r w:rsidR="009530EB" w:rsidRPr="00C575FE">
        <w:rPr>
          <w:sz w:val="28"/>
          <w:szCs w:val="28"/>
        </w:rPr>
        <w:t xml:space="preserve">Фаза </w:t>
      </w:r>
      <w:proofErr w:type="spellStart"/>
      <w:r w:rsidR="009530EB" w:rsidRPr="00C575FE">
        <w:rPr>
          <w:sz w:val="28"/>
          <w:szCs w:val="28"/>
        </w:rPr>
        <w:t>дефаззификации</w:t>
      </w:r>
      <w:proofErr w:type="spellEnd"/>
      <w:r w:rsidR="009530EB" w:rsidRPr="00C575FE">
        <w:rPr>
          <w:sz w:val="28"/>
          <w:szCs w:val="28"/>
        </w:rPr>
        <w:t xml:space="preserve"> трапецеидального числа с помощью интегрального представления градуированного среднего значения нечёткого числа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9530EB" w:rsidRPr="00C575FE">
        <w:rPr>
          <w:sz w:val="28"/>
          <w:szCs w:val="28"/>
        </w:rPr>
        <w:t xml:space="preserve">. Построить таблицу </w:t>
      </w:r>
      <m:oMath>
        <m:r>
          <w:rPr>
            <w:rFonts w:ascii="Cambria Math" w:hAnsi="Cambria Math"/>
            <w:sz w:val="28"/>
            <w:szCs w:val="28"/>
          </w:rPr>
          <m:t>3×3</m:t>
        </m:r>
      </m:oMath>
      <w:r w:rsidR="009530EB" w:rsidRPr="00C575FE">
        <w:rPr>
          <w:sz w:val="28"/>
          <w:szCs w:val="28"/>
        </w:rPr>
        <w:t xml:space="preserve"> с чёткими значениями.</w:t>
      </w:r>
    </w:p>
    <w:p w:rsidR="00BA640B" w:rsidRDefault="005B42E6" w:rsidP="00C575FE">
      <w:pPr>
        <w:suppressAutoHyphens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3×3 с чётким</w:t>
      </w:r>
      <w:r w:rsidR="00340ADA">
        <w:rPr>
          <w:color w:val="000000" w:themeColor="text1"/>
          <w:sz w:val="28"/>
          <w:szCs w:val="28"/>
        </w:rPr>
        <w:t>и значениями представлена в табл</w:t>
      </w:r>
      <w:r>
        <w:rPr>
          <w:color w:val="000000" w:themeColor="text1"/>
          <w:sz w:val="28"/>
          <w:szCs w:val="28"/>
        </w:rPr>
        <w:t>. 11.</w:t>
      </w:r>
    </w:p>
    <w:p w:rsidR="005B42E6" w:rsidRDefault="005B42E6" w:rsidP="006B4C4F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6B4C4F" w:rsidRPr="00C575FE" w:rsidRDefault="006B4C4F" w:rsidP="006B4C4F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11 - Таблица</w:t>
      </w:r>
      <w:r w:rsidRPr="00C575FE">
        <w:rPr>
          <w:color w:val="000000" w:themeColor="text1"/>
          <w:sz w:val="28"/>
          <w:szCs w:val="28"/>
        </w:rPr>
        <w:t xml:space="preserve"> 3×3 с чёткими значениями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86"/>
        <w:gridCol w:w="2553"/>
        <w:gridCol w:w="2553"/>
        <w:gridCol w:w="2553"/>
      </w:tblGrid>
      <w:tr w:rsidR="00BA640B" w:rsidRPr="00C575FE" w:rsidTr="00794F56">
        <w:tc>
          <w:tcPr>
            <w:tcW w:w="902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K1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K2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K3</w:t>
            </w:r>
          </w:p>
        </w:tc>
      </w:tr>
      <w:tr w:rsidR="00BA640B" w:rsidRPr="00C575FE" w:rsidTr="00794F56">
        <w:tc>
          <w:tcPr>
            <w:tcW w:w="902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O1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0.475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0.175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0.392</w:t>
            </w:r>
          </w:p>
        </w:tc>
      </w:tr>
      <w:tr w:rsidR="00BA640B" w:rsidRPr="00C575FE" w:rsidTr="00794F56">
        <w:tc>
          <w:tcPr>
            <w:tcW w:w="902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O2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0.25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0.6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0.2</w:t>
            </w:r>
          </w:p>
        </w:tc>
      </w:tr>
      <w:tr w:rsidR="00BA640B" w:rsidRPr="00C575FE" w:rsidTr="00794F56">
        <w:tc>
          <w:tcPr>
            <w:tcW w:w="902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O3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0.225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0.3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0.425</w:t>
            </w:r>
          </w:p>
        </w:tc>
      </w:tr>
    </w:tbl>
    <w:p w:rsidR="00BA640B" w:rsidRPr="00C575FE" w:rsidRDefault="00BA640B" w:rsidP="00794F56">
      <w:pPr>
        <w:suppressAutoHyphens/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Нормализуем критерии по формуле:</w:t>
      </w:r>
    </w:p>
    <w:p w:rsidR="00BA640B" w:rsidRPr="00C575FE" w:rsidRDefault="00B95BBC" w:rsidP="00C575FE">
      <w:pPr>
        <w:suppressAutoHyphens/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0,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≥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max</m:t>
                          </m:r>
                        </m:e>
                        <m:lim/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max</m:t>
                              </m:r>
                            </m:e>
                            <m:lim/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max</m:t>
                              </m:r>
                            </m:e>
                            <m:lim/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min</m:t>
                              </m:r>
                            </m:e>
                            <m:lim/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, 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&lt;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max</m:t>
                          </m:r>
                        </m:e>
                        <m:lim/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eastAsia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≤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:rsidR="00BA640B" w:rsidRDefault="00340ADA" w:rsidP="00C575FE">
      <w:pPr>
        <w:suppressAutoHyphens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Получим табл. 12.</w:t>
      </w:r>
    </w:p>
    <w:p w:rsidR="00794F56" w:rsidRPr="00C575FE" w:rsidRDefault="00794F56" w:rsidP="00794F56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12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86"/>
        <w:gridCol w:w="2553"/>
        <w:gridCol w:w="2553"/>
        <w:gridCol w:w="2553"/>
      </w:tblGrid>
      <w:tr w:rsidR="00BA640B" w:rsidRPr="00C575FE" w:rsidTr="00794F56">
        <w:tc>
          <w:tcPr>
            <w:tcW w:w="902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K1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K2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K3</w:t>
            </w:r>
          </w:p>
        </w:tc>
      </w:tr>
      <w:tr w:rsidR="00BA640B" w:rsidRPr="00C575FE" w:rsidTr="00794F56">
        <w:tc>
          <w:tcPr>
            <w:tcW w:w="902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O1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0.294</w:t>
            </w:r>
            <w:r w:rsidR="00115699" w:rsidRPr="00C575FE">
              <w:rPr>
                <w:sz w:val="28"/>
                <w:szCs w:val="28"/>
                <w:lang w:val="en-US"/>
              </w:rPr>
              <w:t>118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0.489</w:t>
            </w:r>
            <w:r w:rsidR="00115699" w:rsidRPr="00C575FE">
              <w:rPr>
                <w:sz w:val="28"/>
                <w:szCs w:val="28"/>
                <w:lang w:val="en-US"/>
              </w:rPr>
              <w:t>412</w:t>
            </w:r>
          </w:p>
        </w:tc>
      </w:tr>
      <w:tr w:rsidR="00BA640B" w:rsidRPr="00C575FE" w:rsidTr="00794F56">
        <w:tc>
          <w:tcPr>
            <w:tcW w:w="902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O2</w:t>
            </w:r>
          </w:p>
        </w:tc>
        <w:tc>
          <w:tcPr>
            <w:tcW w:w="1366" w:type="pct"/>
            <w:vAlign w:val="center"/>
          </w:tcPr>
          <w:p w:rsidR="00BA640B" w:rsidRPr="00C575FE" w:rsidRDefault="00115699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0.823529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0.941</w:t>
            </w:r>
            <w:r w:rsidR="00115699" w:rsidRPr="00C575FE">
              <w:rPr>
                <w:sz w:val="28"/>
                <w:szCs w:val="28"/>
                <w:lang w:val="en-US"/>
              </w:rPr>
              <w:t>176</w:t>
            </w:r>
          </w:p>
        </w:tc>
      </w:tr>
      <w:tr w:rsidR="00BA640B" w:rsidRPr="00C575FE" w:rsidTr="00794F56">
        <w:tc>
          <w:tcPr>
            <w:tcW w:w="902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O3</w:t>
            </w:r>
          </w:p>
        </w:tc>
        <w:tc>
          <w:tcPr>
            <w:tcW w:w="1366" w:type="pct"/>
            <w:vAlign w:val="center"/>
          </w:tcPr>
          <w:p w:rsidR="00BA640B" w:rsidRPr="00C575FE" w:rsidRDefault="00BA640B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0.882</w:t>
            </w:r>
            <w:r w:rsidR="00115699" w:rsidRPr="00C575FE">
              <w:rPr>
                <w:sz w:val="28"/>
                <w:szCs w:val="28"/>
                <w:lang w:val="en-US"/>
              </w:rPr>
              <w:t>353</w:t>
            </w:r>
          </w:p>
        </w:tc>
        <w:tc>
          <w:tcPr>
            <w:tcW w:w="1366" w:type="pct"/>
            <w:vAlign w:val="center"/>
          </w:tcPr>
          <w:p w:rsidR="00BA640B" w:rsidRPr="00C575FE" w:rsidRDefault="00115699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0.705882</w:t>
            </w:r>
          </w:p>
        </w:tc>
        <w:tc>
          <w:tcPr>
            <w:tcW w:w="1366" w:type="pct"/>
            <w:vAlign w:val="center"/>
          </w:tcPr>
          <w:p w:rsidR="00BA640B" w:rsidRPr="00C575FE" w:rsidRDefault="00115699" w:rsidP="00794F5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0.411765</w:t>
            </w:r>
          </w:p>
        </w:tc>
      </w:tr>
    </w:tbl>
    <w:p w:rsidR="00794F56" w:rsidRDefault="00794F56" w:rsidP="00794F56">
      <w:pPr>
        <w:spacing w:line="360" w:lineRule="auto"/>
        <w:jc w:val="both"/>
        <w:rPr>
          <w:sz w:val="28"/>
          <w:szCs w:val="28"/>
        </w:rPr>
      </w:pPr>
    </w:p>
    <w:p w:rsidR="00B97936" w:rsidRPr="00C575FE" w:rsidRDefault="00794F56" w:rsidP="00794F56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9530EB" w:rsidRPr="00C575FE">
        <w:rPr>
          <w:sz w:val="28"/>
          <w:szCs w:val="28"/>
        </w:rPr>
        <w:t xml:space="preserve">Построить множество векторов весовых коэффициентов, количество которых равно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9530EB" w:rsidRPr="00C575FE">
        <w:rPr>
          <w:sz w:val="28"/>
          <w:szCs w:val="28"/>
        </w:rPr>
        <w:t>.</w:t>
      </w:r>
    </w:p>
    <w:p w:rsidR="00B97936" w:rsidRPr="00C575FE" w:rsidRDefault="00B97936" w:rsidP="00C575FE">
      <w:pPr>
        <w:spacing w:line="360" w:lineRule="auto"/>
        <w:ind w:firstLine="708"/>
        <w:jc w:val="both"/>
        <w:rPr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Построим векто</w:t>
      </w:r>
      <w:r w:rsidR="008F060D">
        <w:rPr>
          <w:color w:val="000000" w:themeColor="text1"/>
          <w:sz w:val="28"/>
          <w:szCs w:val="28"/>
        </w:rPr>
        <w:t xml:space="preserve">р весовых коэффициентов, для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n=2</m:t>
        </m:r>
      </m:oMath>
      <w:r w:rsidRPr="00C575FE">
        <w:rPr>
          <w:color w:val="000000" w:themeColor="text1"/>
          <w:sz w:val="28"/>
          <w:szCs w:val="28"/>
        </w:rPr>
        <w:t>:</w:t>
      </w:r>
    </w:p>
    <w:p w:rsidR="00B97936" w:rsidRPr="00C575FE" w:rsidRDefault="00B95BBC" w:rsidP="00FD0CF2">
      <w:pPr>
        <w:suppressAutoHyphens/>
        <w:spacing w:line="360" w:lineRule="auto"/>
        <w:jc w:val="both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={0, 0.5, 1 }</m:t>
          </m:r>
        </m:oMath>
      </m:oMathPara>
    </w:p>
    <w:p w:rsidR="00B97936" w:rsidRPr="00C575FE" w:rsidRDefault="00B97936" w:rsidP="00FD0CF2">
      <w:pPr>
        <w:suppressAutoHyphens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575FE">
        <w:rPr>
          <w:color w:val="000000"/>
          <w:sz w:val="28"/>
          <w:szCs w:val="28"/>
        </w:rPr>
        <w:t>Размер множества допустимых векторов весовых коэффициентов:</w:t>
      </w:r>
    </w:p>
    <w:p w:rsidR="00B97936" w:rsidRPr="00C575FE" w:rsidRDefault="00B97936" w:rsidP="00FD0CF2">
      <w:pPr>
        <w:suppressAutoHyphens/>
        <w:spacing w:line="360" w:lineRule="auto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m,n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n+m-1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2+3-1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3-1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1*2*3*4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1*2*1*2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=6</m:t>
          </m:r>
        </m:oMath>
      </m:oMathPara>
    </w:p>
    <w:p w:rsidR="00B97936" w:rsidRDefault="00B97936" w:rsidP="00FD0CF2">
      <w:pPr>
        <w:suppressAutoHyphens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Построим множество векторов весовых коэффициентов:</w:t>
      </w:r>
    </w:p>
    <w:p w:rsidR="00FD0CF2" w:rsidRPr="00FD0CF2" w:rsidRDefault="00FD0CF2" w:rsidP="00FD0CF2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13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97936" w:rsidRPr="00C575FE" w:rsidTr="0004381A">
        <w:tc>
          <w:tcPr>
            <w:tcW w:w="1667" w:type="pct"/>
            <w:vAlign w:val="center"/>
          </w:tcPr>
          <w:p w:rsidR="00B97936" w:rsidRPr="00C575FE" w:rsidRDefault="00B97936" w:rsidP="00FD0CF2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W1</w:t>
            </w:r>
          </w:p>
        </w:tc>
        <w:tc>
          <w:tcPr>
            <w:tcW w:w="1667" w:type="pct"/>
            <w:vAlign w:val="center"/>
          </w:tcPr>
          <w:p w:rsidR="00B97936" w:rsidRPr="00C575FE" w:rsidRDefault="00B97936" w:rsidP="00FD0CF2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W2</w:t>
            </w:r>
          </w:p>
        </w:tc>
        <w:tc>
          <w:tcPr>
            <w:tcW w:w="1666" w:type="pct"/>
            <w:vAlign w:val="center"/>
          </w:tcPr>
          <w:p w:rsidR="00B97936" w:rsidRPr="00C575FE" w:rsidRDefault="00B97936" w:rsidP="00FD0CF2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W3</w:t>
            </w:r>
          </w:p>
        </w:tc>
      </w:tr>
      <w:tr w:rsidR="007C1E77" w:rsidRPr="00C575FE" w:rsidTr="0004381A"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6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7C1E77" w:rsidRPr="00C575FE" w:rsidTr="0004381A"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666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7C1E77" w:rsidRPr="00C575FE" w:rsidTr="0004381A"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6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7C1E77" w:rsidRPr="00C575FE" w:rsidTr="0004381A"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C575FE">
              <w:rPr>
                <w:color w:val="000000" w:themeColor="text1"/>
                <w:sz w:val="28"/>
                <w:szCs w:val="28"/>
              </w:rPr>
              <w:t>.5</w:t>
            </w:r>
          </w:p>
        </w:tc>
        <w:tc>
          <w:tcPr>
            <w:tcW w:w="1666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</w:tr>
      <w:tr w:rsidR="007C1E77" w:rsidRPr="00C575FE" w:rsidTr="0004381A"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C575FE">
              <w:rPr>
                <w:color w:val="000000" w:themeColor="text1"/>
                <w:sz w:val="28"/>
                <w:szCs w:val="28"/>
              </w:rPr>
              <w:t>.5</w:t>
            </w:r>
          </w:p>
        </w:tc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6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75FE">
              <w:rPr>
                <w:color w:val="000000" w:themeColor="text1"/>
                <w:sz w:val="28"/>
                <w:szCs w:val="28"/>
              </w:rPr>
              <w:t>0.5</w:t>
            </w:r>
          </w:p>
        </w:tc>
      </w:tr>
      <w:tr w:rsidR="007C1E77" w:rsidRPr="00C575FE" w:rsidTr="0004381A"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Pr="00C575FE">
              <w:rPr>
                <w:color w:val="000000" w:themeColor="text1"/>
                <w:sz w:val="28"/>
                <w:szCs w:val="28"/>
              </w:rPr>
              <w:t>.5</w:t>
            </w:r>
          </w:p>
        </w:tc>
        <w:tc>
          <w:tcPr>
            <w:tcW w:w="1667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  <w:tc>
          <w:tcPr>
            <w:tcW w:w="1666" w:type="pct"/>
            <w:vAlign w:val="center"/>
          </w:tcPr>
          <w:p w:rsidR="007C1E77" w:rsidRPr="00C575FE" w:rsidRDefault="007C1E77" w:rsidP="00FD0CF2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:rsidR="00702F59" w:rsidRDefault="00702F59" w:rsidP="00C575FE">
      <w:pPr>
        <w:spacing w:line="360" w:lineRule="auto"/>
        <w:jc w:val="both"/>
        <w:rPr>
          <w:sz w:val="28"/>
          <w:szCs w:val="28"/>
        </w:rPr>
      </w:pPr>
    </w:p>
    <w:p w:rsidR="009530EB" w:rsidRPr="00C575FE" w:rsidRDefault="00702F59" w:rsidP="00702F59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9530EB" w:rsidRPr="00C575FE">
        <w:rPr>
          <w:sz w:val="28"/>
          <w:szCs w:val="28"/>
        </w:rPr>
        <w:t xml:space="preserve">Построить множество сводных показателей, количество которых равно также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9530EB" w:rsidRPr="00C575FE">
        <w:rPr>
          <w:sz w:val="28"/>
          <w:szCs w:val="28"/>
        </w:rPr>
        <w:t>.</w:t>
      </w:r>
    </w:p>
    <w:p w:rsidR="00830A88" w:rsidRPr="00F41F8D" w:rsidRDefault="00830A88" w:rsidP="00C575FE">
      <w:pPr>
        <w:suppressAutoHyphens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Построим множество сводных показателей</w:t>
      </w:r>
      <w:r w:rsidRPr="00F41F8D">
        <w:rPr>
          <w:color w:val="000000" w:themeColor="text1"/>
          <w:sz w:val="28"/>
          <w:szCs w:val="28"/>
        </w:rPr>
        <w:t>:</w:t>
      </w:r>
    </w:p>
    <w:p w:rsidR="000126AB" w:rsidRPr="000126AB" w:rsidRDefault="000126AB" w:rsidP="000126AB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14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830A88" w:rsidRPr="00C575FE" w:rsidTr="000126AB">
        <w:trPr>
          <w:trHeight w:val="483"/>
        </w:trPr>
        <w:tc>
          <w:tcPr>
            <w:tcW w:w="1667" w:type="pct"/>
            <w:shd w:val="clear" w:color="auto" w:fill="auto"/>
            <w:vAlign w:val="center"/>
          </w:tcPr>
          <w:p w:rsidR="00830A88" w:rsidRPr="00C575FE" w:rsidRDefault="00830A88" w:rsidP="000126AB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Q1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830A88" w:rsidRPr="00C575FE" w:rsidRDefault="00830A88" w:rsidP="000126AB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Q2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830A88" w:rsidRPr="00C575FE" w:rsidRDefault="00830A88" w:rsidP="000126AB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Q3</w:t>
            </w:r>
          </w:p>
        </w:tc>
      </w:tr>
      <w:tr w:rsidR="00391E6B" w:rsidRPr="00C575FE" w:rsidTr="000126AB">
        <w:trPr>
          <w:trHeight w:val="483"/>
        </w:trPr>
        <w:tc>
          <w:tcPr>
            <w:tcW w:w="1667" w:type="pct"/>
            <w:shd w:val="clear" w:color="auto" w:fill="auto"/>
            <w:vAlign w:val="center"/>
          </w:tcPr>
          <w:p w:rsidR="00391E6B" w:rsidRPr="00C575FE" w:rsidRDefault="00391E6B" w:rsidP="000126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0.489</w:t>
            </w:r>
            <w:r w:rsidR="002C5530" w:rsidRPr="00C575FE">
              <w:rPr>
                <w:sz w:val="28"/>
                <w:szCs w:val="28"/>
                <w:lang w:val="en-US"/>
              </w:rPr>
              <w:t>412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91E6B" w:rsidRPr="00C575FE" w:rsidRDefault="00391E6B" w:rsidP="000126AB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0.941</w:t>
            </w:r>
            <w:r w:rsidR="002C5530" w:rsidRPr="00C575FE">
              <w:rPr>
                <w:sz w:val="28"/>
                <w:szCs w:val="28"/>
                <w:lang w:val="en-US"/>
              </w:rPr>
              <w:t>176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91E6B" w:rsidRPr="00C575FE" w:rsidRDefault="002C5530" w:rsidP="000126AB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75FE">
              <w:rPr>
                <w:sz w:val="28"/>
                <w:szCs w:val="28"/>
                <w:lang w:val="en-US"/>
              </w:rPr>
              <w:t>0.411765</w:t>
            </w:r>
          </w:p>
        </w:tc>
      </w:tr>
      <w:tr w:rsidR="00391E6B" w:rsidRPr="00C575FE" w:rsidTr="000126AB">
        <w:trPr>
          <w:trHeight w:val="483"/>
        </w:trPr>
        <w:tc>
          <w:tcPr>
            <w:tcW w:w="1667" w:type="pct"/>
            <w:shd w:val="clear" w:color="auto" w:fill="auto"/>
            <w:vAlign w:val="center"/>
          </w:tcPr>
          <w:p w:rsidR="00391E6B" w:rsidRPr="00C575FE" w:rsidRDefault="00391E6B" w:rsidP="000126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91E6B" w:rsidRPr="00C575FE" w:rsidRDefault="00391E6B" w:rsidP="000126AB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91E6B" w:rsidRPr="00C575FE" w:rsidRDefault="002C5530" w:rsidP="000126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0.705882</w:t>
            </w:r>
          </w:p>
        </w:tc>
      </w:tr>
      <w:tr w:rsidR="00391E6B" w:rsidRPr="00C575FE" w:rsidTr="000126AB">
        <w:trPr>
          <w:trHeight w:val="483"/>
        </w:trPr>
        <w:tc>
          <w:tcPr>
            <w:tcW w:w="1667" w:type="pct"/>
            <w:shd w:val="clear" w:color="auto" w:fill="auto"/>
            <w:vAlign w:val="center"/>
          </w:tcPr>
          <w:p w:rsidR="00391E6B" w:rsidRPr="00C575FE" w:rsidRDefault="00391E6B" w:rsidP="000126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0.294</w:t>
            </w:r>
            <w:r w:rsidR="002C5530" w:rsidRPr="00C575FE">
              <w:rPr>
                <w:sz w:val="28"/>
                <w:szCs w:val="28"/>
                <w:lang w:val="en-US"/>
              </w:rPr>
              <w:t>118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91E6B" w:rsidRPr="00C575FE" w:rsidRDefault="002C5530" w:rsidP="000126AB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75FE">
              <w:rPr>
                <w:sz w:val="28"/>
                <w:szCs w:val="28"/>
                <w:lang w:val="en-US"/>
              </w:rPr>
              <w:t>0.823529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91E6B" w:rsidRPr="00C575FE" w:rsidRDefault="00391E6B" w:rsidP="000126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0.882</w:t>
            </w:r>
            <w:r w:rsidR="002C5530" w:rsidRPr="00C575FE">
              <w:rPr>
                <w:sz w:val="28"/>
                <w:szCs w:val="28"/>
                <w:lang w:val="en-US"/>
              </w:rPr>
              <w:t>353</w:t>
            </w:r>
          </w:p>
        </w:tc>
      </w:tr>
      <w:tr w:rsidR="00391E6B" w:rsidRPr="00C575FE" w:rsidTr="000126AB">
        <w:trPr>
          <w:trHeight w:val="483"/>
        </w:trPr>
        <w:tc>
          <w:tcPr>
            <w:tcW w:w="1667" w:type="pct"/>
            <w:shd w:val="clear" w:color="auto" w:fill="auto"/>
            <w:vAlign w:val="center"/>
          </w:tcPr>
          <w:p w:rsidR="00391E6B" w:rsidRPr="00C575FE" w:rsidRDefault="002C5530" w:rsidP="000126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0.744706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91E6B" w:rsidRPr="00C575FE" w:rsidRDefault="002C5530" w:rsidP="000126AB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C575FE">
              <w:rPr>
                <w:color w:val="000000" w:themeColor="text1"/>
                <w:sz w:val="28"/>
                <w:szCs w:val="28"/>
              </w:rPr>
              <w:t>0.470588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91E6B" w:rsidRPr="00C575FE" w:rsidRDefault="00FF01A9" w:rsidP="000126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color w:val="000000" w:themeColor="text1"/>
                <w:sz w:val="28"/>
                <w:szCs w:val="28"/>
              </w:rPr>
              <w:t>0.</w:t>
            </w:r>
            <w:r w:rsidR="002C5530" w:rsidRPr="00C575FE">
              <w:rPr>
                <w:color w:val="000000" w:themeColor="text1"/>
                <w:sz w:val="28"/>
                <w:szCs w:val="28"/>
              </w:rPr>
              <w:t>558824</w:t>
            </w:r>
          </w:p>
        </w:tc>
      </w:tr>
      <w:tr w:rsidR="00854FEE" w:rsidRPr="00C575FE" w:rsidTr="000126AB">
        <w:trPr>
          <w:trHeight w:val="483"/>
        </w:trPr>
        <w:tc>
          <w:tcPr>
            <w:tcW w:w="1667" w:type="pct"/>
            <w:shd w:val="clear" w:color="auto" w:fill="auto"/>
            <w:vAlign w:val="center"/>
          </w:tcPr>
          <w:p w:rsidR="00854FEE" w:rsidRPr="00C575FE" w:rsidRDefault="002C5530" w:rsidP="000126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0.391765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854FEE" w:rsidRPr="00C575FE" w:rsidRDefault="00152FD7" w:rsidP="000126AB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0.882</w:t>
            </w:r>
            <w:r w:rsidR="002C5530" w:rsidRPr="00C575FE">
              <w:rPr>
                <w:color w:val="000000" w:themeColor="text1"/>
                <w:sz w:val="28"/>
                <w:szCs w:val="28"/>
                <w:lang w:val="en-US"/>
              </w:rPr>
              <w:t>353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854FEE" w:rsidRPr="00C575FE" w:rsidRDefault="00C64EA7" w:rsidP="000126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</w:rPr>
              <w:t>0.647</w:t>
            </w:r>
            <w:r w:rsidR="002C5530" w:rsidRPr="00C575FE">
              <w:rPr>
                <w:color w:val="000000" w:themeColor="text1"/>
                <w:sz w:val="28"/>
                <w:szCs w:val="28"/>
                <w:lang w:val="en-US"/>
              </w:rPr>
              <w:t>0588</w:t>
            </w:r>
          </w:p>
        </w:tc>
      </w:tr>
      <w:tr w:rsidR="00854FEE" w:rsidRPr="00C575FE" w:rsidTr="000126AB">
        <w:trPr>
          <w:trHeight w:val="483"/>
        </w:trPr>
        <w:tc>
          <w:tcPr>
            <w:tcW w:w="1667" w:type="pct"/>
            <w:vAlign w:val="center"/>
          </w:tcPr>
          <w:p w:rsidR="00854FEE" w:rsidRPr="00C575FE" w:rsidRDefault="00C64EA7" w:rsidP="000126AB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0.647</w:t>
            </w:r>
            <w:r w:rsidR="002C5530" w:rsidRPr="00C575FE">
              <w:rPr>
                <w:color w:val="000000" w:themeColor="text1"/>
                <w:sz w:val="28"/>
                <w:szCs w:val="28"/>
                <w:lang w:val="en-US"/>
              </w:rPr>
              <w:t>059</w:t>
            </w:r>
          </w:p>
        </w:tc>
        <w:tc>
          <w:tcPr>
            <w:tcW w:w="1667" w:type="pct"/>
            <w:vAlign w:val="center"/>
          </w:tcPr>
          <w:p w:rsidR="00854FEE" w:rsidRPr="00C575FE" w:rsidRDefault="002C5530" w:rsidP="000126AB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0.411765</w:t>
            </w:r>
          </w:p>
        </w:tc>
        <w:tc>
          <w:tcPr>
            <w:tcW w:w="1666" w:type="pct"/>
            <w:vAlign w:val="center"/>
          </w:tcPr>
          <w:p w:rsidR="00854FEE" w:rsidRPr="00C575FE" w:rsidRDefault="002877AA" w:rsidP="000126AB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0.794</w:t>
            </w:r>
            <w:r w:rsidR="002C5530" w:rsidRPr="00C575FE">
              <w:rPr>
                <w:color w:val="000000" w:themeColor="text1"/>
                <w:sz w:val="28"/>
                <w:szCs w:val="28"/>
                <w:lang w:val="en-US"/>
              </w:rPr>
              <w:t>118</w:t>
            </w:r>
          </w:p>
        </w:tc>
      </w:tr>
    </w:tbl>
    <w:p w:rsidR="000126AB" w:rsidRDefault="000126AB" w:rsidP="00C575FE">
      <w:pPr>
        <w:spacing w:line="360" w:lineRule="auto"/>
        <w:jc w:val="both"/>
        <w:rPr>
          <w:sz w:val="28"/>
          <w:szCs w:val="28"/>
        </w:rPr>
      </w:pPr>
    </w:p>
    <w:p w:rsidR="008A3FF8" w:rsidRPr="00C575FE" w:rsidRDefault="000126AB" w:rsidP="000126AB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9530EB" w:rsidRPr="00C575FE">
        <w:rPr>
          <w:sz w:val="28"/>
          <w:szCs w:val="28"/>
        </w:rPr>
        <w:t>Вычислить математическое ожидание и дисперсию.</w:t>
      </w:r>
    </w:p>
    <w:p w:rsidR="00830A88" w:rsidRDefault="00254AB3" w:rsidP="00254AB3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Математическое ожидание и дисперсия представлены в табл. 15.</w:t>
      </w:r>
    </w:p>
    <w:p w:rsidR="00254AB3" w:rsidRPr="00C575FE" w:rsidRDefault="00254AB3" w:rsidP="00254AB3">
      <w:pPr>
        <w:spacing w:line="360" w:lineRule="auto"/>
        <w:jc w:val="right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30A88" w:rsidRPr="00C575FE" w:rsidTr="00102710">
        <w:tc>
          <w:tcPr>
            <w:tcW w:w="2336" w:type="dxa"/>
            <w:vAlign w:val="center"/>
          </w:tcPr>
          <w:p w:rsidR="00830A88" w:rsidRPr="00C575FE" w:rsidRDefault="00830A88" w:rsidP="00102710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830A88" w:rsidRPr="00C575FE" w:rsidRDefault="00830A88" w:rsidP="00102710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Q</w:t>
            </w:r>
            <w:r w:rsidRPr="00C575F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830A88" w:rsidRPr="00C575FE" w:rsidRDefault="00830A88" w:rsidP="00102710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Q</w:t>
            </w:r>
            <w:r w:rsidRPr="00C575F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:rsidR="00830A88" w:rsidRPr="00C575FE" w:rsidRDefault="00830A88" w:rsidP="00102710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Q</w:t>
            </w:r>
            <w:r w:rsidRPr="00C575FE">
              <w:rPr>
                <w:b/>
                <w:sz w:val="28"/>
                <w:szCs w:val="28"/>
              </w:rPr>
              <w:t>3</w:t>
            </w:r>
          </w:p>
        </w:tc>
      </w:tr>
      <w:tr w:rsidR="00830A88" w:rsidRPr="00C575FE" w:rsidTr="00102710">
        <w:tc>
          <w:tcPr>
            <w:tcW w:w="2336" w:type="dxa"/>
            <w:vAlign w:val="center"/>
          </w:tcPr>
          <w:p w:rsidR="00830A88" w:rsidRPr="00C575FE" w:rsidRDefault="00B95BBC" w:rsidP="00102710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2336" w:type="dxa"/>
            <w:vAlign w:val="center"/>
          </w:tcPr>
          <w:p w:rsidR="00830A88" w:rsidRPr="00C575FE" w:rsidRDefault="00120036" w:rsidP="00102710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0.59451</w:t>
            </w:r>
            <w:r w:rsidR="00C84CA5" w:rsidRPr="00C575FE"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:rsidR="00830A88" w:rsidRPr="00C575FE" w:rsidRDefault="00DF7728" w:rsidP="00102710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0.588</w:t>
            </w:r>
            <w:r w:rsidR="00120036" w:rsidRPr="00C575FE">
              <w:rPr>
                <w:sz w:val="28"/>
                <w:szCs w:val="28"/>
              </w:rPr>
              <w:t>235</w:t>
            </w:r>
          </w:p>
        </w:tc>
        <w:tc>
          <w:tcPr>
            <w:tcW w:w="2337" w:type="dxa"/>
            <w:vAlign w:val="center"/>
          </w:tcPr>
          <w:p w:rsidR="00830A88" w:rsidRPr="00C575FE" w:rsidRDefault="00DF7728" w:rsidP="00102710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0.66</w:t>
            </w:r>
            <w:r w:rsidR="00120036" w:rsidRPr="00C575FE">
              <w:rPr>
                <w:sz w:val="28"/>
                <w:szCs w:val="28"/>
              </w:rPr>
              <w:t>666</w:t>
            </w:r>
            <w:r w:rsidRPr="00C575FE">
              <w:rPr>
                <w:sz w:val="28"/>
                <w:szCs w:val="28"/>
              </w:rPr>
              <w:t>7</w:t>
            </w:r>
          </w:p>
        </w:tc>
      </w:tr>
      <w:tr w:rsidR="00830A88" w:rsidRPr="00C575FE" w:rsidTr="00102710">
        <w:tc>
          <w:tcPr>
            <w:tcW w:w="2336" w:type="dxa"/>
            <w:vAlign w:val="center"/>
          </w:tcPr>
          <w:p w:rsidR="00830A88" w:rsidRPr="00C575FE" w:rsidRDefault="00B95BBC" w:rsidP="00102710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2336" w:type="dxa"/>
            <w:vAlign w:val="center"/>
          </w:tcPr>
          <w:p w:rsidR="00830A88" w:rsidRPr="00C575FE" w:rsidRDefault="00120036" w:rsidP="00102710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0.235276</w:t>
            </w:r>
          </w:p>
        </w:tc>
        <w:tc>
          <w:tcPr>
            <w:tcW w:w="2336" w:type="dxa"/>
            <w:vAlign w:val="center"/>
          </w:tcPr>
          <w:p w:rsidR="00830A88" w:rsidRPr="00C575FE" w:rsidRDefault="00120036" w:rsidP="00102710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0.331018</w:t>
            </w:r>
          </w:p>
        </w:tc>
        <w:tc>
          <w:tcPr>
            <w:tcW w:w="2337" w:type="dxa"/>
            <w:vAlign w:val="center"/>
          </w:tcPr>
          <w:p w:rsidR="00830A88" w:rsidRPr="00C575FE" w:rsidRDefault="00120036" w:rsidP="00102710">
            <w:pPr>
              <w:suppressAutoHyphens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</w:rPr>
              <w:t>0.1</w:t>
            </w:r>
            <w:r w:rsidRPr="00C575FE">
              <w:rPr>
                <w:sz w:val="28"/>
                <w:szCs w:val="28"/>
                <w:lang w:val="en-US"/>
              </w:rPr>
              <w:t>53456</w:t>
            </w:r>
          </w:p>
        </w:tc>
      </w:tr>
    </w:tbl>
    <w:p w:rsidR="00830A88" w:rsidRPr="00C575FE" w:rsidRDefault="00830A88" w:rsidP="00102710">
      <w:pPr>
        <w:suppressAutoHyphens/>
        <w:spacing w:before="120" w:line="360" w:lineRule="auto"/>
        <w:jc w:val="both"/>
        <w:rPr>
          <w:sz w:val="28"/>
          <w:szCs w:val="28"/>
        </w:rPr>
      </w:pPr>
      <w:r w:rsidRPr="00C575FE">
        <w:rPr>
          <w:sz w:val="28"/>
          <w:szCs w:val="28"/>
        </w:rPr>
        <w:tab/>
        <w:t>Отобразим на графике полученные отрезки:</w:t>
      </w:r>
    </w:p>
    <w:p w:rsidR="00894D37" w:rsidRPr="00C575FE" w:rsidRDefault="00894D37" w:rsidP="00C575FE">
      <w:pPr>
        <w:suppressAutoHyphens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Q1=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0.359234;0.829786</m:t>
              </m:r>
            </m:e>
          </m:d>
        </m:oMath>
      </m:oMathPara>
    </w:p>
    <w:p w:rsidR="00894D37" w:rsidRPr="00C575FE" w:rsidRDefault="00894D37" w:rsidP="00C575FE">
      <w:pPr>
        <w:suppressAutoHyphens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0.257217;0.919253</m:t>
              </m:r>
            </m:e>
          </m:d>
        </m:oMath>
      </m:oMathPara>
    </w:p>
    <w:p w:rsidR="00894D37" w:rsidRPr="00C575FE" w:rsidRDefault="00894D37" w:rsidP="00C575FE">
      <w:pPr>
        <w:suppressAutoHyphens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0.513211;0.820123</m:t>
              </m:r>
            </m:e>
          </m:d>
        </m:oMath>
      </m:oMathPara>
    </w:p>
    <w:p w:rsidR="00830A88" w:rsidRPr="00C575FE" w:rsidRDefault="00DA08BD" w:rsidP="002F2D79">
      <w:pPr>
        <w:suppressAutoHyphens/>
        <w:spacing w:line="360" w:lineRule="auto"/>
        <w:jc w:val="center"/>
        <w:rPr>
          <w:sz w:val="28"/>
          <w:szCs w:val="28"/>
          <w:lang w:val="en-US"/>
        </w:rPr>
      </w:pPr>
      <w:r w:rsidRPr="00C575FE">
        <w:rPr>
          <w:noProof/>
          <w:sz w:val="28"/>
          <w:szCs w:val="28"/>
        </w:rPr>
        <w:lastRenderedPageBreak/>
        <w:drawing>
          <wp:inline distT="0" distB="0" distL="0" distR="0">
            <wp:extent cx="476250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lo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50" w:rsidRPr="00C575FE" w:rsidRDefault="00830A88" w:rsidP="002F2D79">
      <w:pPr>
        <w:spacing w:line="360" w:lineRule="auto"/>
        <w:jc w:val="center"/>
        <w:rPr>
          <w:sz w:val="28"/>
          <w:szCs w:val="28"/>
        </w:rPr>
      </w:pPr>
      <w:r w:rsidRPr="00C575FE">
        <w:rPr>
          <w:sz w:val="28"/>
          <w:szCs w:val="28"/>
        </w:rPr>
        <w:t>Рисунок 10 – Графическое представление сводных показателей</w:t>
      </w:r>
    </w:p>
    <w:p w:rsidR="00D77ED5" w:rsidRDefault="00D77ED5" w:rsidP="00D77ED5">
      <w:pPr>
        <w:spacing w:line="360" w:lineRule="auto"/>
        <w:ind w:firstLine="708"/>
        <w:jc w:val="both"/>
        <w:rPr>
          <w:sz w:val="28"/>
          <w:szCs w:val="28"/>
        </w:rPr>
      </w:pPr>
    </w:p>
    <w:p w:rsidR="00043856" w:rsidRPr="00C575FE" w:rsidRDefault="00D77ED5" w:rsidP="00D77ED5">
      <w:pPr>
        <w:spacing w:line="360" w:lineRule="auto"/>
        <w:ind w:firstLine="708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6) </w:t>
      </w:r>
      <w:r w:rsidR="009530EB" w:rsidRPr="00C575FE">
        <w:rPr>
          <w:sz w:val="28"/>
          <w:szCs w:val="28"/>
        </w:rPr>
        <w:t>Вычислить вероятность полного доминирования.</w:t>
      </w:r>
    </w:p>
    <w:p w:rsidR="00CB20D0" w:rsidRDefault="00D77ED5" w:rsidP="00C575F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CB20D0" w:rsidRPr="00C575FE">
        <w:rPr>
          <w:color w:val="000000" w:themeColor="text1"/>
          <w:sz w:val="28"/>
          <w:szCs w:val="28"/>
        </w:rPr>
        <w:t>ер</w:t>
      </w:r>
      <w:r>
        <w:rPr>
          <w:color w:val="000000" w:themeColor="text1"/>
          <w:sz w:val="28"/>
          <w:szCs w:val="28"/>
        </w:rPr>
        <w:t xml:space="preserve">оятность полного доминирования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D72418" w:rsidRPr="00C575FE">
        <w:rPr>
          <w:color w:val="000000" w:themeColor="text1"/>
          <w:sz w:val="28"/>
          <w:szCs w:val="28"/>
        </w:rPr>
        <w:t xml:space="preserve"> над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D7241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представлена в табл.16.</w:t>
      </w:r>
    </w:p>
    <w:p w:rsidR="00D77ED5" w:rsidRPr="00C575FE" w:rsidRDefault="00D77ED5" w:rsidP="00D77ED5">
      <w:pPr>
        <w:spacing w:line="360" w:lineRule="auto"/>
        <w:jc w:val="right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B20D0" w:rsidRPr="00C575FE" w:rsidTr="00D77ED5">
        <w:tc>
          <w:tcPr>
            <w:tcW w:w="2336" w:type="dxa"/>
            <w:tcBorders>
              <w:tl2br w:val="single" w:sz="4" w:space="0" w:color="auto"/>
            </w:tcBorders>
            <w:vAlign w:val="center"/>
          </w:tcPr>
          <w:p w:rsidR="00CB20D0" w:rsidRPr="00C575FE" w:rsidRDefault="00CB20D0" w:rsidP="00D77ED5">
            <w:pPr>
              <w:suppressAutoHyphens/>
              <w:spacing w:line="276" w:lineRule="auto"/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C575FE">
              <w:rPr>
                <w:b/>
                <w:sz w:val="28"/>
                <w:szCs w:val="28"/>
                <w:lang w:val="en-US"/>
              </w:rPr>
              <w:t>i</w:t>
            </w:r>
            <w:proofErr w:type="spellEnd"/>
          </w:p>
          <w:p w:rsidR="00CB20D0" w:rsidRPr="00C575FE" w:rsidRDefault="00CB20D0" w:rsidP="00D77ED5">
            <w:pPr>
              <w:suppressAutoHyphens/>
              <w:spacing w:line="276" w:lineRule="auto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  <w:vAlign w:val="center"/>
          </w:tcPr>
          <w:p w:rsidR="00CB20D0" w:rsidRPr="00C575FE" w:rsidRDefault="00CB20D0" w:rsidP="00D77ED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CB20D0" w:rsidRPr="00C575FE" w:rsidRDefault="00CB20D0" w:rsidP="00D77ED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:rsidR="00CB20D0" w:rsidRPr="00C575FE" w:rsidRDefault="00CB20D0" w:rsidP="00D77ED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B20D0" w:rsidRPr="00C575FE" w:rsidTr="00D77ED5">
        <w:tc>
          <w:tcPr>
            <w:tcW w:w="2336" w:type="dxa"/>
            <w:vAlign w:val="center"/>
          </w:tcPr>
          <w:p w:rsidR="00CB20D0" w:rsidRPr="00C575FE" w:rsidRDefault="00CB20D0" w:rsidP="00D77ED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CB20D0" w:rsidRPr="00C575FE" w:rsidRDefault="00CB20D0" w:rsidP="00D77ED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2336" w:type="dxa"/>
            <w:vAlign w:val="center"/>
          </w:tcPr>
          <w:p w:rsidR="00B12989" w:rsidRPr="00C575FE" w:rsidRDefault="00B95BBC" w:rsidP="00D77ED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7" w:type="dxa"/>
            <w:vAlign w:val="center"/>
          </w:tcPr>
          <w:p w:rsidR="00CB20D0" w:rsidRPr="00C575FE" w:rsidRDefault="00B95BBC" w:rsidP="00D77ED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B12989" w:rsidRPr="00C575FE" w:rsidTr="00D77ED5">
        <w:tc>
          <w:tcPr>
            <w:tcW w:w="2336" w:type="dxa"/>
            <w:vAlign w:val="center"/>
          </w:tcPr>
          <w:p w:rsidR="00B12989" w:rsidRPr="00C575FE" w:rsidRDefault="00B12989" w:rsidP="00D77ED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:rsidR="00B12989" w:rsidRPr="00C575FE" w:rsidRDefault="00B95BBC" w:rsidP="00D77ED5">
            <w:pPr>
              <w:spacing w:line="276" w:lineRule="auto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6" w:type="dxa"/>
            <w:vAlign w:val="center"/>
          </w:tcPr>
          <w:p w:rsidR="00B12989" w:rsidRPr="00C575FE" w:rsidRDefault="00B12989" w:rsidP="00D77ED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2337" w:type="dxa"/>
            <w:vAlign w:val="center"/>
          </w:tcPr>
          <w:p w:rsidR="00B12989" w:rsidRPr="00C575FE" w:rsidRDefault="00B95BBC" w:rsidP="00D77ED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B12989" w:rsidRPr="00C575FE" w:rsidTr="00D77ED5">
        <w:tc>
          <w:tcPr>
            <w:tcW w:w="2336" w:type="dxa"/>
            <w:vAlign w:val="center"/>
          </w:tcPr>
          <w:p w:rsidR="00B12989" w:rsidRPr="00C575FE" w:rsidRDefault="00B12989" w:rsidP="00D77ED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  <w:vAlign w:val="center"/>
          </w:tcPr>
          <w:p w:rsidR="00B12989" w:rsidRPr="00C575FE" w:rsidRDefault="00B95BBC" w:rsidP="00D77ED5">
            <w:pPr>
              <w:spacing w:line="276" w:lineRule="auto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6" w:type="dxa"/>
            <w:vAlign w:val="center"/>
          </w:tcPr>
          <w:p w:rsidR="00B12989" w:rsidRPr="00C575FE" w:rsidRDefault="00B95BBC" w:rsidP="00D77ED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337" w:type="dxa"/>
            <w:vAlign w:val="center"/>
          </w:tcPr>
          <w:p w:rsidR="00B12989" w:rsidRPr="00C575FE" w:rsidRDefault="00B12989" w:rsidP="00D77ED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D77ED5" w:rsidRDefault="00D77ED5" w:rsidP="00C575FE">
      <w:pPr>
        <w:spacing w:line="360" w:lineRule="auto"/>
        <w:jc w:val="both"/>
        <w:rPr>
          <w:sz w:val="28"/>
          <w:szCs w:val="28"/>
        </w:rPr>
      </w:pPr>
    </w:p>
    <w:p w:rsidR="00002E38" w:rsidRDefault="00D77ED5" w:rsidP="00002E38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9530EB" w:rsidRPr="00C575FE">
        <w:rPr>
          <w:sz w:val="28"/>
          <w:szCs w:val="28"/>
        </w:rPr>
        <w:t>Сделать вывод о предпочтении объекта сразу по всем критериям и с какой погрешностью.</w:t>
      </w:r>
    </w:p>
    <w:p w:rsidR="008370C5" w:rsidRPr="00C575FE" w:rsidRDefault="008370C5" w:rsidP="00C575FE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Наиболее предпочтительным является объект 3, т.к. он</w:t>
      </w:r>
      <w:r w:rsidR="00002E38">
        <w:rPr>
          <w:color w:val="000000" w:themeColor="text1"/>
          <w:sz w:val="28"/>
          <w:szCs w:val="28"/>
        </w:rPr>
        <w:t xml:space="preserve"> имеет наибольшее мат. ожидание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(3)</m:t>
            </m:r>
          </m:sup>
        </m:sSup>
        <m:r>
          <w:rPr>
            <w:rFonts w:ascii="Cambria Math" w:hAnsi="Cambria Math"/>
            <w:sz w:val="28"/>
            <w:szCs w:val="28"/>
          </w:rPr>
          <m:t>=0.667</m:t>
        </m:r>
      </m:oMath>
      <w:r w:rsidR="00002E38">
        <w:rPr>
          <w:sz w:val="28"/>
          <w:szCs w:val="28"/>
        </w:rPr>
        <w:t xml:space="preserve"> </w:t>
      </w:r>
      <w:r w:rsidRPr="00002E38">
        <w:rPr>
          <w:color w:val="000000" w:themeColor="text1"/>
          <w:sz w:val="28"/>
          <w:szCs w:val="28"/>
        </w:rPr>
        <w:t>и</w:t>
      </w:r>
      <w:r w:rsidRPr="00C575FE">
        <w:rPr>
          <w:color w:val="000000" w:themeColor="text1"/>
          <w:sz w:val="28"/>
          <w:szCs w:val="28"/>
        </w:rPr>
        <w:t xml:space="preserve"> наименьшую дисперсию</w:t>
      </w:r>
      <w:r w:rsidR="00774D41" w:rsidRPr="00C575FE">
        <w:rPr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(3)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0.153456</m:t>
        </m:r>
      </m:oMath>
      <w:r w:rsidRPr="00C575FE">
        <w:rPr>
          <w:color w:val="000000" w:themeColor="text1"/>
          <w:sz w:val="28"/>
          <w:szCs w:val="28"/>
        </w:rPr>
        <w:t>, а также он доминирует над другими объектами.</w:t>
      </w:r>
    </w:p>
    <w:p w:rsidR="008370C5" w:rsidRPr="00C575FE" w:rsidRDefault="008370C5" w:rsidP="00FA1925">
      <w:pPr>
        <w:suppressAutoHyphens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 xml:space="preserve">Модифицируем алгоритм, добавив доп. условия на множество векторов весовых коэффициентов: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C575FE">
        <w:rPr>
          <w:color w:val="000000" w:themeColor="text1"/>
          <w:sz w:val="28"/>
          <w:szCs w:val="28"/>
        </w:rPr>
        <w:t xml:space="preserve">. </w:t>
      </w:r>
    </w:p>
    <w:p w:rsidR="00FA1925" w:rsidRDefault="008370C5" w:rsidP="00FA1925">
      <w:pPr>
        <w:suppressAutoHyphens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Тогда множество векторов весовых коэффициентов:</w:t>
      </w:r>
    </w:p>
    <w:p w:rsidR="00BF4C54" w:rsidRPr="00FA1925" w:rsidRDefault="00BF4C54" w:rsidP="00BF4C54">
      <w:pPr>
        <w:suppressAutoHyphens/>
        <w:spacing w:line="360" w:lineRule="auto"/>
        <w:ind w:left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17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8370C5" w:rsidRPr="00C575FE" w:rsidTr="0004381A">
        <w:tc>
          <w:tcPr>
            <w:tcW w:w="1667" w:type="pct"/>
            <w:vAlign w:val="center"/>
          </w:tcPr>
          <w:p w:rsidR="008370C5" w:rsidRPr="00C575FE" w:rsidRDefault="008370C5" w:rsidP="00FA1925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W1</w:t>
            </w:r>
          </w:p>
        </w:tc>
        <w:tc>
          <w:tcPr>
            <w:tcW w:w="1667" w:type="pct"/>
            <w:vAlign w:val="center"/>
          </w:tcPr>
          <w:p w:rsidR="008370C5" w:rsidRPr="00C575FE" w:rsidRDefault="008370C5" w:rsidP="00FA1925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W2</w:t>
            </w:r>
          </w:p>
        </w:tc>
        <w:tc>
          <w:tcPr>
            <w:tcW w:w="1666" w:type="pct"/>
            <w:vAlign w:val="center"/>
          </w:tcPr>
          <w:p w:rsidR="008370C5" w:rsidRPr="00C575FE" w:rsidRDefault="008370C5" w:rsidP="00FA1925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W3</w:t>
            </w:r>
          </w:p>
        </w:tc>
      </w:tr>
      <w:tr w:rsidR="008370C5" w:rsidRPr="00C575FE" w:rsidTr="0004381A">
        <w:tc>
          <w:tcPr>
            <w:tcW w:w="1667" w:type="pct"/>
            <w:vAlign w:val="center"/>
          </w:tcPr>
          <w:p w:rsidR="008370C5" w:rsidRPr="00C575FE" w:rsidRDefault="00105B86" w:rsidP="00FA1925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  <w:vAlign w:val="center"/>
          </w:tcPr>
          <w:p w:rsidR="008370C5" w:rsidRPr="00C575FE" w:rsidRDefault="00105B86" w:rsidP="00FA1925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  <w:tc>
          <w:tcPr>
            <w:tcW w:w="1666" w:type="pct"/>
            <w:vAlign w:val="center"/>
          </w:tcPr>
          <w:p w:rsidR="008370C5" w:rsidRPr="00C575FE" w:rsidRDefault="00BB1AAA" w:rsidP="00FA1925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DB7035" w:rsidRPr="00C575FE">
              <w:rPr>
                <w:color w:val="000000" w:themeColor="text1"/>
                <w:sz w:val="28"/>
                <w:szCs w:val="28"/>
                <w:lang w:val="en-US"/>
              </w:rPr>
              <w:t>.5</w:t>
            </w:r>
          </w:p>
        </w:tc>
      </w:tr>
      <w:tr w:rsidR="008370C5" w:rsidRPr="00C575FE" w:rsidTr="0004381A">
        <w:tc>
          <w:tcPr>
            <w:tcW w:w="1667" w:type="pct"/>
            <w:vAlign w:val="center"/>
          </w:tcPr>
          <w:p w:rsidR="008370C5" w:rsidRPr="00C575FE" w:rsidRDefault="00105B86" w:rsidP="00FA1925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7" w:type="pct"/>
            <w:vAlign w:val="center"/>
          </w:tcPr>
          <w:p w:rsidR="008370C5" w:rsidRPr="00C575FE" w:rsidRDefault="00005DF1" w:rsidP="00FA1925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666" w:type="pct"/>
            <w:vAlign w:val="center"/>
          </w:tcPr>
          <w:p w:rsidR="008370C5" w:rsidRPr="00C575FE" w:rsidRDefault="00005DF1" w:rsidP="00FA1925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</w:tbl>
    <w:p w:rsidR="008370C5" w:rsidRDefault="008370C5" w:rsidP="00C575FE">
      <w:pPr>
        <w:suppressAutoHyphens/>
        <w:spacing w:line="360" w:lineRule="auto"/>
        <w:ind w:left="720"/>
        <w:jc w:val="both"/>
        <w:rPr>
          <w:color w:val="000000" w:themeColor="text1"/>
          <w:sz w:val="28"/>
          <w:szCs w:val="28"/>
          <w:lang w:val="en-US"/>
        </w:rPr>
      </w:pPr>
      <w:r w:rsidRPr="00C575FE">
        <w:rPr>
          <w:color w:val="000000" w:themeColor="text1"/>
          <w:sz w:val="28"/>
          <w:szCs w:val="28"/>
        </w:rPr>
        <w:lastRenderedPageBreak/>
        <w:t>Множество сводных показателей</w:t>
      </w:r>
      <w:r w:rsidRPr="00C575FE">
        <w:rPr>
          <w:color w:val="000000" w:themeColor="text1"/>
          <w:sz w:val="28"/>
          <w:szCs w:val="28"/>
          <w:lang w:val="en-US"/>
        </w:rPr>
        <w:t>:</w:t>
      </w:r>
    </w:p>
    <w:p w:rsidR="0024661F" w:rsidRPr="0024661F" w:rsidRDefault="0024661F" w:rsidP="0024661F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18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8370C5" w:rsidRPr="00C575FE" w:rsidTr="003C07EF">
        <w:tc>
          <w:tcPr>
            <w:tcW w:w="1667" w:type="pct"/>
            <w:shd w:val="clear" w:color="auto" w:fill="auto"/>
            <w:vAlign w:val="center"/>
          </w:tcPr>
          <w:p w:rsidR="008370C5" w:rsidRPr="00C575FE" w:rsidRDefault="008370C5" w:rsidP="003C07EF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Q1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8370C5" w:rsidRPr="00C575FE" w:rsidRDefault="008370C5" w:rsidP="003C07EF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Q2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8370C5" w:rsidRPr="00C575FE" w:rsidRDefault="008370C5" w:rsidP="003C07EF">
            <w:pPr>
              <w:suppressAutoHyphens/>
              <w:spacing w:line="360" w:lineRule="auto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b/>
                <w:color w:val="000000" w:themeColor="text1"/>
                <w:sz w:val="28"/>
                <w:szCs w:val="28"/>
                <w:lang w:val="en-US"/>
              </w:rPr>
              <w:t>Q3</w:t>
            </w:r>
          </w:p>
        </w:tc>
      </w:tr>
      <w:tr w:rsidR="008370C5" w:rsidRPr="00C575FE" w:rsidTr="003C07EF">
        <w:tc>
          <w:tcPr>
            <w:tcW w:w="1667" w:type="pct"/>
            <w:shd w:val="clear" w:color="auto" w:fill="auto"/>
            <w:vAlign w:val="center"/>
          </w:tcPr>
          <w:p w:rsidR="008370C5" w:rsidRPr="00C575FE" w:rsidRDefault="00005DF1" w:rsidP="003C07EF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0.744706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8370C5" w:rsidRPr="00C575FE" w:rsidRDefault="00005DF1" w:rsidP="003C07EF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0.470588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8370C5" w:rsidRPr="00C575FE" w:rsidRDefault="00005DF1" w:rsidP="003C07EF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0.5588235</w:t>
            </w:r>
          </w:p>
        </w:tc>
      </w:tr>
      <w:tr w:rsidR="008370C5" w:rsidRPr="00C575FE" w:rsidTr="003C07EF">
        <w:tc>
          <w:tcPr>
            <w:tcW w:w="1667" w:type="pct"/>
            <w:shd w:val="clear" w:color="auto" w:fill="auto"/>
            <w:vAlign w:val="center"/>
          </w:tcPr>
          <w:p w:rsidR="008370C5" w:rsidRPr="00C575FE" w:rsidRDefault="00005DF1" w:rsidP="003C07EF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8370C5" w:rsidRPr="00C575FE" w:rsidRDefault="00005DF1" w:rsidP="003C07EF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8370C5" w:rsidRPr="00C575FE" w:rsidRDefault="00005DF1" w:rsidP="003C07EF">
            <w:pPr>
              <w:suppressAutoHyphens/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575FE">
              <w:rPr>
                <w:color w:val="000000" w:themeColor="text1"/>
                <w:sz w:val="28"/>
                <w:szCs w:val="28"/>
                <w:lang w:val="en-US"/>
              </w:rPr>
              <w:t>0.705882</w:t>
            </w:r>
          </w:p>
        </w:tc>
      </w:tr>
    </w:tbl>
    <w:p w:rsidR="0024661F" w:rsidRDefault="008370C5" w:rsidP="0024661F">
      <w:pPr>
        <w:suppressAutoHyphens/>
        <w:spacing w:before="120"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Мате</w:t>
      </w:r>
      <w:r w:rsidR="005005B8">
        <w:rPr>
          <w:color w:val="000000" w:themeColor="text1"/>
          <w:sz w:val="28"/>
          <w:szCs w:val="28"/>
        </w:rPr>
        <w:t>матическое ожидание и дисперсия представлены в табл. 19.</w:t>
      </w:r>
    </w:p>
    <w:p w:rsidR="0024661F" w:rsidRPr="00FA1925" w:rsidRDefault="0024661F" w:rsidP="0024661F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4155" w:rsidRPr="00C575FE" w:rsidTr="003C07EF">
        <w:tc>
          <w:tcPr>
            <w:tcW w:w="2336" w:type="dxa"/>
            <w:vAlign w:val="center"/>
          </w:tcPr>
          <w:p w:rsidR="00304155" w:rsidRPr="00C575FE" w:rsidRDefault="00304155" w:rsidP="003C07EF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304155" w:rsidRPr="00C575FE" w:rsidRDefault="00304155" w:rsidP="003C07EF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Q</w:t>
            </w:r>
            <w:r w:rsidRPr="00C575F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304155" w:rsidRPr="00C575FE" w:rsidRDefault="00304155" w:rsidP="003C07EF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Q</w:t>
            </w:r>
            <w:r w:rsidRPr="00C575FE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:rsidR="00304155" w:rsidRPr="00C575FE" w:rsidRDefault="00304155" w:rsidP="003C07EF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575FE">
              <w:rPr>
                <w:b/>
                <w:sz w:val="28"/>
                <w:szCs w:val="28"/>
                <w:lang w:val="en-US"/>
              </w:rPr>
              <w:t>Q</w:t>
            </w:r>
            <w:r w:rsidRPr="00C575FE">
              <w:rPr>
                <w:b/>
                <w:sz w:val="28"/>
                <w:szCs w:val="28"/>
              </w:rPr>
              <w:t>3</w:t>
            </w:r>
          </w:p>
        </w:tc>
      </w:tr>
      <w:tr w:rsidR="00304155" w:rsidRPr="00C575FE" w:rsidTr="003C07EF">
        <w:tc>
          <w:tcPr>
            <w:tcW w:w="2336" w:type="dxa"/>
            <w:vAlign w:val="center"/>
          </w:tcPr>
          <w:p w:rsidR="00304155" w:rsidRPr="00C575FE" w:rsidRDefault="00B95BBC" w:rsidP="003C07EF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2336" w:type="dxa"/>
            <w:vAlign w:val="center"/>
          </w:tcPr>
          <w:p w:rsidR="00304155" w:rsidRPr="00C575FE" w:rsidRDefault="00304155" w:rsidP="003C07EF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0.872353</w:t>
            </w:r>
          </w:p>
        </w:tc>
        <w:tc>
          <w:tcPr>
            <w:tcW w:w="2336" w:type="dxa"/>
            <w:vAlign w:val="center"/>
          </w:tcPr>
          <w:p w:rsidR="00304155" w:rsidRPr="00C575FE" w:rsidRDefault="001E4CA5" w:rsidP="003C07EF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0.235294</w:t>
            </w:r>
          </w:p>
        </w:tc>
        <w:tc>
          <w:tcPr>
            <w:tcW w:w="2337" w:type="dxa"/>
            <w:vAlign w:val="center"/>
          </w:tcPr>
          <w:p w:rsidR="00304155" w:rsidRPr="00C575FE" w:rsidRDefault="001E4CA5" w:rsidP="003C07EF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0.632353</w:t>
            </w:r>
          </w:p>
        </w:tc>
      </w:tr>
      <w:tr w:rsidR="00304155" w:rsidRPr="00C575FE" w:rsidTr="003C07EF">
        <w:tc>
          <w:tcPr>
            <w:tcW w:w="2336" w:type="dxa"/>
            <w:vAlign w:val="center"/>
          </w:tcPr>
          <w:p w:rsidR="00304155" w:rsidRPr="00C575FE" w:rsidRDefault="00B95BBC" w:rsidP="003C07EF">
            <w:pPr>
              <w:suppressAutoHyphens/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(j)</m:t>
                    </m:r>
                  </m:sup>
                </m:sSup>
              </m:oMath>
            </m:oMathPara>
          </w:p>
        </w:tc>
        <w:tc>
          <w:tcPr>
            <w:tcW w:w="2336" w:type="dxa"/>
            <w:vAlign w:val="center"/>
          </w:tcPr>
          <w:p w:rsidR="00304155" w:rsidRPr="00C575FE" w:rsidRDefault="00304155" w:rsidP="003C07EF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0.127647</w:t>
            </w:r>
          </w:p>
        </w:tc>
        <w:tc>
          <w:tcPr>
            <w:tcW w:w="2336" w:type="dxa"/>
            <w:vAlign w:val="center"/>
          </w:tcPr>
          <w:p w:rsidR="00304155" w:rsidRPr="00C575FE" w:rsidRDefault="00304155" w:rsidP="003C07EF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0.235294</w:t>
            </w:r>
          </w:p>
        </w:tc>
        <w:tc>
          <w:tcPr>
            <w:tcW w:w="2337" w:type="dxa"/>
            <w:vAlign w:val="center"/>
          </w:tcPr>
          <w:p w:rsidR="00304155" w:rsidRPr="005005B8" w:rsidRDefault="00304155" w:rsidP="003C07EF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5005B8">
              <w:rPr>
                <w:sz w:val="28"/>
                <w:szCs w:val="28"/>
              </w:rPr>
              <w:t>0.073529</w:t>
            </w:r>
          </w:p>
        </w:tc>
      </w:tr>
    </w:tbl>
    <w:p w:rsidR="00C54863" w:rsidRPr="00C575FE" w:rsidRDefault="00C54863" w:rsidP="00FA1925">
      <w:pPr>
        <w:suppressAutoHyphens/>
        <w:spacing w:before="12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Q1=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0.744706;0.1</m:t>
              </m:r>
            </m:e>
          </m:d>
        </m:oMath>
      </m:oMathPara>
    </w:p>
    <w:p w:rsidR="00C54863" w:rsidRPr="00C575FE" w:rsidRDefault="00C54863" w:rsidP="00C575FE">
      <w:pPr>
        <w:suppressAutoHyphens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Q2=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0;0.470588</m:t>
              </m:r>
            </m:e>
          </m:d>
        </m:oMath>
      </m:oMathPara>
    </w:p>
    <w:p w:rsidR="00C54863" w:rsidRPr="00C575FE" w:rsidRDefault="00C54863" w:rsidP="00C575FE">
      <w:pPr>
        <w:suppressAutoHyphens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0.558824;0.705882</m:t>
              </m:r>
            </m:e>
          </m:d>
        </m:oMath>
      </m:oMathPara>
    </w:p>
    <w:p w:rsidR="008370C5" w:rsidRPr="00C575FE" w:rsidRDefault="008370C5" w:rsidP="00C575FE">
      <w:pPr>
        <w:suppressAutoHyphens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Полученные отрезки представлены на рис. 11.</w:t>
      </w:r>
    </w:p>
    <w:p w:rsidR="008370C5" w:rsidRPr="00C575FE" w:rsidRDefault="0025565E" w:rsidP="00FA1925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  <w:r w:rsidRPr="00C575FE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76250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plo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C5" w:rsidRPr="00C575FE" w:rsidRDefault="008370C5" w:rsidP="00FA1925">
      <w:pPr>
        <w:spacing w:line="360" w:lineRule="auto"/>
        <w:jc w:val="center"/>
        <w:rPr>
          <w:sz w:val="28"/>
          <w:szCs w:val="28"/>
        </w:rPr>
      </w:pPr>
      <w:r w:rsidRPr="00C575FE">
        <w:rPr>
          <w:sz w:val="28"/>
          <w:szCs w:val="28"/>
        </w:rPr>
        <w:t>Рисунок 11 – Графическое представление сводных показателей</w:t>
      </w:r>
    </w:p>
    <w:p w:rsidR="00C71C18" w:rsidRPr="00C575FE" w:rsidRDefault="00C71C18" w:rsidP="00C575FE">
      <w:pPr>
        <w:suppressAutoHyphens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Как видно из графика, теперь отрезки</w:t>
      </w:r>
      <w:r w:rsidR="00117E45" w:rsidRPr="00C575FE">
        <w:rPr>
          <w:color w:val="000000" w:themeColor="text1"/>
          <w:sz w:val="28"/>
          <w:szCs w:val="28"/>
        </w:rPr>
        <w:t xml:space="preserve"> не пересекаются</w:t>
      </w:r>
      <w:r w:rsidRPr="00C575FE">
        <w:rPr>
          <w:color w:val="000000" w:themeColor="text1"/>
          <w:sz w:val="28"/>
          <w:szCs w:val="28"/>
        </w:rPr>
        <w:t xml:space="preserve">. </w:t>
      </w:r>
    </w:p>
    <w:p w:rsidR="00C71C18" w:rsidRPr="00C575FE" w:rsidRDefault="00C71C18" w:rsidP="00C575FE">
      <w:pPr>
        <w:suppressAutoHyphens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 xml:space="preserve">Теперь наиболее предпочтительным стал объект 1, т.к. он доминирует над другими объектами, а также имеет наибольшее мат. ожидание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(j)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0.872353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C575FE">
        <w:rPr>
          <w:color w:val="000000" w:themeColor="text1"/>
          <w:sz w:val="28"/>
          <w:szCs w:val="28"/>
        </w:rPr>
        <w:t>при небольшой дисперсии</w:t>
      </w:r>
      <w:r w:rsidR="005019EB" w:rsidRPr="00C575FE">
        <w:rPr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(j)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0.127647</m:t>
        </m:r>
      </m:oMath>
      <w:r w:rsidRPr="00C575FE">
        <w:rPr>
          <w:color w:val="000000" w:themeColor="text1"/>
          <w:sz w:val="28"/>
          <w:szCs w:val="28"/>
        </w:rPr>
        <w:t>.</w:t>
      </w:r>
    </w:p>
    <w:p w:rsidR="00C54863" w:rsidRDefault="00C54863" w:rsidP="00C575FE">
      <w:pPr>
        <w:suppressAutoHyphens/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  <w:r w:rsidRPr="00C575FE">
        <w:rPr>
          <w:color w:val="000000" w:themeColor="text1"/>
          <w:sz w:val="28"/>
          <w:szCs w:val="28"/>
        </w:rPr>
        <w:t>Ве</w:t>
      </w:r>
      <w:r w:rsidR="00BF4C54">
        <w:rPr>
          <w:color w:val="000000" w:themeColor="text1"/>
          <w:sz w:val="28"/>
          <w:szCs w:val="28"/>
        </w:rPr>
        <w:t xml:space="preserve">роятность полного доминирования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C575FE">
        <w:rPr>
          <w:color w:val="000000" w:themeColor="text1"/>
          <w:sz w:val="28"/>
          <w:szCs w:val="28"/>
        </w:rPr>
        <w:t xml:space="preserve"> над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BF4C54">
        <w:rPr>
          <w:color w:val="000000" w:themeColor="text1"/>
          <w:sz w:val="28"/>
          <w:szCs w:val="28"/>
        </w:rPr>
        <w:t xml:space="preserve"> представлена в табл.</w:t>
      </w:r>
      <w:r w:rsidR="005D3023">
        <w:rPr>
          <w:color w:val="000000" w:themeColor="text1"/>
          <w:sz w:val="28"/>
          <w:szCs w:val="28"/>
        </w:rPr>
        <w:t xml:space="preserve"> 20.</w:t>
      </w:r>
    </w:p>
    <w:p w:rsidR="0040053F" w:rsidRDefault="0040053F" w:rsidP="005D3023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40053F" w:rsidRDefault="0040053F" w:rsidP="005D3023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40053F" w:rsidRDefault="0040053F" w:rsidP="005D3023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40053F" w:rsidRDefault="0040053F" w:rsidP="005D3023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5D3023" w:rsidRPr="00C575FE" w:rsidRDefault="005D3023" w:rsidP="005D3023">
      <w:pPr>
        <w:suppressAutoHyphens/>
        <w:spacing w:line="360" w:lineRule="auto"/>
        <w:jc w:val="right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20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54863" w:rsidRPr="00C575FE" w:rsidTr="002434F5">
        <w:tc>
          <w:tcPr>
            <w:tcW w:w="2336" w:type="dxa"/>
            <w:tcBorders>
              <w:tl2br w:val="single" w:sz="4" w:space="0" w:color="auto"/>
            </w:tcBorders>
            <w:vAlign w:val="center"/>
          </w:tcPr>
          <w:p w:rsidR="00C54863" w:rsidRPr="002434F5" w:rsidRDefault="00C54863" w:rsidP="002434F5">
            <w:pPr>
              <w:suppressAutoHyphens/>
              <w:spacing w:line="276" w:lineRule="auto"/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434F5">
              <w:rPr>
                <w:b/>
                <w:sz w:val="28"/>
                <w:szCs w:val="28"/>
                <w:lang w:val="en-US"/>
              </w:rPr>
              <w:t>i</w:t>
            </w:r>
            <w:proofErr w:type="spellEnd"/>
          </w:p>
          <w:p w:rsidR="00C54863" w:rsidRPr="002434F5" w:rsidRDefault="00C54863" w:rsidP="002434F5">
            <w:pPr>
              <w:suppressAutoHyphens/>
              <w:spacing w:line="276" w:lineRule="auto"/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  <w:vAlign w:val="center"/>
          </w:tcPr>
          <w:p w:rsidR="00C54863" w:rsidRPr="002434F5" w:rsidRDefault="00C54863" w:rsidP="002434F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C54863" w:rsidRPr="002434F5" w:rsidRDefault="00C54863" w:rsidP="002434F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:rsidR="00C54863" w:rsidRPr="002434F5" w:rsidRDefault="00C54863" w:rsidP="002434F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54863" w:rsidRPr="00C575FE" w:rsidTr="002434F5">
        <w:tc>
          <w:tcPr>
            <w:tcW w:w="2336" w:type="dxa"/>
            <w:vAlign w:val="center"/>
          </w:tcPr>
          <w:p w:rsidR="00C54863" w:rsidRPr="002434F5" w:rsidRDefault="00C54863" w:rsidP="002434F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C54863" w:rsidRPr="00C575FE" w:rsidRDefault="00C54863" w:rsidP="002434F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2336" w:type="dxa"/>
            <w:vAlign w:val="center"/>
          </w:tcPr>
          <w:p w:rsidR="00C54863" w:rsidRPr="00C575FE" w:rsidRDefault="00C54863" w:rsidP="002434F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:rsidR="00C54863" w:rsidRPr="00C575FE" w:rsidRDefault="00CB372D" w:rsidP="002434F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1</w:t>
            </w:r>
          </w:p>
        </w:tc>
      </w:tr>
      <w:tr w:rsidR="00C54863" w:rsidRPr="00C575FE" w:rsidTr="002434F5">
        <w:tc>
          <w:tcPr>
            <w:tcW w:w="2336" w:type="dxa"/>
            <w:vAlign w:val="center"/>
          </w:tcPr>
          <w:p w:rsidR="00C54863" w:rsidRPr="002434F5" w:rsidRDefault="00C54863" w:rsidP="002434F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:rsidR="00C54863" w:rsidRPr="00C575FE" w:rsidRDefault="00095FFC" w:rsidP="002434F5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  <w:vAlign w:val="center"/>
          </w:tcPr>
          <w:p w:rsidR="00C54863" w:rsidRPr="00C575FE" w:rsidRDefault="00C54863" w:rsidP="002434F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–</w:t>
            </w:r>
          </w:p>
        </w:tc>
        <w:tc>
          <w:tcPr>
            <w:tcW w:w="2337" w:type="dxa"/>
            <w:vAlign w:val="center"/>
          </w:tcPr>
          <w:p w:rsidR="00C54863" w:rsidRPr="00C575FE" w:rsidRDefault="00095FFC" w:rsidP="002434F5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0</w:t>
            </w:r>
          </w:p>
        </w:tc>
      </w:tr>
      <w:tr w:rsidR="00C54863" w:rsidRPr="00C575FE" w:rsidTr="002434F5">
        <w:tc>
          <w:tcPr>
            <w:tcW w:w="2336" w:type="dxa"/>
            <w:vAlign w:val="center"/>
          </w:tcPr>
          <w:p w:rsidR="00C54863" w:rsidRPr="002434F5" w:rsidRDefault="00C54863" w:rsidP="002434F5">
            <w:pPr>
              <w:suppressAutoHyphens/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434F5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  <w:vAlign w:val="center"/>
          </w:tcPr>
          <w:p w:rsidR="00C54863" w:rsidRPr="00C575FE" w:rsidRDefault="00791CE8" w:rsidP="002434F5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C54863" w:rsidRPr="00C575FE" w:rsidRDefault="00791CE8" w:rsidP="002434F5">
            <w:pPr>
              <w:suppressAutoHyphens/>
              <w:spacing w:line="276" w:lineRule="auto"/>
              <w:jc w:val="center"/>
              <w:rPr>
                <w:sz w:val="28"/>
                <w:szCs w:val="28"/>
              </w:rPr>
            </w:pPr>
            <w:r w:rsidRPr="00C575FE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:rsidR="00C54863" w:rsidRPr="00C575FE" w:rsidRDefault="00C54863" w:rsidP="002434F5">
            <w:pPr>
              <w:suppressAutoHyphens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575FE">
              <w:rPr>
                <w:sz w:val="28"/>
                <w:szCs w:val="28"/>
                <w:lang w:val="en-US"/>
              </w:rPr>
              <w:t>–</w:t>
            </w:r>
          </w:p>
        </w:tc>
      </w:tr>
    </w:tbl>
    <w:p w:rsidR="00C54863" w:rsidRDefault="00C54863" w:rsidP="00C62E5D">
      <w:pPr>
        <w:suppressAutoHyphens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C62E5D" w:rsidRPr="00C62E5D" w:rsidRDefault="00C62E5D" w:rsidP="00C11C82">
      <w:pPr>
        <w:suppressAutoHyphens/>
        <w:spacing w:before="12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62E5D">
        <w:rPr>
          <w:b/>
          <w:color w:val="000000" w:themeColor="text1"/>
          <w:sz w:val="28"/>
          <w:szCs w:val="28"/>
        </w:rPr>
        <w:t>Выводы.</w:t>
      </w:r>
    </w:p>
    <w:p w:rsidR="001272C8" w:rsidRPr="00C62E5D" w:rsidRDefault="00C62E5D" w:rsidP="00C62E5D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ab/>
      </w:r>
      <w:r w:rsidRPr="00C62E5D">
        <w:rPr>
          <w:sz w:val="28"/>
          <w:szCs w:val="28"/>
          <w:shd w:val="clear" w:color="auto" w:fill="FFFFFF"/>
        </w:rPr>
        <w:t>В ходе выполнения лабораторной работы был применен модифицированный метод рандомизированных сводных показателей и выбран наилучший объект по трем критериям.</w:t>
      </w:r>
    </w:p>
    <w:p w:rsidR="001317F9" w:rsidRDefault="001317F9">
      <w:pPr>
        <w:spacing w:after="160" w:line="259" w:lineRule="auto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br w:type="page"/>
      </w:r>
    </w:p>
    <w:p w:rsidR="000037F6" w:rsidRDefault="0009795A" w:rsidP="001317F9">
      <w:pPr>
        <w:spacing w:after="160" w:line="259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ПРИЛОЖЕНИЕ А</w:t>
      </w:r>
    </w:p>
    <w:p w:rsidR="0009795A" w:rsidRDefault="0009795A" w:rsidP="0009795A">
      <w:pPr>
        <w:spacing w:line="360" w:lineRule="auto"/>
        <w:ind w:firstLine="709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ПРОГРАММА ДЛЯ РАСЧЕТА ПОКАЗАТЕЛЕЙ ДЛЯ ВЫБОРА ОБЪЕКТА СЗИ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import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numpy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 xml:space="preserve"> as np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matplotlib.pyplot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 xml:space="preserve"> as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plt</w:t>
      </w:r>
      <w:proofErr w:type="spellEnd"/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import pandas as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pd</w:t>
      </w:r>
      <w:proofErr w:type="spellEnd"/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>x = [0, 0.3, 0.35, 0.5, 0.55, 1]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>y = [0, 0, 1, 1, 0, 0]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plt.plot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(x, y)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plt.grid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(True)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plt.show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KO =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np.array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([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[0.475, 0.175, 0.392],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[0.25, 0.6, 0.2],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[0.225, 0.3, 0.425]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>])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W =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np.array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([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[0, 0, 1],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[0, 1, 0],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[1, 0, 0],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[0, 0.5, 0.5],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[0.5, 0, 0.5],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[0.5, 0.5, 0],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>])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>KO2 = (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np.max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(KO) - KO) / (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np.max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 xml:space="preserve">(KO) -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np.min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(KO))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</w:rPr>
      </w:pPr>
      <w:r w:rsidRPr="00D3282A">
        <w:rPr>
          <w:rFonts w:ascii="Consolas" w:hAnsi="Consolas"/>
          <w:shd w:val="clear" w:color="auto" w:fill="FFFFFF"/>
        </w:rPr>
        <w:t>KO2[0, 1] = 1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</w:rPr>
      </w:pPr>
      <w:r w:rsidRPr="00D3282A">
        <w:rPr>
          <w:rFonts w:ascii="Consolas" w:hAnsi="Consolas"/>
          <w:shd w:val="clear" w:color="auto" w:fill="FFFFFF"/>
        </w:rPr>
        <w:t>KO2[1, 1] = 0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</w:rPr>
      </w:pPr>
      <w:proofErr w:type="spellStart"/>
      <w:proofErr w:type="gramStart"/>
      <w:r w:rsidRPr="00D3282A">
        <w:rPr>
          <w:rFonts w:ascii="Consolas" w:hAnsi="Consolas"/>
          <w:shd w:val="clear" w:color="auto" w:fill="FFFFFF"/>
        </w:rPr>
        <w:t>print</w:t>
      </w:r>
      <w:proofErr w:type="spellEnd"/>
      <w:r w:rsidRPr="00D3282A">
        <w:rPr>
          <w:rFonts w:ascii="Consolas" w:hAnsi="Consolas"/>
          <w:shd w:val="clear" w:color="auto" w:fill="FFFFFF"/>
        </w:rPr>
        <w:t>(</w:t>
      </w:r>
      <w:proofErr w:type="gramEnd"/>
      <w:r w:rsidRPr="00D3282A">
        <w:rPr>
          <w:rFonts w:ascii="Consolas" w:hAnsi="Consolas"/>
          <w:shd w:val="clear" w:color="auto" w:fill="FFFFFF"/>
        </w:rPr>
        <w:t>"Нормализованная таблица 3х3:\n", KO2)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</w:rPr>
      </w:pP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Q =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np.zeros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((6, 3))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for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i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 xml:space="preserve"> in 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range(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6):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for j in 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range(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3):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    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Q[</w:t>
      </w:r>
      <w:proofErr w:type="spellStart"/>
      <w:proofErr w:type="gramEnd"/>
      <w:r w:rsidRPr="00D3282A">
        <w:rPr>
          <w:rFonts w:ascii="Consolas" w:hAnsi="Consolas"/>
          <w:shd w:val="clear" w:color="auto" w:fill="FFFFFF"/>
          <w:lang w:val="en-US"/>
        </w:rPr>
        <w:t>i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, j] = sum(KO2[j] * W[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i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])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def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 xml:space="preserve">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plot_otr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(QQ):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std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 xml:space="preserve"> =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QQ.std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ddof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=0)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print(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"\n</w:t>
      </w:r>
      <w:r w:rsidRPr="00D3282A">
        <w:rPr>
          <w:rFonts w:ascii="Consolas" w:hAnsi="Consolas"/>
          <w:shd w:val="clear" w:color="auto" w:fill="FFFFFF"/>
        </w:rPr>
        <w:t>Отклонение</w:t>
      </w:r>
      <w:r w:rsidRPr="00D3282A">
        <w:rPr>
          <w:rFonts w:ascii="Consolas" w:hAnsi="Consolas"/>
          <w:shd w:val="clear" w:color="auto" w:fill="FFFFFF"/>
          <w:lang w:val="en-US"/>
        </w:rPr>
        <w:t xml:space="preserve">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std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 xml:space="preserve">\n",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std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mean =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QQ.mean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print(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"\n</w:t>
      </w:r>
      <w:r w:rsidRPr="00D3282A">
        <w:rPr>
          <w:rFonts w:ascii="Consolas" w:hAnsi="Consolas"/>
          <w:shd w:val="clear" w:color="auto" w:fill="FFFFFF"/>
        </w:rPr>
        <w:t>Мат</w:t>
      </w:r>
      <w:r w:rsidRPr="00D3282A">
        <w:rPr>
          <w:rFonts w:ascii="Consolas" w:hAnsi="Consolas"/>
          <w:shd w:val="clear" w:color="auto" w:fill="FFFFFF"/>
          <w:lang w:val="en-US"/>
        </w:rPr>
        <w:t xml:space="preserve"> </w:t>
      </w:r>
      <w:r w:rsidRPr="00D3282A">
        <w:rPr>
          <w:rFonts w:ascii="Consolas" w:hAnsi="Consolas"/>
          <w:shd w:val="clear" w:color="auto" w:fill="FFFFFF"/>
        </w:rPr>
        <w:t>ожидание</w:t>
      </w:r>
      <w:r w:rsidRPr="00D3282A">
        <w:rPr>
          <w:rFonts w:ascii="Consolas" w:hAnsi="Consolas"/>
          <w:shd w:val="clear" w:color="auto" w:fill="FFFFFF"/>
          <w:lang w:val="en-US"/>
        </w:rPr>
        <w:t xml:space="preserve"> mean\n", mean)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lastRenderedPageBreak/>
        <w:t xml:space="preserve">    gr =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pd.DataFrame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({'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ot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 xml:space="preserve">': mean -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std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 xml:space="preserve">, 'do': mean +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std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})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plt.figure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figsize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=(5, 1.5))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plt.xlim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(0, 1)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plt.plot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gr.loc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[0], [0, 0])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plt.text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mean[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0], 0, 'Q1')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plt.plot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gr.loc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[1], [1, 1])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plt.text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mean[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1], 1, 'Q2')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plt.plot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gr.loc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[2], [2, 2])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plt.text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mean[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2], 2, 'Q3')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plt.show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plot_otr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pd.DataFrame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(Q))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WW = 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W[</w:t>
      </w:r>
      <w:proofErr w:type="spellStart"/>
      <w:proofErr w:type="gramEnd"/>
      <w:r w:rsidRPr="00D3282A">
        <w:rPr>
          <w:rFonts w:ascii="Consolas" w:hAnsi="Consolas"/>
          <w:shd w:val="clear" w:color="auto" w:fill="FFFFFF"/>
          <w:lang w:val="en-US"/>
        </w:rPr>
        <w:t>np.where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(W[:, 0] &lt; W[:, 1])]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proofErr w:type="gramStart"/>
      <w:r w:rsidRPr="00D3282A">
        <w:rPr>
          <w:rFonts w:ascii="Consolas" w:hAnsi="Consolas"/>
          <w:shd w:val="clear" w:color="auto" w:fill="FFFFFF"/>
          <w:lang w:val="en-US"/>
        </w:rPr>
        <w:t>print(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"\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nWW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\n", WW)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Q = 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np.zeros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((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len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(WW), 3))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proofErr w:type="gramStart"/>
      <w:r w:rsidRPr="00D3282A">
        <w:rPr>
          <w:rFonts w:ascii="Consolas" w:hAnsi="Consolas"/>
          <w:shd w:val="clear" w:color="auto" w:fill="FFFFFF"/>
          <w:lang w:val="en-US"/>
        </w:rPr>
        <w:t>print(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"\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nh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\n", Q)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for 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i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 xml:space="preserve"> in range(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len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(WW)):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for j in 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range(</w:t>
      </w:r>
      <w:proofErr w:type="gramEnd"/>
      <w:r w:rsidRPr="00D3282A">
        <w:rPr>
          <w:rFonts w:ascii="Consolas" w:hAnsi="Consolas"/>
          <w:shd w:val="clear" w:color="auto" w:fill="FFFFFF"/>
          <w:lang w:val="en-US"/>
        </w:rPr>
        <w:t>3):</w:t>
      </w:r>
    </w:p>
    <w:p w:rsidR="00D3282A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r w:rsidRPr="00D3282A">
        <w:rPr>
          <w:rFonts w:ascii="Consolas" w:hAnsi="Consolas"/>
          <w:shd w:val="clear" w:color="auto" w:fill="FFFFFF"/>
          <w:lang w:val="en-US"/>
        </w:rPr>
        <w:t xml:space="preserve">        </w:t>
      </w:r>
      <w:proofErr w:type="gramStart"/>
      <w:r w:rsidRPr="00D3282A">
        <w:rPr>
          <w:rFonts w:ascii="Consolas" w:hAnsi="Consolas"/>
          <w:shd w:val="clear" w:color="auto" w:fill="FFFFFF"/>
          <w:lang w:val="en-US"/>
        </w:rPr>
        <w:t>Q[</w:t>
      </w:r>
      <w:proofErr w:type="spellStart"/>
      <w:proofErr w:type="gramEnd"/>
      <w:r w:rsidRPr="00D3282A">
        <w:rPr>
          <w:rFonts w:ascii="Consolas" w:hAnsi="Consolas"/>
          <w:shd w:val="clear" w:color="auto" w:fill="FFFFFF"/>
          <w:lang w:val="en-US"/>
        </w:rPr>
        <w:t>i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, j] = sum(KO2[j] * WW[</w:t>
      </w: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i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])</w:t>
      </w:r>
    </w:p>
    <w:p w:rsidR="00D3282A" w:rsidRPr="00F41F8D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proofErr w:type="gramStart"/>
      <w:r w:rsidRPr="00F41F8D">
        <w:rPr>
          <w:rFonts w:ascii="Consolas" w:hAnsi="Consolas"/>
          <w:shd w:val="clear" w:color="auto" w:fill="FFFFFF"/>
          <w:lang w:val="en-US"/>
        </w:rPr>
        <w:t>print(</w:t>
      </w:r>
      <w:proofErr w:type="gramEnd"/>
      <w:r w:rsidRPr="00F41F8D">
        <w:rPr>
          <w:rFonts w:ascii="Consolas" w:hAnsi="Consolas"/>
          <w:shd w:val="clear" w:color="auto" w:fill="FFFFFF"/>
          <w:lang w:val="en-US"/>
        </w:rPr>
        <w:t>"\</w:t>
      </w:r>
      <w:proofErr w:type="spellStart"/>
      <w:r w:rsidRPr="00F41F8D">
        <w:rPr>
          <w:rFonts w:ascii="Consolas" w:hAnsi="Consolas"/>
          <w:shd w:val="clear" w:color="auto" w:fill="FFFFFF"/>
          <w:lang w:val="en-US"/>
        </w:rPr>
        <w:t>nh</w:t>
      </w:r>
      <w:proofErr w:type="spellEnd"/>
      <w:r w:rsidRPr="00F41F8D">
        <w:rPr>
          <w:rFonts w:ascii="Consolas" w:hAnsi="Consolas"/>
          <w:shd w:val="clear" w:color="auto" w:fill="FFFFFF"/>
          <w:lang w:val="en-US"/>
        </w:rPr>
        <w:t>\n", Q)</w:t>
      </w:r>
    </w:p>
    <w:p w:rsidR="006820A2" w:rsidRPr="00D3282A" w:rsidRDefault="00D3282A" w:rsidP="00D3282A">
      <w:pPr>
        <w:spacing w:line="276" w:lineRule="auto"/>
        <w:rPr>
          <w:rFonts w:ascii="Consolas" w:hAnsi="Consolas"/>
          <w:shd w:val="clear" w:color="auto" w:fill="FFFFFF"/>
          <w:lang w:val="en-US"/>
        </w:rPr>
      </w:pPr>
      <w:proofErr w:type="spellStart"/>
      <w:r w:rsidRPr="00D3282A">
        <w:rPr>
          <w:rFonts w:ascii="Consolas" w:hAnsi="Consolas"/>
          <w:shd w:val="clear" w:color="auto" w:fill="FFFFFF"/>
          <w:lang w:val="en-US"/>
        </w:rPr>
        <w:t>plot_otr</w:t>
      </w:r>
      <w:proofErr w:type="spellEnd"/>
      <w:r w:rsidRPr="00D3282A">
        <w:rPr>
          <w:rFonts w:ascii="Consolas" w:hAnsi="Consolas"/>
          <w:shd w:val="clear" w:color="auto" w:fill="FFFFFF"/>
          <w:lang w:val="en-US"/>
        </w:rPr>
        <w:t>(</w:t>
      </w:r>
      <w:proofErr w:type="spellStart"/>
      <w:proofErr w:type="gramStart"/>
      <w:r w:rsidRPr="00D3282A">
        <w:rPr>
          <w:rFonts w:ascii="Consolas" w:hAnsi="Consolas"/>
          <w:shd w:val="clear" w:color="auto" w:fill="FFFFFF"/>
          <w:lang w:val="en-US"/>
        </w:rPr>
        <w:t>pd.DataFrame</w:t>
      </w:r>
      <w:proofErr w:type="spellEnd"/>
      <w:proofErr w:type="gramEnd"/>
      <w:r w:rsidRPr="00D3282A">
        <w:rPr>
          <w:rFonts w:ascii="Consolas" w:hAnsi="Consolas"/>
          <w:shd w:val="clear" w:color="auto" w:fill="FFFFFF"/>
          <w:lang w:val="en-US"/>
        </w:rPr>
        <w:t>(Q))</w:t>
      </w:r>
    </w:p>
    <w:p w:rsidR="007B0748" w:rsidRPr="00D3282A" w:rsidRDefault="007B0748">
      <w:pPr>
        <w:rPr>
          <w:lang w:val="en-US"/>
        </w:rPr>
      </w:pPr>
    </w:p>
    <w:sectPr w:rsidR="007B0748" w:rsidRPr="00D3282A" w:rsidSect="009224F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BC" w:rsidRDefault="00B95BBC" w:rsidP="009224FD">
      <w:r>
        <w:separator/>
      </w:r>
    </w:p>
  </w:endnote>
  <w:endnote w:type="continuationSeparator" w:id="0">
    <w:p w:rsidR="00B95BBC" w:rsidRDefault="00B95BBC" w:rsidP="0092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8267618"/>
      <w:docPartObj>
        <w:docPartGallery w:val="Page Numbers (Bottom of Page)"/>
        <w:docPartUnique/>
      </w:docPartObj>
    </w:sdtPr>
    <w:sdtEndPr/>
    <w:sdtContent>
      <w:p w:rsidR="008D036F" w:rsidRDefault="008D03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2AC">
          <w:rPr>
            <w:noProof/>
          </w:rPr>
          <w:t>19</w:t>
        </w:r>
        <w:r>
          <w:fldChar w:fldCharType="end"/>
        </w:r>
      </w:p>
    </w:sdtContent>
  </w:sdt>
  <w:p w:rsidR="008D036F" w:rsidRDefault="008D03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BC" w:rsidRDefault="00B95BBC" w:rsidP="009224FD">
      <w:r>
        <w:separator/>
      </w:r>
    </w:p>
  </w:footnote>
  <w:footnote w:type="continuationSeparator" w:id="0">
    <w:p w:rsidR="00B95BBC" w:rsidRDefault="00B95BBC" w:rsidP="0092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5B8"/>
    <w:multiLevelType w:val="hybridMultilevel"/>
    <w:tmpl w:val="461E4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F86"/>
    <w:multiLevelType w:val="multilevel"/>
    <w:tmpl w:val="18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F643F"/>
    <w:multiLevelType w:val="hybridMultilevel"/>
    <w:tmpl w:val="46C6A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5B74"/>
    <w:multiLevelType w:val="multilevel"/>
    <w:tmpl w:val="18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E659E"/>
    <w:multiLevelType w:val="hybridMultilevel"/>
    <w:tmpl w:val="674E9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B20216"/>
    <w:multiLevelType w:val="multilevel"/>
    <w:tmpl w:val="18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E2E03"/>
    <w:multiLevelType w:val="multilevel"/>
    <w:tmpl w:val="18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06F2B"/>
    <w:multiLevelType w:val="multilevel"/>
    <w:tmpl w:val="18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93E41"/>
    <w:multiLevelType w:val="multilevel"/>
    <w:tmpl w:val="18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CB0A96"/>
    <w:multiLevelType w:val="hybridMultilevel"/>
    <w:tmpl w:val="C0FC2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86249"/>
    <w:multiLevelType w:val="hybridMultilevel"/>
    <w:tmpl w:val="BEE62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F6"/>
    <w:rsid w:val="00002E38"/>
    <w:rsid w:val="000037F6"/>
    <w:rsid w:val="000059DA"/>
    <w:rsid w:val="00005DF1"/>
    <w:rsid w:val="000126AB"/>
    <w:rsid w:val="000225F7"/>
    <w:rsid w:val="0003544B"/>
    <w:rsid w:val="00035D50"/>
    <w:rsid w:val="0004381A"/>
    <w:rsid w:val="00043856"/>
    <w:rsid w:val="000722B2"/>
    <w:rsid w:val="00076FB7"/>
    <w:rsid w:val="00095539"/>
    <w:rsid w:val="00095FFC"/>
    <w:rsid w:val="0009795A"/>
    <w:rsid w:val="000E6E45"/>
    <w:rsid w:val="000F0321"/>
    <w:rsid w:val="00102710"/>
    <w:rsid w:val="00105B86"/>
    <w:rsid w:val="00106704"/>
    <w:rsid w:val="00115699"/>
    <w:rsid w:val="00117E45"/>
    <w:rsid w:val="00120036"/>
    <w:rsid w:val="00125323"/>
    <w:rsid w:val="001272C8"/>
    <w:rsid w:val="001317F9"/>
    <w:rsid w:val="001470CD"/>
    <w:rsid w:val="00152FD7"/>
    <w:rsid w:val="00161B4D"/>
    <w:rsid w:val="00167C67"/>
    <w:rsid w:val="00170DDC"/>
    <w:rsid w:val="00183F61"/>
    <w:rsid w:val="001A1516"/>
    <w:rsid w:val="001B6860"/>
    <w:rsid w:val="001D09BE"/>
    <w:rsid w:val="001E4CA5"/>
    <w:rsid w:val="00205497"/>
    <w:rsid w:val="002127A4"/>
    <w:rsid w:val="00227BB2"/>
    <w:rsid w:val="002434F5"/>
    <w:rsid w:val="0024661F"/>
    <w:rsid w:val="00254AB3"/>
    <w:rsid w:val="0025565E"/>
    <w:rsid w:val="0026115C"/>
    <w:rsid w:val="002832FA"/>
    <w:rsid w:val="00284CE7"/>
    <w:rsid w:val="00285106"/>
    <w:rsid w:val="002877AA"/>
    <w:rsid w:val="002906B4"/>
    <w:rsid w:val="002950F8"/>
    <w:rsid w:val="00297F57"/>
    <w:rsid w:val="002A051C"/>
    <w:rsid w:val="002A53CB"/>
    <w:rsid w:val="002C5530"/>
    <w:rsid w:val="002E1BEB"/>
    <w:rsid w:val="002F2D79"/>
    <w:rsid w:val="00304155"/>
    <w:rsid w:val="00330215"/>
    <w:rsid w:val="00333F4D"/>
    <w:rsid w:val="00340ADA"/>
    <w:rsid w:val="00352A3D"/>
    <w:rsid w:val="00361251"/>
    <w:rsid w:val="003652CB"/>
    <w:rsid w:val="00391E6B"/>
    <w:rsid w:val="003A7231"/>
    <w:rsid w:val="003B2BEF"/>
    <w:rsid w:val="003C07EF"/>
    <w:rsid w:val="003C1C84"/>
    <w:rsid w:val="003C68CD"/>
    <w:rsid w:val="003E0702"/>
    <w:rsid w:val="003E4A8E"/>
    <w:rsid w:val="003E61E7"/>
    <w:rsid w:val="0040053F"/>
    <w:rsid w:val="00415C95"/>
    <w:rsid w:val="00424B72"/>
    <w:rsid w:val="00431993"/>
    <w:rsid w:val="004323DC"/>
    <w:rsid w:val="004477E9"/>
    <w:rsid w:val="004532AC"/>
    <w:rsid w:val="004564B2"/>
    <w:rsid w:val="0046000C"/>
    <w:rsid w:val="0046148A"/>
    <w:rsid w:val="004639F6"/>
    <w:rsid w:val="00465ABF"/>
    <w:rsid w:val="00472F00"/>
    <w:rsid w:val="004B618C"/>
    <w:rsid w:val="004B6349"/>
    <w:rsid w:val="004F17DA"/>
    <w:rsid w:val="004F3C00"/>
    <w:rsid w:val="005005B8"/>
    <w:rsid w:val="00500609"/>
    <w:rsid w:val="005019EB"/>
    <w:rsid w:val="00504829"/>
    <w:rsid w:val="0050521E"/>
    <w:rsid w:val="00583CEE"/>
    <w:rsid w:val="005928AF"/>
    <w:rsid w:val="00592BC9"/>
    <w:rsid w:val="005A002E"/>
    <w:rsid w:val="005A521F"/>
    <w:rsid w:val="005B1033"/>
    <w:rsid w:val="005B42E6"/>
    <w:rsid w:val="005C68C2"/>
    <w:rsid w:val="005C77D7"/>
    <w:rsid w:val="005D3023"/>
    <w:rsid w:val="006112F7"/>
    <w:rsid w:val="00617D9E"/>
    <w:rsid w:val="00623D4E"/>
    <w:rsid w:val="00635B0E"/>
    <w:rsid w:val="00643B6D"/>
    <w:rsid w:val="00661940"/>
    <w:rsid w:val="00661CC3"/>
    <w:rsid w:val="00663FAB"/>
    <w:rsid w:val="0066618E"/>
    <w:rsid w:val="00670CE1"/>
    <w:rsid w:val="00674018"/>
    <w:rsid w:val="006820A2"/>
    <w:rsid w:val="00696FA0"/>
    <w:rsid w:val="006B4C4F"/>
    <w:rsid w:val="006C22B5"/>
    <w:rsid w:val="006F1F10"/>
    <w:rsid w:val="006F71F8"/>
    <w:rsid w:val="00702F59"/>
    <w:rsid w:val="00714811"/>
    <w:rsid w:val="0074727C"/>
    <w:rsid w:val="00774D41"/>
    <w:rsid w:val="00791CE8"/>
    <w:rsid w:val="00794F56"/>
    <w:rsid w:val="007A0EE6"/>
    <w:rsid w:val="007B0748"/>
    <w:rsid w:val="007C1E77"/>
    <w:rsid w:val="007C6FB8"/>
    <w:rsid w:val="007C72EE"/>
    <w:rsid w:val="00803056"/>
    <w:rsid w:val="008109C6"/>
    <w:rsid w:val="00821A52"/>
    <w:rsid w:val="008268FF"/>
    <w:rsid w:val="00830A88"/>
    <w:rsid w:val="008370C5"/>
    <w:rsid w:val="0083785A"/>
    <w:rsid w:val="00843335"/>
    <w:rsid w:val="00844313"/>
    <w:rsid w:val="008470F8"/>
    <w:rsid w:val="00854FEE"/>
    <w:rsid w:val="00894D37"/>
    <w:rsid w:val="008A3FF8"/>
    <w:rsid w:val="008D036F"/>
    <w:rsid w:val="008D6A5A"/>
    <w:rsid w:val="008F060D"/>
    <w:rsid w:val="00904A5C"/>
    <w:rsid w:val="00920858"/>
    <w:rsid w:val="009224FD"/>
    <w:rsid w:val="00930A83"/>
    <w:rsid w:val="00932617"/>
    <w:rsid w:val="00934288"/>
    <w:rsid w:val="009503C2"/>
    <w:rsid w:val="00951DAD"/>
    <w:rsid w:val="009530EB"/>
    <w:rsid w:val="0096430B"/>
    <w:rsid w:val="00967749"/>
    <w:rsid w:val="009E24C4"/>
    <w:rsid w:val="009E7DCD"/>
    <w:rsid w:val="00A22217"/>
    <w:rsid w:val="00A314BF"/>
    <w:rsid w:val="00A32A40"/>
    <w:rsid w:val="00A3788D"/>
    <w:rsid w:val="00A4491A"/>
    <w:rsid w:val="00A44BA1"/>
    <w:rsid w:val="00A703E7"/>
    <w:rsid w:val="00A92E3E"/>
    <w:rsid w:val="00A967C5"/>
    <w:rsid w:val="00AB56A1"/>
    <w:rsid w:val="00AD0B95"/>
    <w:rsid w:val="00AD4C50"/>
    <w:rsid w:val="00AF1EFF"/>
    <w:rsid w:val="00B05922"/>
    <w:rsid w:val="00B12989"/>
    <w:rsid w:val="00B13603"/>
    <w:rsid w:val="00B22FB3"/>
    <w:rsid w:val="00B262B5"/>
    <w:rsid w:val="00B4502E"/>
    <w:rsid w:val="00B5366E"/>
    <w:rsid w:val="00B61C01"/>
    <w:rsid w:val="00B654D4"/>
    <w:rsid w:val="00B73B25"/>
    <w:rsid w:val="00B95BBC"/>
    <w:rsid w:val="00B97936"/>
    <w:rsid w:val="00BA640B"/>
    <w:rsid w:val="00BB1AAA"/>
    <w:rsid w:val="00BB57E2"/>
    <w:rsid w:val="00BC2311"/>
    <w:rsid w:val="00BE5B13"/>
    <w:rsid w:val="00BF4C54"/>
    <w:rsid w:val="00C11C82"/>
    <w:rsid w:val="00C24BD8"/>
    <w:rsid w:val="00C3789C"/>
    <w:rsid w:val="00C46D42"/>
    <w:rsid w:val="00C54863"/>
    <w:rsid w:val="00C575FE"/>
    <w:rsid w:val="00C62E5D"/>
    <w:rsid w:val="00C64EA7"/>
    <w:rsid w:val="00C71C18"/>
    <w:rsid w:val="00C84CA5"/>
    <w:rsid w:val="00C862A8"/>
    <w:rsid w:val="00C86A09"/>
    <w:rsid w:val="00CB20D0"/>
    <w:rsid w:val="00CB372D"/>
    <w:rsid w:val="00CD347A"/>
    <w:rsid w:val="00CD382C"/>
    <w:rsid w:val="00CE7013"/>
    <w:rsid w:val="00CF04CE"/>
    <w:rsid w:val="00CF43B4"/>
    <w:rsid w:val="00D178C0"/>
    <w:rsid w:val="00D3282A"/>
    <w:rsid w:val="00D72418"/>
    <w:rsid w:val="00D77ED5"/>
    <w:rsid w:val="00DA08BD"/>
    <w:rsid w:val="00DA169B"/>
    <w:rsid w:val="00DB7035"/>
    <w:rsid w:val="00DC691F"/>
    <w:rsid w:val="00DD4511"/>
    <w:rsid w:val="00DF4A13"/>
    <w:rsid w:val="00DF7728"/>
    <w:rsid w:val="00E22DA8"/>
    <w:rsid w:val="00E25C1B"/>
    <w:rsid w:val="00E323A0"/>
    <w:rsid w:val="00E354E9"/>
    <w:rsid w:val="00E435FD"/>
    <w:rsid w:val="00E452C4"/>
    <w:rsid w:val="00E514E0"/>
    <w:rsid w:val="00E57ECF"/>
    <w:rsid w:val="00E643AA"/>
    <w:rsid w:val="00E67B0E"/>
    <w:rsid w:val="00E700BC"/>
    <w:rsid w:val="00E75079"/>
    <w:rsid w:val="00E82ADF"/>
    <w:rsid w:val="00E96DB2"/>
    <w:rsid w:val="00EC06A9"/>
    <w:rsid w:val="00EE3031"/>
    <w:rsid w:val="00EE5BA4"/>
    <w:rsid w:val="00EF255D"/>
    <w:rsid w:val="00EF50E4"/>
    <w:rsid w:val="00EF68DC"/>
    <w:rsid w:val="00EF6B8E"/>
    <w:rsid w:val="00F16786"/>
    <w:rsid w:val="00F41F8D"/>
    <w:rsid w:val="00F5497B"/>
    <w:rsid w:val="00F9619D"/>
    <w:rsid w:val="00F967F4"/>
    <w:rsid w:val="00FA1925"/>
    <w:rsid w:val="00FC157E"/>
    <w:rsid w:val="00FD0CF2"/>
    <w:rsid w:val="00FF01A9"/>
    <w:rsid w:val="00FF2A1E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9EFD6-0F60-4B8D-AB06-A4298BFD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7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7F6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0037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037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0037F6"/>
    <w:rPr>
      <w:b/>
      <w:bCs/>
      <w:smallCaps/>
      <w:spacing w:val="5"/>
    </w:rPr>
  </w:style>
  <w:style w:type="character" w:customStyle="1" w:styleId="mjx-char">
    <w:name w:val="mjx-char"/>
    <w:basedOn w:val="a0"/>
    <w:rsid w:val="000037F6"/>
  </w:style>
  <w:style w:type="character" w:customStyle="1" w:styleId="mjxassistivemathml">
    <w:name w:val="mjx_assistive_mathml"/>
    <w:basedOn w:val="a0"/>
    <w:rsid w:val="000037F6"/>
  </w:style>
  <w:style w:type="character" w:styleId="a5">
    <w:name w:val="Placeholder Text"/>
    <w:basedOn w:val="a0"/>
    <w:uiPriority w:val="99"/>
    <w:semiHidden/>
    <w:rsid w:val="00333F4D"/>
    <w:rPr>
      <w:color w:val="808080"/>
    </w:rPr>
  </w:style>
  <w:style w:type="table" w:styleId="a6">
    <w:name w:val="Table Grid"/>
    <w:basedOn w:val="a1"/>
    <w:uiPriority w:val="39"/>
    <w:rsid w:val="00DA1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DA1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A16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DA169B"/>
  </w:style>
  <w:style w:type="paragraph" w:styleId="a7">
    <w:name w:val="header"/>
    <w:basedOn w:val="a"/>
    <w:link w:val="a8"/>
    <w:uiPriority w:val="99"/>
    <w:unhideWhenUsed/>
    <w:rsid w:val="009224F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224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9224F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224F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FB18-D39A-4AD6-B2C0-07C1536B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1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203</cp:revision>
  <cp:lastPrinted>2021-04-21T18:44:00Z</cp:lastPrinted>
  <dcterms:created xsi:type="dcterms:W3CDTF">2021-04-14T12:39:00Z</dcterms:created>
  <dcterms:modified xsi:type="dcterms:W3CDTF">2021-04-21T18:45:00Z</dcterms:modified>
</cp:coreProperties>
</file>