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6A047" w14:textId="2A8DBABE" w:rsidR="005811DF" w:rsidRDefault="005811DF" w:rsidP="005811DF">
      <w:pPr>
        <w:jc w:val="center"/>
      </w:pPr>
      <w:bookmarkStart w:id="0" w:name="_Hlk53160823"/>
      <w:bookmarkEnd w:id="0"/>
      <w:r w:rsidRPr="005811DF">
        <w:rPr>
          <w:b/>
          <w:color w:val="000000"/>
          <w:sz w:val="32"/>
          <w:szCs w:val="32"/>
          <w:lang w:val="en-US"/>
        </w:rPr>
        <w:t>ER</w:t>
      </w:r>
      <w:r w:rsidRPr="00902C79">
        <w:rPr>
          <w:b/>
          <w:color w:val="000000"/>
          <w:sz w:val="32"/>
          <w:szCs w:val="32"/>
        </w:rPr>
        <w:t>-</w:t>
      </w:r>
      <w:r w:rsidRPr="005811DF">
        <w:rPr>
          <w:b/>
          <w:color w:val="000000"/>
          <w:sz w:val="32"/>
          <w:szCs w:val="32"/>
        </w:rPr>
        <w:t>диаграмма</w:t>
      </w:r>
      <w:r w:rsidR="00902C79">
        <w:rPr>
          <w:b/>
          <w:color w:val="000000"/>
          <w:sz w:val="32"/>
          <w:szCs w:val="32"/>
        </w:rPr>
        <w:t xml:space="preserve"> и реляционная модель</w:t>
      </w:r>
    </w:p>
    <w:p w14:paraId="1581C273" w14:textId="53DF888E" w:rsidR="005811DF" w:rsidRPr="005811DF" w:rsidRDefault="005811DF" w:rsidP="005811DF">
      <w:pPr>
        <w:jc w:val="center"/>
        <w:rPr>
          <w:b/>
          <w:bCs/>
          <w:sz w:val="32"/>
          <w:szCs w:val="32"/>
        </w:rPr>
      </w:pPr>
      <w:r w:rsidRPr="005811DF">
        <w:rPr>
          <w:b/>
          <w:bCs/>
        </w:rPr>
        <w:t>Вариант 16</w:t>
      </w:r>
    </w:p>
    <w:p w14:paraId="7895A373" w14:textId="77777777" w:rsidR="005811DF" w:rsidRPr="00BE4534" w:rsidRDefault="005811DF" w:rsidP="005811DF">
      <w:pPr>
        <w:jc w:val="center"/>
        <w:rPr>
          <w:szCs w:val="28"/>
        </w:rPr>
      </w:pPr>
    </w:p>
    <w:tbl>
      <w:tblPr>
        <w:tblW w:w="5000" w:type="pct"/>
        <w:tblLook w:val="04A0" w:firstRow="1" w:lastRow="0" w:firstColumn="1" w:lastColumn="0" w:noHBand="0" w:noVBand="1"/>
      </w:tblPr>
      <w:tblGrid>
        <w:gridCol w:w="4128"/>
        <w:gridCol w:w="2477"/>
        <w:gridCol w:w="2750"/>
      </w:tblGrid>
      <w:tr w:rsidR="005811DF" w:rsidRPr="00FD6534" w14:paraId="4D1ABED3" w14:textId="77777777" w:rsidTr="00B665D0">
        <w:trPr>
          <w:trHeight w:val="614"/>
        </w:trPr>
        <w:tc>
          <w:tcPr>
            <w:tcW w:w="2206" w:type="pct"/>
            <w:vAlign w:val="bottom"/>
          </w:tcPr>
          <w:p w14:paraId="1FAC73E2" w14:textId="77777777" w:rsidR="005811DF" w:rsidRPr="00FD6534" w:rsidRDefault="005811DF" w:rsidP="00B665D0">
            <w:pPr>
              <w:rPr>
                <w:color w:val="000000"/>
                <w:szCs w:val="28"/>
              </w:rPr>
            </w:pPr>
            <w:r w:rsidRPr="00FD6534">
              <w:rPr>
                <w:color w:val="000000"/>
                <w:szCs w:val="28"/>
              </w:rPr>
              <w:t xml:space="preserve">Студент гр. </w:t>
            </w:r>
            <w:r>
              <w:rPr>
                <w:color w:val="000000"/>
                <w:szCs w:val="28"/>
              </w:rPr>
              <w:t>8</w:t>
            </w:r>
            <w:r w:rsidRPr="00FD6534">
              <w:rPr>
                <w:color w:val="000000"/>
                <w:szCs w:val="28"/>
              </w:rPr>
              <w:t>38</w:t>
            </w:r>
            <w:r>
              <w:rPr>
                <w:color w:val="000000"/>
                <w:szCs w:val="28"/>
              </w:rPr>
              <w:t>3</w:t>
            </w:r>
          </w:p>
        </w:tc>
        <w:tc>
          <w:tcPr>
            <w:tcW w:w="1324" w:type="pct"/>
            <w:tcBorders>
              <w:bottom w:val="single" w:sz="4" w:space="0" w:color="auto"/>
            </w:tcBorders>
            <w:vAlign w:val="bottom"/>
          </w:tcPr>
          <w:p w14:paraId="35E65761" w14:textId="77777777" w:rsidR="005811DF" w:rsidRPr="00FD6534" w:rsidRDefault="005811DF" w:rsidP="00B665D0">
            <w:pPr>
              <w:rPr>
                <w:color w:val="000000"/>
                <w:szCs w:val="28"/>
              </w:rPr>
            </w:pPr>
          </w:p>
        </w:tc>
        <w:tc>
          <w:tcPr>
            <w:tcW w:w="1470" w:type="pct"/>
            <w:vAlign w:val="bottom"/>
          </w:tcPr>
          <w:p w14:paraId="60B2F981" w14:textId="77777777" w:rsidR="005811DF" w:rsidRPr="00FD6534" w:rsidRDefault="005811DF" w:rsidP="00B665D0">
            <w:pPr>
              <w:jc w:val="center"/>
              <w:rPr>
                <w:color w:val="000000"/>
                <w:szCs w:val="28"/>
              </w:rPr>
            </w:pPr>
            <w:r>
              <w:rPr>
                <w:color w:val="000000"/>
                <w:szCs w:val="28"/>
              </w:rPr>
              <w:t>Киреев К.А.</w:t>
            </w:r>
          </w:p>
        </w:tc>
      </w:tr>
      <w:tr w:rsidR="005811DF" w:rsidRPr="00FD6534" w14:paraId="5AE1EC3A" w14:textId="77777777" w:rsidTr="00B665D0">
        <w:trPr>
          <w:trHeight w:val="614"/>
        </w:trPr>
        <w:tc>
          <w:tcPr>
            <w:tcW w:w="2206" w:type="pct"/>
            <w:vAlign w:val="bottom"/>
          </w:tcPr>
          <w:p w14:paraId="16179340" w14:textId="77777777" w:rsidR="005811DF" w:rsidRPr="00FD6534" w:rsidRDefault="005811DF" w:rsidP="00B665D0">
            <w:pPr>
              <w:rPr>
                <w:color w:val="000000"/>
                <w:szCs w:val="28"/>
              </w:rPr>
            </w:pPr>
            <w:r w:rsidRPr="00FD6534">
              <w:rPr>
                <w:color w:val="000000"/>
                <w:szCs w:val="28"/>
              </w:rPr>
              <w:t>Преподаватель</w:t>
            </w:r>
          </w:p>
        </w:tc>
        <w:tc>
          <w:tcPr>
            <w:tcW w:w="1324" w:type="pct"/>
            <w:tcBorders>
              <w:top w:val="single" w:sz="4" w:space="0" w:color="auto"/>
              <w:bottom w:val="single" w:sz="4" w:space="0" w:color="auto"/>
            </w:tcBorders>
            <w:vAlign w:val="bottom"/>
          </w:tcPr>
          <w:p w14:paraId="2178B5A0" w14:textId="77777777" w:rsidR="005811DF" w:rsidRPr="00FD6534" w:rsidRDefault="005811DF" w:rsidP="00B665D0">
            <w:pPr>
              <w:rPr>
                <w:color w:val="000000"/>
                <w:szCs w:val="28"/>
              </w:rPr>
            </w:pPr>
          </w:p>
        </w:tc>
        <w:tc>
          <w:tcPr>
            <w:tcW w:w="1470" w:type="pct"/>
            <w:vAlign w:val="bottom"/>
          </w:tcPr>
          <w:p w14:paraId="2EDC7785" w14:textId="0C24262C" w:rsidR="005811DF" w:rsidRPr="00FD6534" w:rsidRDefault="005811DF" w:rsidP="00B665D0">
            <w:pPr>
              <w:jc w:val="center"/>
              <w:rPr>
                <w:color w:val="000000"/>
                <w:szCs w:val="28"/>
              </w:rPr>
            </w:pPr>
            <w:r>
              <w:rPr>
                <w:color w:val="000000"/>
                <w:szCs w:val="28"/>
              </w:rPr>
              <w:t>Фомичева Т.Г.</w:t>
            </w:r>
          </w:p>
        </w:tc>
      </w:tr>
    </w:tbl>
    <w:p w14:paraId="604AFCBC" w14:textId="77777777" w:rsidR="005811DF" w:rsidRPr="00FD6534" w:rsidRDefault="005811DF" w:rsidP="005811DF">
      <w:pPr>
        <w:jc w:val="center"/>
        <w:rPr>
          <w:bCs/>
          <w:color w:val="000000"/>
          <w:szCs w:val="28"/>
        </w:rPr>
      </w:pPr>
    </w:p>
    <w:p w14:paraId="6C9D68DB" w14:textId="4235F33B" w:rsidR="005811DF" w:rsidRDefault="005811DF" w:rsidP="005811DF">
      <w:pPr>
        <w:pStyle w:val="21"/>
        <w:ind w:firstLine="708"/>
        <w:jc w:val="left"/>
      </w:pPr>
      <w:bookmarkStart w:id="1" w:name="_Toc19523"/>
      <w:r>
        <w:t>Задание.</w:t>
      </w:r>
      <w:bookmarkEnd w:id="1"/>
    </w:p>
    <w:p w14:paraId="6DCC8215" w14:textId="15534E48" w:rsidR="005811DF" w:rsidRDefault="005811DF" w:rsidP="005811DF">
      <w:pPr>
        <w:ind w:firstLine="708"/>
        <w:jc w:val="both"/>
        <w:rPr>
          <w:bCs/>
          <w:szCs w:val="28"/>
        </w:rPr>
      </w:pPr>
      <w:r>
        <w:rPr>
          <w:bCs/>
          <w:szCs w:val="28"/>
        </w:rPr>
        <w:t xml:space="preserve">Пусть требуется создать программную систему, предназначенную для врачей и работников регистратуры поликлиники. Такая система должна хранить сведения об участках, которые относятся к поликлинике, о расписании работы участковых врачей, информацию о врачах, а также карточки пациентов. Карточка имеет номер, в нее заносятся сведения о каждом посещении поликлиники пациентом: дата посещения, жалобы, предварительный диагноз, назначения, выписан или нет больничный лист, и, если выписан, то на какой срок, имя врача. В карточке на первой странице указаны также фамилия, имя, отчество пациента, его домашний адрес, пол и возраст, номер страхового полиса, дата заполнения карточки. В расписании работы врачей указывается, на каком участке работает врач, дни и часы приема, номер кабинета. Врач может обслуживать более одного участка. В случае увольнения врача его участок(участки)передается другим врачам. Данные о враче, которые хранятся в БД, — это фамилия, имя отчество, категория, стаж работы, дата рождения. В карточку больного при каждом его посещении поликлиники врачом заносится очередная запись. Работники регистратуры регистрируют пациента, заполняя первую страницу его карточки. Уволить врача имеет право только заведующий поликлиникой. Он удаляет из базы сведения о враче и передает его больных другому врачу. </w:t>
      </w:r>
    </w:p>
    <w:p w14:paraId="59A74874" w14:textId="77777777" w:rsidR="005811DF" w:rsidRDefault="005811DF" w:rsidP="00374CE8">
      <w:pPr>
        <w:spacing w:line="240" w:lineRule="auto"/>
        <w:jc w:val="both"/>
        <w:rPr>
          <w:bCs/>
          <w:szCs w:val="28"/>
        </w:rPr>
      </w:pPr>
      <w:r>
        <w:rPr>
          <w:bCs/>
          <w:szCs w:val="28"/>
        </w:rPr>
        <w:t>Работникам поликлиники могут потребоваться следующие сведения:</w:t>
      </w:r>
    </w:p>
    <w:p w14:paraId="0193687B" w14:textId="77777777" w:rsidR="005811DF" w:rsidRDefault="005811DF" w:rsidP="00374CE8">
      <w:pPr>
        <w:numPr>
          <w:ilvl w:val="0"/>
          <w:numId w:val="1"/>
        </w:numPr>
        <w:tabs>
          <w:tab w:val="left" w:pos="360"/>
        </w:tabs>
        <w:suppressAutoHyphens w:val="0"/>
        <w:spacing w:after="120" w:line="240" w:lineRule="auto"/>
        <w:jc w:val="both"/>
        <w:rPr>
          <w:bCs/>
          <w:szCs w:val="28"/>
        </w:rPr>
      </w:pPr>
      <w:r>
        <w:rPr>
          <w:bCs/>
          <w:szCs w:val="28"/>
        </w:rPr>
        <w:t>Адрес данного больного, дата последнего посещения поликлиники и диагноз?</w:t>
      </w:r>
    </w:p>
    <w:p w14:paraId="0F1BDE19" w14:textId="77777777" w:rsidR="005811DF" w:rsidRDefault="005811DF" w:rsidP="00374CE8">
      <w:pPr>
        <w:numPr>
          <w:ilvl w:val="0"/>
          <w:numId w:val="1"/>
        </w:numPr>
        <w:tabs>
          <w:tab w:val="left" w:pos="360"/>
        </w:tabs>
        <w:suppressAutoHyphens w:val="0"/>
        <w:spacing w:after="120" w:line="240" w:lineRule="auto"/>
        <w:jc w:val="both"/>
        <w:rPr>
          <w:bCs/>
          <w:szCs w:val="28"/>
        </w:rPr>
      </w:pPr>
      <w:r>
        <w:rPr>
          <w:bCs/>
          <w:szCs w:val="28"/>
        </w:rPr>
        <w:t>Фамилия и инициалы лечащего врача данного больного?</w:t>
      </w:r>
    </w:p>
    <w:p w14:paraId="3B242D64" w14:textId="77777777" w:rsidR="005811DF" w:rsidRDefault="005811DF" w:rsidP="00374CE8">
      <w:pPr>
        <w:numPr>
          <w:ilvl w:val="0"/>
          <w:numId w:val="1"/>
        </w:numPr>
        <w:tabs>
          <w:tab w:val="left" w:pos="360"/>
        </w:tabs>
        <w:suppressAutoHyphens w:val="0"/>
        <w:spacing w:after="120" w:line="240" w:lineRule="auto"/>
        <w:jc w:val="both"/>
        <w:rPr>
          <w:bCs/>
          <w:szCs w:val="28"/>
        </w:rPr>
      </w:pPr>
      <w:r>
        <w:rPr>
          <w:bCs/>
          <w:szCs w:val="28"/>
        </w:rPr>
        <w:lastRenderedPageBreak/>
        <w:t>Номер кабинета, дни и часы приема данного врача?</w:t>
      </w:r>
    </w:p>
    <w:p w14:paraId="75EE1F2B" w14:textId="047896D5" w:rsidR="005811DF" w:rsidRDefault="005811DF" w:rsidP="00374CE8">
      <w:pPr>
        <w:numPr>
          <w:ilvl w:val="0"/>
          <w:numId w:val="1"/>
        </w:numPr>
        <w:tabs>
          <w:tab w:val="left" w:pos="360"/>
        </w:tabs>
        <w:suppressAutoHyphens w:val="0"/>
        <w:spacing w:after="120" w:line="240" w:lineRule="auto"/>
        <w:jc w:val="both"/>
        <w:rPr>
          <w:bCs/>
          <w:szCs w:val="28"/>
        </w:rPr>
      </w:pPr>
      <w:r>
        <w:rPr>
          <w:bCs/>
          <w:szCs w:val="28"/>
        </w:rPr>
        <w:t>Больные, находящиеся в данный момент на лечении у данного врача (не истек срок больничного листа);</w:t>
      </w:r>
    </w:p>
    <w:p w14:paraId="4B2EA1DE" w14:textId="77777777" w:rsidR="005811DF" w:rsidRDefault="005811DF" w:rsidP="00374CE8">
      <w:pPr>
        <w:numPr>
          <w:ilvl w:val="0"/>
          <w:numId w:val="1"/>
        </w:numPr>
        <w:tabs>
          <w:tab w:val="left" w:pos="360"/>
        </w:tabs>
        <w:suppressAutoHyphens w:val="0"/>
        <w:spacing w:after="120" w:line="240" w:lineRule="auto"/>
        <w:jc w:val="both"/>
        <w:rPr>
          <w:bCs/>
          <w:szCs w:val="28"/>
        </w:rPr>
      </w:pPr>
      <w:r>
        <w:rPr>
          <w:bCs/>
          <w:szCs w:val="28"/>
        </w:rPr>
        <w:t>Назначения врачей при указанном заболевании?</w:t>
      </w:r>
    </w:p>
    <w:p w14:paraId="57049531" w14:textId="77777777" w:rsidR="005811DF" w:rsidRDefault="005811DF" w:rsidP="00374CE8">
      <w:pPr>
        <w:numPr>
          <w:ilvl w:val="0"/>
          <w:numId w:val="1"/>
        </w:numPr>
        <w:tabs>
          <w:tab w:val="left" w:pos="360"/>
        </w:tabs>
        <w:suppressAutoHyphens w:val="0"/>
        <w:spacing w:after="120" w:line="240" w:lineRule="auto"/>
        <w:jc w:val="both"/>
        <w:rPr>
          <w:bCs/>
          <w:szCs w:val="28"/>
        </w:rPr>
      </w:pPr>
      <w:r>
        <w:rPr>
          <w:bCs/>
          <w:szCs w:val="28"/>
        </w:rPr>
        <w:t>Кто работает в данный момент в указанном кабинете?</w:t>
      </w:r>
    </w:p>
    <w:p w14:paraId="65DC66F2" w14:textId="77777777" w:rsidR="005811DF" w:rsidRDefault="005811DF" w:rsidP="00374CE8">
      <w:pPr>
        <w:numPr>
          <w:ilvl w:val="0"/>
          <w:numId w:val="1"/>
        </w:numPr>
        <w:tabs>
          <w:tab w:val="left" w:pos="360"/>
        </w:tabs>
        <w:suppressAutoHyphens w:val="0"/>
        <w:spacing w:after="120" w:line="240" w:lineRule="auto"/>
        <w:jc w:val="both"/>
        <w:rPr>
          <w:bCs/>
          <w:szCs w:val="28"/>
        </w:rPr>
      </w:pPr>
      <w:r>
        <w:rPr>
          <w:bCs/>
          <w:szCs w:val="28"/>
        </w:rPr>
        <w:t>Сколько раз за прошедший месяц обращался в поликлинику указанный больной?</w:t>
      </w:r>
    </w:p>
    <w:p w14:paraId="53662C34" w14:textId="77777777" w:rsidR="005811DF" w:rsidRDefault="005811DF" w:rsidP="00374CE8">
      <w:pPr>
        <w:numPr>
          <w:ilvl w:val="0"/>
          <w:numId w:val="1"/>
        </w:numPr>
        <w:tabs>
          <w:tab w:val="left" w:pos="360"/>
        </w:tabs>
        <w:suppressAutoHyphens w:val="0"/>
        <w:spacing w:after="120" w:line="240" w:lineRule="auto"/>
        <w:jc w:val="both"/>
        <w:rPr>
          <w:bCs/>
          <w:szCs w:val="28"/>
        </w:rPr>
      </w:pPr>
      <w:r>
        <w:rPr>
          <w:bCs/>
          <w:szCs w:val="28"/>
        </w:rPr>
        <w:t>Какое количество больных обслужил за прошедший месяц каждый из врачей поликлиники?</w:t>
      </w:r>
    </w:p>
    <w:p w14:paraId="23D68BE9" w14:textId="20A4F1FC" w:rsidR="00374CE8" w:rsidRDefault="005811DF" w:rsidP="005811DF">
      <w:pPr>
        <w:jc w:val="both"/>
        <w:rPr>
          <w:bCs/>
          <w:szCs w:val="28"/>
        </w:rPr>
      </w:pPr>
      <w:r>
        <w:rPr>
          <w:bCs/>
          <w:szCs w:val="28"/>
        </w:rPr>
        <w:t>Необходимо предусмотреть возможность выдачи пациенту больничного листа и справки установленного образца, в которой указано, когда, и по какому поводу пациент обращался в поликлинику в текущем году. Расписание работы врачей поликлиники, которое можно повесить в холле, также должно формироваться автоматически.</w:t>
      </w:r>
    </w:p>
    <w:p w14:paraId="26142028" w14:textId="2B64AF27" w:rsidR="00374CE8" w:rsidRDefault="00374CE8" w:rsidP="00374CE8">
      <w:pPr>
        <w:pStyle w:val="21"/>
        <w:ind w:firstLine="708"/>
        <w:jc w:val="left"/>
      </w:pPr>
      <w:r>
        <w:rPr>
          <w:lang w:val="en-US"/>
        </w:rPr>
        <w:t>ER</w:t>
      </w:r>
      <w:r>
        <w:t>-диаграмма.</w:t>
      </w:r>
    </w:p>
    <w:p w14:paraId="610FDCCB" w14:textId="5D09EA77" w:rsidR="0007607D" w:rsidRDefault="0007607D" w:rsidP="0007607D">
      <w:pPr>
        <w:ind w:firstLine="708"/>
        <w:jc w:val="both"/>
      </w:pPr>
      <w:r>
        <w:rPr>
          <w:noProof/>
          <w:lang w:val="en-US"/>
        </w:rPr>
        <w:drawing>
          <wp:anchor distT="0" distB="0" distL="114300" distR="114300" simplePos="0" relativeHeight="251659264" behindDoc="1" locked="0" layoutInCell="1" allowOverlap="1" wp14:anchorId="0A94F809" wp14:editId="08262EAC">
            <wp:simplePos x="0" y="0"/>
            <wp:positionH relativeFrom="margin">
              <wp:align>right</wp:align>
            </wp:positionH>
            <wp:positionV relativeFrom="paragraph">
              <wp:posOffset>323215</wp:posOffset>
            </wp:positionV>
            <wp:extent cx="6214110" cy="3953510"/>
            <wp:effectExtent l="19050" t="19050" r="15240" b="27940"/>
            <wp:wrapTight wrapText="bothSides">
              <wp:wrapPolygon edited="0">
                <wp:start x="-66" y="-104"/>
                <wp:lineTo x="-66" y="21649"/>
                <wp:lineTo x="21587" y="21649"/>
                <wp:lineTo x="21587" y="-104"/>
                <wp:lineTo x="-66" y="-104"/>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диаграмма.png"/>
                    <pic:cNvPicPr/>
                  </pic:nvPicPr>
                  <pic:blipFill>
                    <a:blip r:embed="rId5">
                      <a:extLst>
                        <a:ext uri="{28A0092B-C50C-407E-A947-70E740481C1C}">
                          <a14:useLocalDpi xmlns:a14="http://schemas.microsoft.com/office/drawing/2010/main" val="0"/>
                        </a:ext>
                      </a:extLst>
                    </a:blip>
                    <a:stretch>
                      <a:fillRect/>
                    </a:stretch>
                  </pic:blipFill>
                  <pic:spPr>
                    <a:xfrm>
                      <a:off x="0" y="0"/>
                      <a:ext cx="6214110" cy="39535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374CE8">
        <w:t xml:space="preserve">Была получена </w:t>
      </w:r>
      <w:r w:rsidR="00374CE8">
        <w:rPr>
          <w:lang w:val="en-US"/>
        </w:rPr>
        <w:t>ER</w:t>
      </w:r>
      <w:r w:rsidR="00374CE8">
        <w:t>-диаграмма, представленная на рис. 1.</w:t>
      </w:r>
    </w:p>
    <w:p w14:paraId="398FC0C9" w14:textId="45B34C2A" w:rsidR="0007607D" w:rsidRDefault="0007607D" w:rsidP="0007607D">
      <w:pPr>
        <w:jc w:val="center"/>
      </w:pPr>
      <w:r>
        <w:t xml:space="preserve">Рисунок 1 – </w:t>
      </w:r>
      <w:r>
        <w:rPr>
          <w:lang w:val="en-US"/>
        </w:rPr>
        <w:t>ER</w:t>
      </w:r>
      <w:r w:rsidRPr="0007607D">
        <w:t>-</w:t>
      </w:r>
      <w:r>
        <w:t>диаграмма</w:t>
      </w:r>
    </w:p>
    <w:p w14:paraId="5F30C45C" w14:textId="05A2E74F" w:rsidR="0007607D" w:rsidRDefault="0007607D" w:rsidP="0007607D">
      <w:pPr>
        <w:pStyle w:val="21"/>
        <w:ind w:firstLine="708"/>
        <w:jc w:val="left"/>
      </w:pPr>
      <w:r>
        <w:t>Реляционная модель.</w:t>
      </w:r>
    </w:p>
    <w:p w14:paraId="6A89FCD4" w14:textId="261AB085" w:rsidR="0007607D" w:rsidRDefault="0007607D" w:rsidP="0007607D">
      <w:pPr>
        <w:pStyle w:val="Times142"/>
        <w:spacing w:line="360" w:lineRule="auto"/>
      </w:pPr>
      <w:r>
        <w:rPr>
          <w:noProof/>
        </w:rPr>
        <w:drawing>
          <wp:anchor distT="0" distB="0" distL="114300" distR="114300" simplePos="0" relativeHeight="251658240" behindDoc="1" locked="0" layoutInCell="1" allowOverlap="1" wp14:anchorId="318120A6" wp14:editId="64111762">
            <wp:simplePos x="0" y="0"/>
            <wp:positionH relativeFrom="page">
              <wp:posOffset>171450</wp:posOffset>
            </wp:positionH>
            <wp:positionV relativeFrom="paragraph">
              <wp:posOffset>600710</wp:posOffset>
            </wp:positionV>
            <wp:extent cx="7204710" cy="5048250"/>
            <wp:effectExtent l="19050" t="19050" r="15240" b="19050"/>
            <wp:wrapTight wrapText="bothSides">
              <wp:wrapPolygon edited="0">
                <wp:start x="-57" y="-82"/>
                <wp:lineTo x="-57" y="21600"/>
                <wp:lineTo x="21589" y="21600"/>
                <wp:lineTo x="21589" y="-82"/>
                <wp:lineTo x="-57" y="-82"/>
              </wp:wrapPolygon>
            </wp:wrapTight>
            <wp:docPr id="2" name="Рисунок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Реляционная модель.png"/>
                    <pic:cNvPicPr preferRelativeResize="0"/>
                  </pic:nvPicPr>
                  <pic:blipFill>
                    <a:blip r:embed="rId6">
                      <a:extLst>
                        <a:ext uri="{28A0092B-C50C-407E-A947-70E740481C1C}">
                          <a14:useLocalDpi xmlns:a14="http://schemas.microsoft.com/office/drawing/2010/main" val="0"/>
                        </a:ext>
                      </a:extLst>
                    </a:blip>
                    <a:stretch>
                      <a:fillRect/>
                    </a:stretch>
                  </pic:blipFill>
                  <pic:spPr>
                    <a:xfrm>
                      <a:off x="0" y="0"/>
                      <a:ext cx="7204710" cy="50482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Далее </w:t>
      </w:r>
      <w:r>
        <w:rPr>
          <w:lang w:val="en-US"/>
        </w:rPr>
        <w:t>ER</w:t>
      </w:r>
      <w:r>
        <w:t>-диаграмма была преобразована в реляционную модель, представленную на рис. 2.</w:t>
      </w:r>
    </w:p>
    <w:p w14:paraId="0C1E1158" w14:textId="7D3125D7" w:rsidR="0007607D" w:rsidRPr="0007607D" w:rsidRDefault="0007607D" w:rsidP="0007607D">
      <w:pPr>
        <w:jc w:val="center"/>
      </w:pPr>
      <w:r>
        <w:tab/>
        <w:t xml:space="preserve">Рисунок 2 – </w:t>
      </w:r>
      <w:r w:rsidR="009C6106">
        <w:t>Р</w:t>
      </w:r>
      <w:bookmarkStart w:id="2" w:name="_GoBack"/>
      <w:bookmarkEnd w:id="2"/>
      <w:r>
        <w:t>еляционная модель</w:t>
      </w:r>
    </w:p>
    <w:p w14:paraId="68F2A62C" w14:textId="788C13AA" w:rsidR="0007607D" w:rsidRPr="0007607D" w:rsidRDefault="0007607D" w:rsidP="0007607D">
      <w:pPr>
        <w:tabs>
          <w:tab w:val="left" w:pos="3624"/>
        </w:tabs>
      </w:pPr>
    </w:p>
    <w:p w14:paraId="3A316686" w14:textId="1436E3B8" w:rsidR="0007607D" w:rsidRPr="0007607D" w:rsidRDefault="0007607D" w:rsidP="0007607D"/>
    <w:p w14:paraId="18CAD6CC" w14:textId="389F187E" w:rsidR="0007607D" w:rsidRPr="0007607D" w:rsidRDefault="0007607D" w:rsidP="0007607D"/>
    <w:p w14:paraId="4A7B5F15" w14:textId="79FB8324" w:rsidR="0007607D" w:rsidRPr="0007607D" w:rsidRDefault="0007607D" w:rsidP="0007607D"/>
    <w:p w14:paraId="40E2E61A" w14:textId="5BA24E2F" w:rsidR="0007607D" w:rsidRPr="0007607D" w:rsidRDefault="0007607D" w:rsidP="0007607D"/>
    <w:p w14:paraId="7C9E39A3" w14:textId="5D1616E0" w:rsidR="0007607D" w:rsidRPr="0007607D" w:rsidRDefault="0007607D" w:rsidP="0007607D"/>
    <w:p w14:paraId="33788889" w14:textId="321ABE98" w:rsidR="0007607D" w:rsidRPr="0007607D" w:rsidRDefault="0007607D" w:rsidP="0007607D"/>
    <w:p w14:paraId="470EAA5B" w14:textId="18AA366F" w:rsidR="0007607D" w:rsidRPr="0007607D" w:rsidRDefault="0007607D" w:rsidP="0007607D"/>
    <w:p w14:paraId="54F6FDD7" w14:textId="2274FFD1" w:rsidR="0007607D" w:rsidRPr="0007607D" w:rsidRDefault="0007607D" w:rsidP="0007607D"/>
    <w:p w14:paraId="7D86BF2D" w14:textId="356121C7" w:rsidR="0007607D" w:rsidRPr="0007607D" w:rsidRDefault="0007607D" w:rsidP="0007607D"/>
    <w:p w14:paraId="6A598FA7" w14:textId="08E8FAFF" w:rsidR="0007607D" w:rsidRPr="0007607D" w:rsidRDefault="0007607D" w:rsidP="0007607D"/>
    <w:p w14:paraId="6CF1CFBE" w14:textId="13BB9454" w:rsidR="0007607D" w:rsidRPr="0007607D" w:rsidRDefault="0007607D" w:rsidP="0007607D"/>
    <w:p w14:paraId="1E360800" w14:textId="19DDA54B" w:rsidR="0007607D" w:rsidRPr="0007607D" w:rsidRDefault="0007607D" w:rsidP="0007607D"/>
    <w:p w14:paraId="671AF80C" w14:textId="10AAE158" w:rsidR="0007607D" w:rsidRPr="0007607D" w:rsidRDefault="0007607D" w:rsidP="0007607D"/>
    <w:p w14:paraId="06939F8D" w14:textId="685C88A3" w:rsidR="0007607D" w:rsidRPr="0007607D" w:rsidRDefault="0007607D" w:rsidP="0007607D"/>
    <w:p w14:paraId="40F2B9B2" w14:textId="77777777" w:rsidR="0007607D" w:rsidRPr="0007607D" w:rsidRDefault="0007607D" w:rsidP="0007607D"/>
    <w:sectPr w:rsidR="0007607D" w:rsidRPr="000760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7920E0"/>
    <w:multiLevelType w:val="multilevel"/>
    <w:tmpl w:val="487920E0"/>
    <w:lvl w:ilvl="0">
      <w:numFmt w:val="bullet"/>
      <w:lvlText w:val="-"/>
      <w:lvlJc w:val="left"/>
      <w:pPr>
        <w:tabs>
          <w:tab w:val="num" w:pos="360"/>
        </w:tabs>
        <w:ind w:left="340" w:hanging="34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1F7"/>
    <w:rsid w:val="0007607D"/>
    <w:rsid w:val="002731F7"/>
    <w:rsid w:val="00374CE8"/>
    <w:rsid w:val="004405EC"/>
    <w:rsid w:val="005811DF"/>
    <w:rsid w:val="0065635B"/>
    <w:rsid w:val="00902C79"/>
    <w:rsid w:val="009C6106"/>
    <w:rsid w:val="00BE0FCB"/>
    <w:rsid w:val="00D360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0A7A"/>
  <w15:chartTrackingRefBased/>
  <w15:docId w15:val="{D6A9AC34-81AA-460E-8CCA-B80CFE9C0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607D"/>
    <w:pPr>
      <w:suppressAutoHyphens/>
      <w:spacing w:after="0" w:line="360" w:lineRule="auto"/>
    </w:pPr>
    <w:rPr>
      <w:rFonts w:ascii="Times New Roman" w:hAnsi="Times New Roman" w:cs="Times New Roman"/>
      <w:color w:val="000000" w:themeColor="text1"/>
      <w:sz w:val="28"/>
      <w:szCs w:val="24"/>
      <w:lang w:eastAsia="ru-RU"/>
    </w:rPr>
  </w:style>
  <w:style w:type="paragraph" w:styleId="2">
    <w:name w:val="heading 2"/>
    <w:basedOn w:val="a"/>
    <w:next w:val="a"/>
    <w:link w:val="20"/>
    <w:uiPriority w:val="9"/>
    <w:semiHidden/>
    <w:unhideWhenUsed/>
    <w:qFormat/>
    <w:rsid w:val="005811D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а"/>
    <w:basedOn w:val="a"/>
    <w:link w:val="a4"/>
    <w:autoRedefine/>
    <w:qFormat/>
    <w:rsid w:val="004405EC"/>
    <w:pPr>
      <w:suppressAutoHyphens w:val="0"/>
      <w:jc w:val="both"/>
    </w:pPr>
    <w:rPr>
      <w:rFonts w:cstheme="minorBidi"/>
      <w:color w:val="auto"/>
      <w:szCs w:val="22"/>
      <w:lang w:eastAsia="en-US"/>
    </w:rPr>
  </w:style>
  <w:style w:type="character" w:customStyle="1" w:styleId="a4">
    <w:name w:val="Основа Знак"/>
    <w:basedOn w:val="a0"/>
    <w:link w:val="a3"/>
    <w:rsid w:val="004405EC"/>
    <w:rPr>
      <w:rFonts w:ascii="Times New Roman" w:hAnsi="Times New Roman"/>
      <w:sz w:val="28"/>
    </w:rPr>
  </w:style>
  <w:style w:type="paragraph" w:customStyle="1" w:styleId="21">
    <w:name w:val="Стиль2мой"/>
    <w:basedOn w:val="2"/>
    <w:rsid w:val="005811DF"/>
    <w:pPr>
      <w:keepLines w:val="0"/>
      <w:suppressAutoHyphens w:val="0"/>
      <w:spacing w:before="200" w:after="120" w:line="288" w:lineRule="auto"/>
      <w:jc w:val="center"/>
    </w:pPr>
    <w:rPr>
      <w:rFonts w:ascii="Times New Roman" w:eastAsia="Times New Roman" w:hAnsi="Times New Roman" w:cs="Times New Roman"/>
      <w:b/>
      <w:color w:val="auto"/>
      <w:sz w:val="28"/>
      <w:szCs w:val="20"/>
    </w:rPr>
  </w:style>
  <w:style w:type="character" w:customStyle="1" w:styleId="20">
    <w:name w:val="Заголовок 2 Знак"/>
    <w:basedOn w:val="a0"/>
    <w:link w:val="2"/>
    <w:uiPriority w:val="9"/>
    <w:semiHidden/>
    <w:rsid w:val="005811DF"/>
    <w:rPr>
      <w:rFonts w:asciiTheme="majorHAnsi" w:eastAsiaTheme="majorEastAsia" w:hAnsiTheme="majorHAnsi" w:cstheme="majorBidi"/>
      <w:color w:val="2F5496" w:themeColor="accent1" w:themeShade="BF"/>
      <w:sz w:val="26"/>
      <w:szCs w:val="26"/>
      <w:lang w:eastAsia="ru-RU"/>
    </w:rPr>
  </w:style>
  <w:style w:type="paragraph" w:customStyle="1" w:styleId="Times142">
    <w:name w:val="Times14_РИО2"/>
    <w:basedOn w:val="a"/>
    <w:link w:val="Times1420"/>
    <w:qFormat/>
    <w:rsid w:val="005811DF"/>
    <w:pPr>
      <w:tabs>
        <w:tab w:val="left" w:pos="709"/>
      </w:tabs>
      <w:suppressAutoHyphens w:val="0"/>
      <w:spacing w:line="312" w:lineRule="auto"/>
      <w:ind w:firstLine="709"/>
      <w:jc w:val="both"/>
    </w:pPr>
    <w:rPr>
      <w:color w:val="auto"/>
    </w:rPr>
  </w:style>
  <w:style w:type="character" w:customStyle="1" w:styleId="Times1420">
    <w:name w:val="Times14_РИО2 Знак"/>
    <w:link w:val="Times142"/>
    <w:rsid w:val="005811DF"/>
    <w:rPr>
      <w:rFonts w:ascii="Times New Roman" w:hAnsi="Times New Roman" w:cs="Times New Roman"/>
      <w:sz w:val="28"/>
      <w:szCs w:val="24"/>
      <w:lang w:eastAsia="ru-RU"/>
    </w:rPr>
  </w:style>
  <w:style w:type="character" w:styleId="a5">
    <w:name w:val="Book Title"/>
    <w:uiPriority w:val="33"/>
    <w:qFormat/>
    <w:rsid w:val="005811DF"/>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385</Words>
  <Characters>2196</Characters>
  <Application>Microsoft Office Word</Application>
  <DocSecurity>0</DocSecurity>
  <Lines>18</Lines>
  <Paragraphs>5</Paragraphs>
  <ScaleCrop>false</ScaleCrop>
  <HeadingPairs>
    <vt:vector size="4" baseType="variant">
      <vt:variant>
        <vt:lpstr>Название</vt:lpstr>
      </vt:variant>
      <vt:variant>
        <vt:i4>1</vt:i4>
      </vt:variant>
      <vt:variant>
        <vt:lpstr>Заголовки</vt:lpstr>
      </vt:variant>
      <vt:variant>
        <vt:i4>2</vt:i4>
      </vt:variant>
    </vt:vector>
  </HeadingPairs>
  <TitlesOfParts>
    <vt:vector size="3" baseType="lpstr">
      <vt:lpstr/>
      <vt:lpstr>    Задание.</vt:lpstr>
      <vt:lpstr>    ER-диаграмма.</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Gandhi</dc:creator>
  <cp:keywords/>
  <dc:description/>
  <cp:lastModifiedBy>El Gandhi</cp:lastModifiedBy>
  <cp:revision>5</cp:revision>
  <dcterms:created xsi:type="dcterms:W3CDTF">2020-10-09T15:24:00Z</dcterms:created>
  <dcterms:modified xsi:type="dcterms:W3CDTF">2020-10-09T15:42:00Z</dcterms:modified>
</cp:coreProperties>
</file>