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6CFE66" w14:textId="4C6D5E81" w:rsidR="00306866" w:rsidRDefault="00306866" w:rsidP="009D3982">
      <w:pPr>
        <w:jc w:val="right"/>
        <w:rPr>
          <w:b/>
          <w:sz w:val="24"/>
        </w:rPr>
      </w:pPr>
      <w:r>
        <w:rPr>
          <w:b/>
          <w:sz w:val="24"/>
        </w:rPr>
        <w:t>Киреев Константин 8383</w:t>
      </w:r>
    </w:p>
    <w:p w14:paraId="1E550EB1" w14:textId="1F559CCC" w:rsidR="00603D09" w:rsidRPr="005831A4" w:rsidRDefault="00154505" w:rsidP="00287690">
      <w:pPr>
        <w:rPr>
          <w:b/>
          <w:sz w:val="24"/>
        </w:rPr>
      </w:pPr>
      <w:r>
        <w:rPr>
          <w:b/>
          <w:sz w:val="24"/>
        </w:rPr>
        <w:t>БИЛЕТ 2</w:t>
      </w:r>
      <w:r w:rsidR="005831A4" w:rsidRPr="005831A4">
        <w:rPr>
          <w:b/>
          <w:sz w:val="24"/>
        </w:rPr>
        <w:t>2</w:t>
      </w:r>
    </w:p>
    <w:p w14:paraId="40216462" w14:textId="2D8510B8" w:rsidR="00512BD5" w:rsidRDefault="00512BD5" w:rsidP="00866F93">
      <w:pPr>
        <w:pStyle w:val="a5"/>
        <w:numPr>
          <w:ilvl w:val="0"/>
          <w:numId w:val="40"/>
        </w:numPr>
        <w:pBdr>
          <w:bottom w:val="single" w:sz="6" w:space="1" w:color="auto"/>
        </w:pBdr>
        <w:spacing w:after="0"/>
      </w:pPr>
      <w:r w:rsidRPr="005831A4">
        <w:t xml:space="preserve">35) Самому </w:t>
      </w:r>
      <w:proofErr w:type="spellStart"/>
      <w:r w:rsidRPr="005831A4">
        <w:t>OpenGL</w:t>
      </w:r>
      <w:proofErr w:type="spellEnd"/>
      <w:r w:rsidRPr="005831A4">
        <w:t xml:space="preserve"> не хватает функций для взаимодействия с пользователем. Почему? Как преодолеть этот «недостаток»?</w:t>
      </w:r>
    </w:p>
    <w:p w14:paraId="64DF3603" w14:textId="1D9FAFC5" w:rsidR="00866F93" w:rsidRPr="007D06CE" w:rsidRDefault="00866F93" w:rsidP="00866F93">
      <w:pPr>
        <w:pBdr>
          <w:bottom w:val="single" w:sz="6" w:space="1" w:color="auto"/>
        </w:pBdr>
        <w:spacing w:after="0"/>
        <w:ind w:left="72"/>
        <w:rPr>
          <w:b/>
          <w:bCs/>
        </w:rPr>
      </w:pPr>
      <w:r w:rsidRPr="007D06CE">
        <w:rPr>
          <w:b/>
          <w:bCs/>
        </w:rPr>
        <w:t>Ответ:</w:t>
      </w:r>
    </w:p>
    <w:p w14:paraId="79FABF4A" w14:textId="0AC0E6A6" w:rsidR="00866F93" w:rsidRDefault="00866F93" w:rsidP="009D3982">
      <w:pPr>
        <w:pBdr>
          <w:bottom w:val="single" w:sz="6" w:space="1" w:color="auto"/>
        </w:pBdr>
        <w:spacing w:after="0"/>
        <w:ind w:left="72"/>
        <w:rPr>
          <w:b/>
          <w:bCs/>
        </w:rPr>
      </w:pPr>
      <w:r>
        <w:t xml:space="preserve">Для обеспечения аппаратной независимости библиотеки программный интерфейс </w:t>
      </w:r>
      <w:proofErr w:type="spellStart"/>
      <w:r>
        <w:t>OpenGL</w:t>
      </w:r>
      <w:proofErr w:type="spellEnd"/>
      <w:r>
        <w:t xml:space="preserve"> не содержит функций для управления окнами и функции для взаимодействия с пользователем. Поэтому были созданы специальные переносимые библиотеки для обеспечения часто используемых функций взаимодействия с пользователем и для отображения информации с помощью оконной подсистемы. Наиболее популярной является библиотека GLUT (GL </w:t>
      </w:r>
      <w:proofErr w:type="spellStart"/>
      <w:r>
        <w:t>Utility</w:t>
      </w:r>
      <w:proofErr w:type="spellEnd"/>
      <w:r>
        <w:t xml:space="preserve"> </w:t>
      </w:r>
      <w:proofErr w:type="spellStart"/>
      <w:r>
        <w:t>Toolkit</w:t>
      </w:r>
      <w:proofErr w:type="spellEnd"/>
      <w:r>
        <w:t xml:space="preserve">). Формально GLUT не входит в </w:t>
      </w:r>
      <w:proofErr w:type="spellStart"/>
      <w:r>
        <w:t>OpenGL</w:t>
      </w:r>
      <w:proofErr w:type="spellEnd"/>
      <w:r>
        <w:t xml:space="preserve">, но </w:t>
      </w:r>
      <w:proofErr w:type="spellStart"/>
      <w:r>
        <w:t>de</w:t>
      </w:r>
      <w:proofErr w:type="spellEnd"/>
      <w:r>
        <w:t xml:space="preserve"> </w:t>
      </w:r>
      <w:proofErr w:type="spellStart"/>
      <w:r>
        <w:t>facto</w:t>
      </w:r>
      <w:proofErr w:type="spellEnd"/>
      <w:r>
        <w:t xml:space="preserve"> включается почти во все его дистрибутивы и имеет реализации для различных платформ. GLUT предоставляет только минимально необходимый набор функций для создания </w:t>
      </w:r>
      <w:proofErr w:type="spellStart"/>
      <w:r>
        <w:t>OpenGL</w:t>
      </w:r>
      <w:proofErr w:type="spellEnd"/>
      <w:r>
        <w:t>-приложения.</w:t>
      </w:r>
    </w:p>
    <w:p w14:paraId="5C14D366" w14:textId="45CED027" w:rsidR="00603D09" w:rsidRDefault="004823D7" w:rsidP="004823D7">
      <w:pPr>
        <w:spacing w:after="0"/>
      </w:pPr>
      <w:r w:rsidRPr="009E2264">
        <w:rPr>
          <w:b/>
          <w:bCs/>
        </w:rPr>
        <w:t>2.</w:t>
      </w:r>
      <w:r w:rsidRPr="005831A4">
        <w:t xml:space="preserve">    </w:t>
      </w:r>
      <w:r w:rsidR="00603D09" w:rsidRPr="009D3982">
        <w:rPr>
          <w:sz w:val="24"/>
          <w:szCs w:val="20"/>
        </w:rPr>
        <w:t>12</w:t>
      </w:r>
      <w:r w:rsidR="00512BD5" w:rsidRPr="009D3982">
        <w:rPr>
          <w:sz w:val="24"/>
          <w:szCs w:val="20"/>
        </w:rPr>
        <w:t>)</w:t>
      </w:r>
      <w:r w:rsidR="00603D09" w:rsidRPr="009D3982">
        <w:rPr>
          <w:sz w:val="24"/>
          <w:szCs w:val="20"/>
        </w:rPr>
        <w:t xml:space="preserve">   2D-объект расположен с опорной точкой в точке (3,5). Мы хотим переместить этот объект так, чтобы контрольная точка заканчивалась на (1,2), и объект поворачивался на 60 градусов против часовой стрелки (положительное вращение) вокруг контрольной точки. Опишите необходимые преобразования, используя однородные координаты. Запишите необходимые матрицы (и) преобразования (вам не нужно выполнять вычисления) и полную формулу, чтобы переместить точку (x, y) объекта в новое место (x ', y').</w:t>
      </w:r>
    </w:p>
    <w:p w14:paraId="2A144E72" w14:textId="1560386A" w:rsidR="00590FA1" w:rsidRPr="005831A4" w:rsidRDefault="00590FA1" w:rsidP="00590FA1">
      <w:pPr>
        <w:spacing w:after="0"/>
        <w:jc w:val="center"/>
      </w:pPr>
      <w:r>
        <w:rPr>
          <w:noProof/>
        </w:rPr>
        <w:drawing>
          <wp:inline distT="0" distB="0" distL="0" distR="0" wp14:anchorId="276100DE" wp14:editId="7ABB0F35">
            <wp:extent cx="4606572" cy="4674870"/>
            <wp:effectExtent l="19050" t="19050" r="22860" b="114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573" cy="4706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9E844C" w14:textId="77777777" w:rsidR="00590FA1" w:rsidRDefault="00590FA1" w:rsidP="004823D7">
      <w:pPr>
        <w:pBdr>
          <w:top w:val="single" w:sz="6" w:space="1" w:color="auto"/>
          <w:bottom w:val="single" w:sz="6" w:space="1" w:color="auto"/>
        </w:pBdr>
        <w:autoSpaceDE w:val="0"/>
        <w:autoSpaceDN w:val="0"/>
        <w:spacing w:after="0" w:line="240" w:lineRule="auto"/>
        <w:jc w:val="both"/>
        <w:rPr>
          <w:b/>
        </w:rPr>
      </w:pPr>
    </w:p>
    <w:p w14:paraId="25FEDB0E" w14:textId="240CF18C" w:rsidR="006839E4" w:rsidRDefault="004823D7" w:rsidP="004823D7">
      <w:pPr>
        <w:pBdr>
          <w:top w:val="single" w:sz="6" w:space="1" w:color="auto"/>
          <w:bottom w:val="single" w:sz="6" w:space="1" w:color="auto"/>
        </w:pBdr>
        <w:autoSpaceDE w:val="0"/>
        <w:autoSpaceDN w:val="0"/>
        <w:spacing w:after="0" w:line="240" w:lineRule="auto"/>
        <w:jc w:val="both"/>
      </w:pPr>
      <w:r w:rsidRPr="005831A4">
        <w:rPr>
          <w:b/>
        </w:rPr>
        <w:t>3.</w:t>
      </w:r>
      <w:r w:rsidRPr="005831A4">
        <w:t xml:space="preserve">  </w:t>
      </w:r>
      <w:r w:rsidR="006839E4" w:rsidRPr="000F4CD3">
        <w:rPr>
          <w:sz w:val="24"/>
          <w:szCs w:val="20"/>
        </w:rPr>
        <w:t>Осуществите параллельную проекцию трехмерного объекта вдоль оси с направлением (1, 1, 0). Определите однородную матрицу 4х4 для этой проекции путем соответствующей ориентации (поворота) и затем используя матрицу параллельного проецирования.</w:t>
      </w:r>
    </w:p>
    <w:p w14:paraId="7968FA45" w14:textId="77777777" w:rsidR="00590FA1" w:rsidRPr="005831A4" w:rsidRDefault="00590FA1" w:rsidP="004823D7">
      <w:pPr>
        <w:pBdr>
          <w:top w:val="single" w:sz="6" w:space="1" w:color="auto"/>
          <w:bottom w:val="single" w:sz="6" w:space="1" w:color="auto"/>
        </w:pBdr>
        <w:autoSpaceDE w:val="0"/>
        <w:autoSpaceDN w:val="0"/>
        <w:spacing w:after="0" w:line="240" w:lineRule="auto"/>
        <w:jc w:val="both"/>
      </w:pPr>
    </w:p>
    <w:p w14:paraId="68990E0B" w14:textId="77777777" w:rsidR="00590FA1" w:rsidRDefault="004823D7" w:rsidP="004823D7">
      <w:pPr>
        <w:pBdr>
          <w:bottom w:val="single" w:sz="6" w:space="1" w:color="auto"/>
          <w:between w:val="single" w:sz="6" w:space="1" w:color="auto"/>
        </w:pBdr>
        <w:spacing w:after="0" w:line="240" w:lineRule="auto"/>
      </w:pPr>
      <w:r w:rsidRPr="005831A4">
        <w:rPr>
          <w:b/>
        </w:rPr>
        <w:t>4.</w:t>
      </w:r>
      <w:r w:rsidRPr="005831A4">
        <w:t xml:space="preserve">  </w:t>
      </w:r>
      <w:r w:rsidR="006839E4" w:rsidRPr="000F4CD3">
        <w:rPr>
          <w:sz w:val="24"/>
          <w:szCs w:val="20"/>
        </w:rPr>
        <w:t>Центр объекта находится в позиции P = [0,0,10], и сцена в обычном режиме рисуется в перспективной проекции с точкой обзора в начале координат и в направлении просмотра вдоль оси z. Вычислите матрицу преобразования, которая уменьшит размер объекта в 0,8 раза по отношению к его центральной точке.</w:t>
      </w:r>
    </w:p>
    <w:p w14:paraId="22734062" w14:textId="2203030F" w:rsidR="00590FA1" w:rsidRPr="005831A4" w:rsidRDefault="00590FA1" w:rsidP="00590FA1">
      <w:pPr>
        <w:pBdr>
          <w:bottom w:val="single" w:sz="6" w:space="1" w:color="auto"/>
          <w:between w:val="single" w:sz="6" w:space="1" w:color="auto"/>
        </w:pBdr>
        <w:spacing w:after="0" w:line="240" w:lineRule="auto"/>
        <w:jc w:val="center"/>
      </w:pPr>
      <w:r>
        <w:rPr>
          <w:noProof/>
        </w:rPr>
        <w:drawing>
          <wp:inline distT="0" distB="0" distL="0" distR="0" wp14:anchorId="2A6D5732" wp14:editId="31EE2DFA">
            <wp:extent cx="4267200" cy="187311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546" cy="18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B944" w14:textId="7C8D0294" w:rsidR="00590FA1" w:rsidRDefault="00590FA1" w:rsidP="00603D09">
      <w:pPr>
        <w:rPr>
          <w:b/>
        </w:rPr>
      </w:pPr>
    </w:p>
    <w:p w14:paraId="05C6DBA4" w14:textId="5B4C82D0" w:rsidR="00512BD5" w:rsidRDefault="004823D7" w:rsidP="00603D09">
      <w:r w:rsidRPr="005831A4">
        <w:rPr>
          <w:b/>
        </w:rPr>
        <w:t>5.</w:t>
      </w:r>
      <w:r w:rsidRPr="005831A4">
        <w:t xml:space="preserve">  </w:t>
      </w:r>
      <w:r w:rsidRPr="000F4CD3">
        <w:rPr>
          <w:sz w:val="24"/>
          <w:szCs w:val="20"/>
        </w:rPr>
        <w:t xml:space="preserve">60) Зачем нам разные версии алгоритма </w:t>
      </w:r>
      <w:proofErr w:type="spellStart"/>
      <w:r w:rsidRPr="000F4CD3">
        <w:rPr>
          <w:sz w:val="24"/>
          <w:szCs w:val="20"/>
        </w:rPr>
        <w:t>Брезенхема</w:t>
      </w:r>
      <w:proofErr w:type="spellEnd"/>
      <w:r w:rsidRPr="000F4CD3">
        <w:rPr>
          <w:sz w:val="24"/>
          <w:szCs w:val="20"/>
        </w:rPr>
        <w:t xml:space="preserve"> для разных уклонов линии?</w:t>
      </w:r>
    </w:p>
    <w:p w14:paraId="327B6FCB" w14:textId="77777777" w:rsidR="00A031E8" w:rsidRDefault="006D6107" w:rsidP="006D6107">
      <w:pPr>
        <w:rPr>
          <w:b/>
          <w:bCs/>
        </w:rPr>
      </w:pPr>
      <w:r w:rsidRPr="006D6107">
        <w:rPr>
          <w:b/>
          <w:bCs/>
        </w:rPr>
        <w:t>Ответ</w:t>
      </w:r>
      <w:r w:rsidRPr="00C96B98">
        <w:rPr>
          <w:b/>
          <w:bCs/>
        </w:rPr>
        <w:t>:</w:t>
      </w:r>
    </w:p>
    <w:p w14:paraId="352A1ABE" w14:textId="0597FAC1" w:rsidR="00C96B98" w:rsidRPr="00A031E8" w:rsidRDefault="00C96B98" w:rsidP="006D6107">
      <w:pPr>
        <w:rPr>
          <w:b/>
          <w:bCs/>
        </w:rPr>
      </w:pPr>
      <w:r>
        <w:t>Б</w:t>
      </w:r>
      <w:r w:rsidR="006D6107">
        <w:t xml:space="preserve">ыл рассмотрен алгоритм </w:t>
      </w:r>
      <w:proofErr w:type="spellStart"/>
      <w:r w:rsidR="006D6107">
        <w:t>Брезенхема</w:t>
      </w:r>
      <w:proofErr w:type="spellEnd"/>
      <w:r w:rsidR="006D6107">
        <w:t xml:space="preserve"> для тангенса угла наклона в диапазоне </w:t>
      </w:r>
      <w:r w:rsidR="006D6107" w:rsidRPr="00C96B98">
        <w:rPr>
          <w:rFonts w:ascii="Consolas" w:hAnsi="Consolas"/>
          <w:i/>
          <w:iCs/>
        </w:rPr>
        <w:t>0 &lt; m &lt; 1 и (</w:t>
      </w:r>
      <w:proofErr w:type="spellStart"/>
      <w:r w:rsidR="006D6107" w:rsidRPr="00C96B98">
        <w:rPr>
          <w:rFonts w:ascii="Consolas" w:hAnsi="Consolas"/>
          <w:i/>
          <w:iCs/>
        </w:rPr>
        <w:t>Ax</w:t>
      </w:r>
      <w:proofErr w:type="spellEnd"/>
      <w:r w:rsidR="006D6107" w:rsidRPr="00C96B98">
        <w:rPr>
          <w:rFonts w:ascii="Consolas" w:hAnsi="Consolas"/>
          <w:i/>
          <w:iCs/>
        </w:rPr>
        <w:t xml:space="preserve"> &lt; </w:t>
      </w:r>
      <w:proofErr w:type="spellStart"/>
      <w:r w:rsidR="006D6107" w:rsidRPr="00C96B98">
        <w:rPr>
          <w:rFonts w:ascii="Consolas" w:hAnsi="Consolas"/>
          <w:i/>
          <w:iCs/>
        </w:rPr>
        <w:t>Bx</w:t>
      </w:r>
      <w:proofErr w:type="spellEnd"/>
      <w:r w:rsidR="006D6107" w:rsidRPr="00C96B98">
        <w:rPr>
          <w:rFonts w:ascii="Consolas" w:hAnsi="Consolas"/>
          <w:i/>
          <w:iCs/>
        </w:rPr>
        <w:t xml:space="preserve">).  </w:t>
      </w:r>
    </w:p>
    <w:p w14:paraId="5EAF6E14" w14:textId="306887AF" w:rsidR="006D6107" w:rsidRDefault="00C96B98" w:rsidP="006D6107">
      <w:r>
        <w:t>Б</w:t>
      </w:r>
      <w:r w:rsidR="006D6107">
        <w:t>ыла выведена формула:</w:t>
      </w:r>
    </w:p>
    <w:p w14:paraId="0B1EDC4C" w14:textId="77777777" w:rsidR="006D6107" w:rsidRPr="00EE3CE7" w:rsidRDefault="006D6107" w:rsidP="006D6107">
      <w:pPr>
        <w:rPr>
          <w:rFonts w:ascii="Consolas" w:hAnsi="Consolas"/>
          <w:i/>
          <w:iCs/>
          <w:lang w:val="en-US"/>
        </w:rPr>
      </w:pPr>
      <w:r w:rsidRPr="00EE3CE7">
        <w:rPr>
          <w:rFonts w:ascii="Consolas" w:hAnsi="Consolas"/>
          <w:i/>
          <w:iCs/>
          <w:lang w:val="en-US"/>
        </w:rPr>
        <w:t>F(</w:t>
      </w:r>
      <w:proofErr w:type="spellStart"/>
      <w:r w:rsidRPr="00EE3CE7">
        <w:rPr>
          <w:rFonts w:ascii="Consolas" w:hAnsi="Consolas"/>
          <w:i/>
          <w:iCs/>
          <w:lang w:val="en-US"/>
        </w:rPr>
        <w:t>x,y</w:t>
      </w:r>
      <w:proofErr w:type="spellEnd"/>
      <w:r w:rsidRPr="00EE3CE7">
        <w:rPr>
          <w:rFonts w:ascii="Consolas" w:hAnsi="Consolas"/>
          <w:i/>
          <w:iCs/>
          <w:lang w:val="en-US"/>
        </w:rPr>
        <w:t>) = -2W(y – Ay) + 2H(x – Ax)</w:t>
      </w:r>
    </w:p>
    <w:p w14:paraId="20565590" w14:textId="77777777" w:rsidR="001744AE" w:rsidRDefault="00454C17" w:rsidP="006D6107">
      <w:r>
        <w:t>Версии алгоритм</w:t>
      </w:r>
      <w:r w:rsidR="00C96B98">
        <w:t>а</w:t>
      </w:r>
      <w:r>
        <w:t xml:space="preserve"> </w:t>
      </w:r>
      <w:proofErr w:type="spellStart"/>
      <w:r w:rsidRPr="005831A4">
        <w:t>Брезенхема</w:t>
      </w:r>
      <w:proofErr w:type="spellEnd"/>
      <w:r w:rsidRPr="005831A4">
        <w:t xml:space="preserve"> </w:t>
      </w:r>
      <w:r>
        <w:t>с</w:t>
      </w:r>
      <w:r w:rsidR="006D6107">
        <w:t>оответственно буд</w:t>
      </w:r>
      <w:r>
        <w:t>у</w:t>
      </w:r>
      <w:r w:rsidR="006D6107">
        <w:t>т меняться в зависимости от произвольного тангенса угла наклона и расположения точек (</w:t>
      </w:r>
      <w:proofErr w:type="spellStart"/>
      <w:r w:rsidR="006D6107">
        <w:t>Ax</w:t>
      </w:r>
      <w:proofErr w:type="spellEnd"/>
      <w:r w:rsidR="006D6107">
        <w:t>,</w:t>
      </w:r>
      <w:r w:rsidR="001744AE">
        <w:t xml:space="preserve"> </w:t>
      </w:r>
      <w:proofErr w:type="spellStart"/>
      <w:r w:rsidR="006D6107">
        <w:t>Ay</w:t>
      </w:r>
      <w:proofErr w:type="spellEnd"/>
      <w:r w:rsidR="006D6107">
        <w:t>) и (</w:t>
      </w:r>
      <w:proofErr w:type="spellStart"/>
      <w:r w:rsidR="006D6107">
        <w:t>Bx</w:t>
      </w:r>
      <w:proofErr w:type="spellEnd"/>
      <w:r w:rsidR="006D6107">
        <w:t>,</w:t>
      </w:r>
      <w:r w:rsidR="001744AE">
        <w:t xml:space="preserve"> </w:t>
      </w:r>
      <w:proofErr w:type="spellStart"/>
      <w:r w:rsidR="006D6107">
        <w:t>By</w:t>
      </w:r>
      <w:proofErr w:type="spellEnd"/>
      <w:r w:rsidR="006D6107">
        <w:t>)</w:t>
      </w:r>
    </w:p>
    <w:p w14:paraId="238A8989" w14:textId="47B56DFD" w:rsidR="006D6107" w:rsidRDefault="00E12EF1" w:rsidP="006D6107">
      <w:r>
        <w:t>Например, д</w:t>
      </w:r>
      <w:r w:rsidR="006D6107">
        <w:t xml:space="preserve">ля прямой с положительным тангенсом угла </w:t>
      </w:r>
      <w:r w:rsidR="001744AE">
        <w:t>наклона&gt;</w:t>
      </w:r>
      <w:r w:rsidR="001744AE" w:rsidRPr="001744AE">
        <w:t xml:space="preserve"> </w:t>
      </w:r>
      <w:r w:rsidR="006D6107">
        <w:t xml:space="preserve">1, роли </w:t>
      </w:r>
      <w:r w:rsidR="001744AE">
        <w:t>координат х</w:t>
      </w:r>
      <w:r w:rsidR="006D6107">
        <w:t xml:space="preserve"> и у меняются местами </w:t>
      </w:r>
    </w:p>
    <w:p w14:paraId="38E4D382" w14:textId="77777777" w:rsidR="005C0E7F" w:rsidRPr="005831A4" w:rsidRDefault="005C0E7F" w:rsidP="00603D09">
      <w:r>
        <w:t>----------------------------------------------------------------------------------------------------</w:t>
      </w:r>
    </w:p>
    <w:p w14:paraId="3D92ED28" w14:textId="77777777" w:rsidR="005C0E7F" w:rsidRPr="005831A4" w:rsidRDefault="00E83C4F" w:rsidP="005C0E7F">
      <w:r w:rsidRPr="005831A4">
        <w:rPr>
          <w:b/>
        </w:rPr>
        <w:t>6.</w:t>
      </w:r>
      <w:r w:rsidRPr="005831A4">
        <w:t xml:space="preserve">    </w:t>
      </w:r>
      <w:r w:rsidR="005C0E7F" w:rsidRPr="000F4CD3">
        <w:rPr>
          <w:sz w:val="24"/>
          <w:szCs w:val="20"/>
        </w:rPr>
        <w:t>141) Преобразование сдвига может быть разложено на серию преобразований вращения и масштаба.</w:t>
      </w:r>
    </w:p>
    <w:p w14:paraId="48A0E395" w14:textId="77777777" w:rsidR="005C0E7F" w:rsidRDefault="005C0E7F" w:rsidP="005C0E7F">
      <w:r>
        <w:rPr>
          <w:sz w:val="24"/>
        </w:rPr>
        <w:t xml:space="preserve">                                                                                                  </w:t>
      </w:r>
      <w:r w:rsidRPr="005831A4">
        <w:t xml:space="preserve">     </w:t>
      </w:r>
      <w:r w:rsidRPr="001E1D33">
        <w:rPr>
          <w:color w:val="FF0000"/>
          <w:sz w:val="32"/>
          <w:szCs w:val="24"/>
          <w:u w:val="single"/>
        </w:rPr>
        <w:t xml:space="preserve">1. Правда </w:t>
      </w:r>
      <w:r w:rsidRPr="009E2264">
        <w:rPr>
          <w:color w:val="BDD6EE" w:themeColor="accent1" w:themeTint="66"/>
        </w:rPr>
        <w:t xml:space="preserve">   </w:t>
      </w:r>
      <w:r w:rsidRPr="005831A4">
        <w:t>2.  Ложь</w:t>
      </w:r>
      <w:r>
        <w:t xml:space="preserve"> </w:t>
      </w:r>
    </w:p>
    <w:p w14:paraId="5F47B2FA" w14:textId="77777777" w:rsidR="00603D09" w:rsidRDefault="00603D09" w:rsidP="005C0E7F"/>
    <w:p w14:paraId="5CAA1795" w14:textId="77777777" w:rsidR="006839E4" w:rsidRDefault="006839E4" w:rsidP="00603D09"/>
    <w:p w14:paraId="6CDC016C" w14:textId="77777777" w:rsidR="00CA2775" w:rsidRDefault="00CA2775" w:rsidP="001503F3">
      <w:pPr>
        <w:spacing w:after="0"/>
      </w:pPr>
    </w:p>
    <w:p w14:paraId="4F2F6E3D" w14:textId="77777777" w:rsidR="00CA2775" w:rsidRDefault="00CA2775" w:rsidP="001503F3">
      <w:pPr>
        <w:spacing w:after="0"/>
      </w:pPr>
    </w:p>
    <w:sectPr w:rsidR="00CA2775" w:rsidSect="0085031A">
      <w:pgSz w:w="11906" w:h="16838"/>
      <w:pgMar w:top="993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9BBF3A" w14:textId="77777777" w:rsidR="00670FD6" w:rsidRDefault="00670FD6" w:rsidP="00FD156B">
      <w:pPr>
        <w:spacing w:after="0" w:line="240" w:lineRule="auto"/>
      </w:pPr>
      <w:r>
        <w:separator/>
      </w:r>
    </w:p>
  </w:endnote>
  <w:endnote w:type="continuationSeparator" w:id="0">
    <w:p w14:paraId="37503FF0" w14:textId="77777777" w:rsidR="00670FD6" w:rsidRDefault="00670FD6" w:rsidP="00FD15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974E9" w14:textId="77777777" w:rsidR="00670FD6" w:rsidRDefault="00670FD6" w:rsidP="00FD156B">
      <w:pPr>
        <w:spacing w:after="0" w:line="240" w:lineRule="auto"/>
      </w:pPr>
      <w:r>
        <w:separator/>
      </w:r>
    </w:p>
  </w:footnote>
  <w:footnote w:type="continuationSeparator" w:id="0">
    <w:p w14:paraId="7546B1C3" w14:textId="77777777" w:rsidR="00670FD6" w:rsidRDefault="00670FD6" w:rsidP="00FD15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413BD"/>
    <w:multiLevelType w:val="hybridMultilevel"/>
    <w:tmpl w:val="B8A2B8E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4E910E5"/>
    <w:multiLevelType w:val="hybridMultilevel"/>
    <w:tmpl w:val="8F181B6C"/>
    <w:lvl w:ilvl="0" w:tplc="04190019">
      <w:start w:val="1"/>
      <w:numFmt w:val="lowerLetter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001C03"/>
    <w:multiLevelType w:val="hybridMultilevel"/>
    <w:tmpl w:val="8C14815A"/>
    <w:lvl w:ilvl="0" w:tplc="B6B60E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00F35EA"/>
    <w:multiLevelType w:val="hybridMultilevel"/>
    <w:tmpl w:val="42DC6CEE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33C0D35"/>
    <w:multiLevelType w:val="hybridMultilevel"/>
    <w:tmpl w:val="B96A89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705469"/>
    <w:multiLevelType w:val="hybridMultilevel"/>
    <w:tmpl w:val="ED94EB18"/>
    <w:lvl w:ilvl="0" w:tplc="C0B8C724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285D289C"/>
    <w:multiLevelType w:val="hybridMultilevel"/>
    <w:tmpl w:val="077EC8B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AC50E88"/>
    <w:multiLevelType w:val="hybridMultilevel"/>
    <w:tmpl w:val="3CD4DC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C9C0FC4"/>
    <w:multiLevelType w:val="hybridMultilevel"/>
    <w:tmpl w:val="9246EC08"/>
    <w:lvl w:ilvl="0" w:tplc="BFC6A8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AF2E5E"/>
    <w:multiLevelType w:val="hybridMultilevel"/>
    <w:tmpl w:val="F5AE941A"/>
    <w:lvl w:ilvl="0" w:tplc="AB0204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5B52F8A"/>
    <w:multiLevelType w:val="hybridMultilevel"/>
    <w:tmpl w:val="0E4CE728"/>
    <w:lvl w:ilvl="0" w:tplc="A864AA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79629B5"/>
    <w:multiLevelType w:val="hybridMultilevel"/>
    <w:tmpl w:val="A40289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A1C750B"/>
    <w:multiLevelType w:val="hybridMultilevel"/>
    <w:tmpl w:val="ED742114"/>
    <w:lvl w:ilvl="0" w:tplc="AB161D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307359"/>
    <w:multiLevelType w:val="hybridMultilevel"/>
    <w:tmpl w:val="B7780950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3A505999"/>
    <w:multiLevelType w:val="hybridMultilevel"/>
    <w:tmpl w:val="F8383B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BF14DD7"/>
    <w:multiLevelType w:val="singleLevel"/>
    <w:tmpl w:val="AEFEDFE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hint="default"/>
      </w:rPr>
    </w:lvl>
  </w:abstractNum>
  <w:abstractNum w:abstractNumId="16" w15:restartNumberingAfterBreak="0">
    <w:nsid w:val="436B203F"/>
    <w:multiLevelType w:val="hybridMultilevel"/>
    <w:tmpl w:val="ABF439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30A9F"/>
    <w:multiLevelType w:val="hybridMultilevel"/>
    <w:tmpl w:val="69427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8726E8A"/>
    <w:multiLevelType w:val="hybridMultilevel"/>
    <w:tmpl w:val="EF16CF7A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6F570A"/>
    <w:multiLevelType w:val="hybridMultilevel"/>
    <w:tmpl w:val="AD32E93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AC53B04"/>
    <w:multiLevelType w:val="hybridMultilevel"/>
    <w:tmpl w:val="776A9E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4AFF5EFD"/>
    <w:multiLevelType w:val="hybridMultilevel"/>
    <w:tmpl w:val="BF1E884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DA16F97"/>
    <w:multiLevelType w:val="hybridMultilevel"/>
    <w:tmpl w:val="81A86FBE"/>
    <w:lvl w:ilvl="0" w:tplc="F1A8608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E926D11"/>
    <w:multiLevelType w:val="hybridMultilevel"/>
    <w:tmpl w:val="C8DC36B6"/>
    <w:lvl w:ilvl="0" w:tplc="DB64495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389"/>
        </w:tabs>
        <w:ind w:left="138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09"/>
        </w:tabs>
        <w:ind w:left="210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29"/>
        </w:tabs>
        <w:ind w:left="282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49"/>
        </w:tabs>
        <w:ind w:left="354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269"/>
        </w:tabs>
        <w:ind w:left="426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989"/>
        </w:tabs>
        <w:ind w:left="498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09"/>
        </w:tabs>
        <w:ind w:left="570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29"/>
        </w:tabs>
        <w:ind w:left="6429" w:hanging="180"/>
      </w:pPr>
    </w:lvl>
  </w:abstractNum>
  <w:abstractNum w:abstractNumId="24" w15:restartNumberingAfterBreak="0">
    <w:nsid w:val="4F750ED6"/>
    <w:multiLevelType w:val="hybridMultilevel"/>
    <w:tmpl w:val="A04E8166"/>
    <w:lvl w:ilvl="0" w:tplc="3390616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51A86CC2"/>
    <w:multiLevelType w:val="hybridMultilevel"/>
    <w:tmpl w:val="4C40880E"/>
    <w:lvl w:ilvl="0" w:tplc="9422501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526D55B6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7" w15:restartNumberingAfterBreak="0">
    <w:nsid w:val="55EB6879"/>
    <w:multiLevelType w:val="hybridMultilevel"/>
    <w:tmpl w:val="891A1A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A8A338A"/>
    <w:multiLevelType w:val="hybridMultilevel"/>
    <w:tmpl w:val="E7CE52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D5F42C1"/>
    <w:multiLevelType w:val="hybridMultilevel"/>
    <w:tmpl w:val="82C42CA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FFE6B64"/>
    <w:multiLevelType w:val="hybridMultilevel"/>
    <w:tmpl w:val="685E387E"/>
    <w:lvl w:ilvl="0" w:tplc="00D8DA6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6A17C52"/>
    <w:multiLevelType w:val="hybridMultilevel"/>
    <w:tmpl w:val="636E09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D88406F"/>
    <w:multiLevelType w:val="hybridMultilevel"/>
    <w:tmpl w:val="3148228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738C1E99"/>
    <w:multiLevelType w:val="hybridMultilevel"/>
    <w:tmpl w:val="00181AF4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74ED6695"/>
    <w:multiLevelType w:val="hybridMultilevel"/>
    <w:tmpl w:val="9F6C5AF4"/>
    <w:lvl w:ilvl="0" w:tplc="C1D48ACE">
      <w:start w:val="1"/>
      <w:numFmt w:val="decimal"/>
      <w:lvlText w:val="%1."/>
      <w:lvlJc w:val="left"/>
      <w:pPr>
        <w:ind w:left="432" w:hanging="360"/>
      </w:pPr>
      <w:rPr>
        <w:rFonts w:hint="default"/>
        <w:b/>
        <w:sz w:val="28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5" w15:restartNumberingAfterBreak="0">
    <w:nsid w:val="755B6DB8"/>
    <w:multiLevelType w:val="hybridMultilevel"/>
    <w:tmpl w:val="D0143256"/>
    <w:lvl w:ilvl="0" w:tplc="68F2A1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774C72C7"/>
    <w:multiLevelType w:val="hybridMultilevel"/>
    <w:tmpl w:val="23EEC63C"/>
    <w:lvl w:ilvl="0" w:tplc="99585108">
      <w:start w:val="1"/>
      <w:numFmt w:val="lowerLetter"/>
      <w:lvlText w:val="%1)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37" w15:restartNumberingAfterBreak="0">
    <w:nsid w:val="790349AA"/>
    <w:multiLevelType w:val="hybridMultilevel"/>
    <w:tmpl w:val="77DC95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79E47DAC"/>
    <w:multiLevelType w:val="hybridMultilevel"/>
    <w:tmpl w:val="EAF6A6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F786319"/>
    <w:multiLevelType w:val="hybridMultilevel"/>
    <w:tmpl w:val="FBD4AD5A"/>
    <w:lvl w:ilvl="0" w:tplc="68F2A1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18"/>
  </w:num>
  <w:num w:numId="3">
    <w:abstractNumId w:val="26"/>
  </w:num>
  <w:num w:numId="4">
    <w:abstractNumId w:val="10"/>
  </w:num>
  <w:num w:numId="5">
    <w:abstractNumId w:val="9"/>
  </w:num>
  <w:num w:numId="6">
    <w:abstractNumId w:val="36"/>
  </w:num>
  <w:num w:numId="7">
    <w:abstractNumId w:val="35"/>
  </w:num>
  <w:num w:numId="8">
    <w:abstractNumId w:val="39"/>
  </w:num>
  <w:num w:numId="9">
    <w:abstractNumId w:val="15"/>
  </w:num>
  <w:num w:numId="10">
    <w:abstractNumId w:val="5"/>
  </w:num>
  <w:num w:numId="11">
    <w:abstractNumId w:val="25"/>
  </w:num>
  <w:num w:numId="12">
    <w:abstractNumId w:val="12"/>
  </w:num>
  <w:num w:numId="13">
    <w:abstractNumId w:val="30"/>
  </w:num>
  <w:num w:numId="14">
    <w:abstractNumId w:val="2"/>
  </w:num>
  <w:num w:numId="15">
    <w:abstractNumId w:val="11"/>
  </w:num>
  <w:num w:numId="16">
    <w:abstractNumId w:val="27"/>
  </w:num>
  <w:num w:numId="17">
    <w:abstractNumId w:val="31"/>
  </w:num>
  <w:num w:numId="18">
    <w:abstractNumId w:val="37"/>
  </w:num>
  <w:num w:numId="19">
    <w:abstractNumId w:val="8"/>
  </w:num>
  <w:num w:numId="20">
    <w:abstractNumId w:val="13"/>
  </w:num>
  <w:num w:numId="21">
    <w:abstractNumId w:val="16"/>
  </w:num>
  <w:num w:numId="22">
    <w:abstractNumId w:val="22"/>
  </w:num>
  <w:num w:numId="23">
    <w:abstractNumId w:val="32"/>
  </w:num>
  <w:num w:numId="24">
    <w:abstractNumId w:val="4"/>
  </w:num>
  <w:num w:numId="25">
    <w:abstractNumId w:val="19"/>
  </w:num>
  <w:num w:numId="26">
    <w:abstractNumId w:val="7"/>
  </w:num>
  <w:num w:numId="27">
    <w:abstractNumId w:val="6"/>
  </w:num>
  <w:num w:numId="28">
    <w:abstractNumId w:val="28"/>
  </w:num>
  <w:num w:numId="29">
    <w:abstractNumId w:val="17"/>
  </w:num>
  <w:num w:numId="30">
    <w:abstractNumId w:val="21"/>
  </w:num>
  <w:num w:numId="31">
    <w:abstractNumId w:val="38"/>
  </w:num>
  <w:num w:numId="32">
    <w:abstractNumId w:val="14"/>
  </w:num>
  <w:num w:numId="33">
    <w:abstractNumId w:val="29"/>
  </w:num>
  <w:num w:numId="34">
    <w:abstractNumId w:val="24"/>
  </w:num>
  <w:num w:numId="35">
    <w:abstractNumId w:val="0"/>
  </w:num>
  <w:num w:numId="36">
    <w:abstractNumId w:val="33"/>
  </w:num>
  <w:num w:numId="37">
    <w:abstractNumId w:val="3"/>
  </w:num>
  <w:num w:numId="38">
    <w:abstractNumId w:val="20"/>
  </w:num>
  <w:num w:numId="39">
    <w:abstractNumId w:val="23"/>
  </w:num>
  <w:num w:numId="40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6A35"/>
    <w:rsid w:val="000344D4"/>
    <w:rsid w:val="000F4CD3"/>
    <w:rsid w:val="00147C53"/>
    <w:rsid w:val="001503F3"/>
    <w:rsid w:val="00154505"/>
    <w:rsid w:val="00157164"/>
    <w:rsid w:val="001744AE"/>
    <w:rsid w:val="0017758F"/>
    <w:rsid w:val="001E1D33"/>
    <w:rsid w:val="00215BDC"/>
    <w:rsid w:val="00287690"/>
    <w:rsid w:val="002C4D7D"/>
    <w:rsid w:val="00301676"/>
    <w:rsid w:val="00306866"/>
    <w:rsid w:val="00320D0C"/>
    <w:rsid w:val="003A18AC"/>
    <w:rsid w:val="00454C17"/>
    <w:rsid w:val="004823D7"/>
    <w:rsid w:val="005075B7"/>
    <w:rsid w:val="00512BD5"/>
    <w:rsid w:val="005831A4"/>
    <w:rsid w:val="00590FA1"/>
    <w:rsid w:val="005B11FE"/>
    <w:rsid w:val="005B5F50"/>
    <w:rsid w:val="005C0E7F"/>
    <w:rsid w:val="00603D09"/>
    <w:rsid w:val="006604BC"/>
    <w:rsid w:val="00665910"/>
    <w:rsid w:val="00670FD6"/>
    <w:rsid w:val="00673B35"/>
    <w:rsid w:val="0068180B"/>
    <w:rsid w:val="006839E4"/>
    <w:rsid w:val="00684095"/>
    <w:rsid w:val="006D6107"/>
    <w:rsid w:val="006D68DD"/>
    <w:rsid w:val="006D7454"/>
    <w:rsid w:val="00714A02"/>
    <w:rsid w:val="00723346"/>
    <w:rsid w:val="007A27D7"/>
    <w:rsid w:val="007D06CE"/>
    <w:rsid w:val="0085031A"/>
    <w:rsid w:val="00866F93"/>
    <w:rsid w:val="008E2D5C"/>
    <w:rsid w:val="008E3FAA"/>
    <w:rsid w:val="009B6A35"/>
    <w:rsid w:val="009C74A4"/>
    <w:rsid w:val="009D3982"/>
    <w:rsid w:val="009E2264"/>
    <w:rsid w:val="00A031E8"/>
    <w:rsid w:val="00A32EB1"/>
    <w:rsid w:val="00A708D8"/>
    <w:rsid w:val="00A9709B"/>
    <w:rsid w:val="00AD1AF9"/>
    <w:rsid w:val="00B24647"/>
    <w:rsid w:val="00BB6053"/>
    <w:rsid w:val="00BC1117"/>
    <w:rsid w:val="00BE16BE"/>
    <w:rsid w:val="00C10AC4"/>
    <w:rsid w:val="00C96B98"/>
    <w:rsid w:val="00CA2775"/>
    <w:rsid w:val="00CB2DFB"/>
    <w:rsid w:val="00CB4F0E"/>
    <w:rsid w:val="00CE1B69"/>
    <w:rsid w:val="00D83750"/>
    <w:rsid w:val="00DB4067"/>
    <w:rsid w:val="00E12EF1"/>
    <w:rsid w:val="00E2568D"/>
    <w:rsid w:val="00E57921"/>
    <w:rsid w:val="00E7498D"/>
    <w:rsid w:val="00E83C4F"/>
    <w:rsid w:val="00EA76F5"/>
    <w:rsid w:val="00EB6B8B"/>
    <w:rsid w:val="00EB77C2"/>
    <w:rsid w:val="00EE3CE7"/>
    <w:rsid w:val="00F576D1"/>
    <w:rsid w:val="00FB3476"/>
    <w:rsid w:val="00FD156B"/>
    <w:rsid w:val="00FD1730"/>
    <w:rsid w:val="00FE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3D80E"/>
  <w15:chartTrackingRefBased/>
  <w15:docId w15:val="{5D40F784-12F9-42D8-AF5F-E9514F887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6A35"/>
    <w:rPr>
      <w:rFonts w:ascii="Times New Roman" w:hAnsi="Times New Roman"/>
      <w:sz w:val="28"/>
    </w:rPr>
  </w:style>
  <w:style w:type="paragraph" w:styleId="3">
    <w:name w:val="heading 3"/>
    <w:basedOn w:val="a"/>
    <w:link w:val="30"/>
    <w:qFormat/>
    <w:rsid w:val="009B6A35"/>
    <w:pPr>
      <w:spacing w:before="100" w:beforeAutospacing="1" w:after="100" w:afterAutospacing="1" w:line="240" w:lineRule="auto"/>
      <w:outlineLvl w:val="2"/>
    </w:pPr>
    <w:rPr>
      <w:rFonts w:eastAsia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9B6A35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table" w:styleId="a3">
    <w:name w:val="Table Grid"/>
    <w:basedOn w:val="a1"/>
    <w:uiPriority w:val="39"/>
    <w:rsid w:val="009B6A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Normal (Web)"/>
    <w:basedOn w:val="a"/>
    <w:uiPriority w:val="99"/>
    <w:unhideWhenUsed/>
    <w:rsid w:val="009B6A35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9B6A35"/>
    <w:pPr>
      <w:ind w:left="720"/>
      <w:contextualSpacing/>
    </w:pPr>
    <w:rPr>
      <w:sz w:val="24"/>
    </w:rPr>
  </w:style>
  <w:style w:type="paragraph" w:styleId="a6">
    <w:name w:val="header"/>
    <w:basedOn w:val="a"/>
    <w:link w:val="a7"/>
    <w:uiPriority w:val="99"/>
    <w:unhideWhenUsed/>
    <w:rsid w:val="00FD15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FD156B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FD15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FD156B"/>
    <w:rPr>
      <w:rFonts w:ascii="Times New Roman" w:hAnsi="Times New Roman"/>
      <w:sz w:val="28"/>
    </w:rPr>
  </w:style>
  <w:style w:type="paragraph" w:styleId="aa">
    <w:name w:val="Body Text"/>
    <w:basedOn w:val="a"/>
    <w:link w:val="ab"/>
    <w:rsid w:val="000344D4"/>
    <w:pPr>
      <w:spacing w:after="0" w:line="240" w:lineRule="auto"/>
      <w:jc w:val="both"/>
    </w:pPr>
    <w:rPr>
      <w:rFonts w:eastAsia="Times New Roman" w:cs="Times New Roman"/>
      <w:sz w:val="20"/>
      <w:szCs w:val="20"/>
      <w:lang w:eastAsia="ru-RU"/>
    </w:rPr>
  </w:style>
  <w:style w:type="character" w:customStyle="1" w:styleId="ab">
    <w:name w:val="Основной текст Знак"/>
    <w:basedOn w:val="a0"/>
    <w:link w:val="aa"/>
    <w:rsid w:val="000344D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st">
    <w:name w:val="st"/>
    <w:basedOn w:val="a0"/>
    <w:rsid w:val="0068180B"/>
  </w:style>
  <w:style w:type="character" w:styleId="ac">
    <w:name w:val="Emphasis"/>
    <w:basedOn w:val="a0"/>
    <w:uiPriority w:val="20"/>
    <w:qFormat/>
    <w:rsid w:val="0068180B"/>
    <w:rPr>
      <w:i/>
      <w:iCs/>
    </w:rPr>
  </w:style>
  <w:style w:type="paragraph" w:styleId="ad">
    <w:name w:val="Balloon Text"/>
    <w:basedOn w:val="a"/>
    <w:link w:val="ae"/>
    <w:uiPriority w:val="99"/>
    <w:unhideWhenUsed/>
    <w:rsid w:val="0068180B"/>
    <w:pPr>
      <w:spacing w:after="0" w:line="240" w:lineRule="auto"/>
      <w:ind w:left="567"/>
    </w:pPr>
    <w:rPr>
      <w:rFonts w:ascii="Tahoma" w:eastAsia="Calibri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rsid w:val="0068180B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400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Тамара</dc:creator>
  <cp:keywords/>
  <dc:description/>
  <cp:lastModifiedBy>Konstantin Kireev</cp:lastModifiedBy>
  <cp:revision>24</cp:revision>
  <cp:lastPrinted>2021-04-05T07:44:00Z</cp:lastPrinted>
  <dcterms:created xsi:type="dcterms:W3CDTF">2021-03-24T17:15:00Z</dcterms:created>
  <dcterms:modified xsi:type="dcterms:W3CDTF">2021-04-05T08:18:00Z</dcterms:modified>
</cp:coreProperties>
</file>