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76CD" w14:textId="77777777" w:rsidR="00CB248D" w:rsidRPr="00CB248D" w:rsidRDefault="00916493" w:rsidP="00CB248D">
      <w:pPr>
        <w:rPr>
          <w:b/>
          <w:bCs/>
          <w:color w:val="000000" w:themeColor="text1"/>
          <w:sz w:val="28"/>
          <w:szCs w:val="28"/>
        </w:rPr>
      </w:pPr>
      <w:r w:rsidRPr="00CB248D">
        <w:rPr>
          <w:b/>
          <w:bCs/>
          <w:color w:val="000000" w:themeColor="text1"/>
          <w:sz w:val="28"/>
          <w:szCs w:val="28"/>
        </w:rPr>
        <w:t>Project 1</w:t>
      </w:r>
      <w:r w:rsidR="00CB248D">
        <w:rPr>
          <w:color w:val="000000" w:themeColor="text1"/>
          <w:sz w:val="28"/>
          <w:szCs w:val="28"/>
        </w:rPr>
        <w:t>-</w:t>
      </w:r>
      <w:r w:rsidR="00CB248D" w:rsidRPr="00CB248D">
        <w:rPr>
          <w:b/>
          <w:bCs/>
          <w:color w:val="000000" w:themeColor="text1"/>
          <w:sz w:val="28"/>
          <w:szCs w:val="28"/>
        </w:rPr>
        <w:t>Highly Available Static Website Deployment (AWS)</w:t>
      </w:r>
    </w:p>
    <w:p w14:paraId="72388E68" w14:textId="02B5AB09" w:rsidR="00427687" w:rsidRDefault="00CB248D">
      <w:pPr>
        <w:rPr>
          <w:color w:val="000000" w:themeColor="text1"/>
          <w:sz w:val="28"/>
          <w:szCs w:val="28"/>
        </w:rPr>
      </w:pPr>
      <w:r w:rsidRPr="00CB248D">
        <w:rPr>
          <w:color w:val="000000" w:themeColor="text1"/>
          <w:sz w:val="28"/>
          <w:szCs w:val="28"/>
        </w:rPr>
        <w:t xml:space="preserve">This project demonstrates the deployment of a </w:t>
      </w:r>
      <w:r w:rsidRPr="00CB248D">
        <w:rPr>
          <w:b/>
          <w:bCs/>
          <w:color w:val="000000" w:themeColor="text1"/>
          <w:sz w:val="28"/>
          <w:szCs w:val="28"/>
        </w:rPr>
        <w:t>highly available static website</w:t>
      </w:r>
      <w:r w:rsidRPr="00CB248D">
        <w:rPr>
          <w:color w:val="000000" w:themeColor="text1"/>
          <w:sz w:val="28"/>
          <w:szCs w:val="28"/>
        </w:rPr>
        <w:t xml:space="preserve"> using AWS services. The architecture ensures reliability by using multiple Availability Zones, automated backups, and reusable machine images.</w:t>
      </w:r>
    </w:p>
    <w:p w14:paraId="1675CFAC" w14:textId="77777777" w:rsidR="00CB248D" w:rsidRDefault="00CB248D" w:rsidP="00CB248D">
      <w:pPr>
        <w:rPr>
          <w:b/>
          <w:bCs/>
          <w:color w:val="000000" w:themeColor="text1"/>
          <w:sz w:val="28"/>
          <w:szCs w:val="28"/>
        </w:rPr>
      </w:pPr>
    </w:p>
    <w:p w14:paraId="40FE708D" w14:textId="2E9147A2" w:rsidR="00CB248D" w:rsidRPr="00CB248D" w:rsidRDefault="00CB248D" w:rsidP="00CB248D">
      <w:pPr>
        <w:rPr>
          <w:b/>
          <w:bCs/>
          <w:color w:val="000000" w:themeColor="text1"/>
          <w:sz w:val="28"/>
          <w:szCs w:val="28"/>
        </w:rPr>
      </w:pPr>
      <w:r w:rsidRPr="00CB248D">
        <w:rPr>
          <w:b/>
          <w:bCs/>
          <w:color w:val="000000" w:themeColor="text1"/>
          <w:sz w:val="28"/>
          <w:szCs w:val="28"/>
        </w:rPr>
        <w:t>Step 1 – Launch EC2 Instance</w:t>
      </w:r>
    </w:p>
    <w:p w14:paraId="7C30AD88" w14:textId="77777777" w:rsidR="00CB248D" w:rsidRPr="00CB248D" w:rsidRDefault="00CB248D" w:rsidP="00CB248D">
      <w:pPr>
        <w:rPr>
          <w:color w:val="000000" w:themeColor="text1"/>
          <w:sz w:val="28"/>
          <w:szCs w:val="28"/>
        </w:rPr>
      </w:pPr>
      <w:r w:rsidRPr="00CB248D">
        <w:rPr>
          <w:color w:val="000000" w:themeColor="text1"/>
          <w:sz w:val="28"/>
          <w:szCs w:val="28"/>
        </w:rPr>
        <w:t>Created an Amazon EC2 instance in one Availability Zone to host the static website. Installed and configured a web server on a Linux-based instance. This instance acts as the primary server for hosting the website content.</w:t>
      </w:r>
    </w:p>
    <w:p w14:paraId="7C65771B" w14:textId="5094775B" w:rsidR="00916493" w:rsidRDefault="00CB248D">
      <w:pPr>
        <w:rPr>
          <w:color w:val="000000" w:themeColor="text1"/>
          <w:sz w:val="28"/>
          <w:szCs w:val="28"/>
        </w:rPr>
      </w:pPr>
      <w:r w:rsidRPr="00CB248D">
        <w:rPr>
          <w:b/>
          <w:bCs/>
          <w:color w:val="000000" w:themeColor="text1"/>
          <w:sz w:val="28"/>
          <w:szCs w:val="28"/>
        </w:rPr>
        <w:t>Services Used:</w:t>
      </w:r>
      <w:r w:rsidRPr="00CB248D">
        <w:rPr>
          <w:color w:val="000000" w:themeColor="text1"/>
          <w:sz w:val="28"/>
          <w:szCs w:val="28"/>
        </w:rPr>
        <w:t xml:space="preserve"> EC2, Linux</w:t>
      </w:r>
    </w:p>
    <w:p w14:paraId="688AAED2" w14:textId="59B86515" w:rsidR="00916493" w:rsidRDefault="00916493">
      <w:pPr>
        <w:rPr>
          <w:color w:val="000000" w:themeColor="text1"/>
          <w:sz w:val="28"/>
          <w:szCs w:val="28"/>
        </w:rPr>
      </w:pPr>
      <w:r>
        <w:rPr>
          <w:noProof/>
        </w:rPr>
        <w:drawing>
          <wp:inline distT="0" distB="0" distL="0" distR="0" wp14:anchorId="792B9254" wp14:editId="78B5C30C">
            <wp:extent cx="6858000" cy="3615055"/>
            <wp:effectExtent l="0" t="0" r="0" b="4445"/>
            <wp:docPr id="201857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15834821" w14:textId="12AE5543" w:rsidR="00916493" w:rsidRDefault="00916493">
      <w:pPr>
        <w:rPr>
          <w:color w:val="000000" w:themeColor="text1"/>
          <w:sz w:val="28"/>
          <w:szCs w:val="28"/>
        </w:rPr>
      </w:pPr>
    </w:p>
    <w:p w14:paraId="2E8723A3" w14:textId="77777777" w:rsidR="00CB248D" w:rsidRPr="00CB248D" w:rsidRDefault="00CB248D" w:rsidP="00CB248D">
      <w:pPr>
        <w:rPr>
          <w:b/>
          <w:bCs/>
          <w:color w:val="000000" w:themeColor="text1"/>
          <w:sz w:val="28"/>
          <w:szCs w:val="28"/>
        </w:rPr>
      </w:pPr>
      <w:r w:rsidRPr="00CB248D">
        <w:rPr>
          <w:b/>
          <w:bCs/>
          <w:color w:val="000000" w:themeColor="text1"/>
          <w:sz w:val="28"/>
          <w:szCs w:val="28"/>
        </w:rPr>
        <w:t>Step 2 – Configure Security Groups</w:t>
      </w:r>
    </w:p>
    <w:p w14:paraId="116EED20" w14:textId="77777777" w:rsidR="00CB248D" w:rsidRPr="00CB248D" w:rsidRDefault="00CB248D" w:rsidP="00CB248D">
      <w:pPr>
        <w:rPr>
          <w:color w:val="000000" w:themeColor="text1"/>
          <w:sz w:val="28"/>
          <w:szCs w:val="28"/>
        </w:rPr>
      </w:pPr>
      <w:r w:rsidRPr="00CB248D">
        <w:rPr>
          <w:color w:val="000000" w:themeColor="text1"/>
          <w:sz w:val="28"/>
          <w:szCs w:val="28"/>
        </w:rPr>
        <w:t xml:space="preserve">Configured EC2 Security Groups to allow inbound traffic on </w:t>
      </w:r>
      <w:r w:rsidRPr="00CB248D">
        <w:rPr>
          <w:b/>
          <w:bCs/>
          <w:color w:val="000000" w:themeColor="text1"/>
          <w:sz w:val="28"/>
          <w:szCs w:val="28"/>
        </w:rPr>
        <w:t>port 80 (HTTP)</w:t>
      </w:r>
      <w:r w:rsidRPr="00CB248D">
        <w:rPr>
          <w:color w:val="000000" w:themeColor="text1"/>
          <w:sz w:val="28"/>
          <w:szCs w:val="28"/>
        </w:rPr>
        <w:t xml:space="preserve"> and </w:t>
      </w:r>
      <w:r w:rsidRPr="00CB248D">
        <w:rPr>
          <w:b/>
          <w:bCs/>
          <w:color w:val="000000" w:themeColor="text1"/>
          <w:sz w:val="28"/>
          <w:szCs w:val="28"/>
        </w:rPr>
        <w:t>port 22 (SSH)</w:t>
      </w:r>
      <w:r w:rsidRPr="00CB248D">
        <w:rPr>
          <w:color w:val="000000" w:themeColor="text1"/>
          <w:sz w:val="28"/>
          <w:szCs w:val="28"/>
        </w:rPr>
        <w:t>. HTTP access allows users to access the website, while SSH access allows secure remote administration of the server.</w:t>
      </w:r>
    </w:p>
    <w:p w14:paraId="678B8DFC" w14:textId="77777777" w:rsidR="00CB248D" w:rsidRPr="00CB248D" w:rsidRDefault="00CB248D" w:rsidP="00CB248D">
      <w:pPr>
        <w:rPr>
          <w:color w:val="000000" w:themeColor="text1"/>
          <w:sz w:val="28"/>
          <w:szCs w:val="28"/>
        </w:rPr>
      </w:pPr>
      <w:r w:rsidRPr="00CB248D">
        <w:rPr>
          <w:b/>
          <w:bCs/>
          <w:color w:val="000000" w:themeColor="text1"/>
          <w:sz w:val="28"/>
          <w:szCs w:val="28"/>
        </w:rPr>
        <w:t>Services Used:</w:t>
      </w:r>
      <w:r w:rsidRPr="00CB248D">
        <w:rPr>
          <w:color w:val="000000" w:themeColor="text1"/>
          <w:sz w:val="28"/>
          <w:szCs w:val="28"/>
        </w:rPr>
        <w:t xml:space="preserve"> EC2 Security Groups</w:t>
      </w:r>
    </w:p>
    <w:p w14:paraId="1F99CD05" w14:textId="77777777" w:rsidR="00CB248D" w:rsidRDefault="00CB248D">
      <w:pPr>
        <w:rPr>
          <w:color w:val="000000" w:themeColor="text1"/>
          <w:sz w:val="28"/>
          <w:szCs w:val="28"/>
        </w:rPr>
      </w:pPr>
    </w:p>
    <w:p w14:paraId="32318ACF" w14:textId="2894224D" w:rsidR="00916493" w:rsidRPr="00916493" w:rsidRDefault="00916493" w:rsidP="00916493">
      <w:pPr>
        <w:rPr>
          <w:color w:val="000000" w:themeColor="text1"/>
          <w:sz w:val="28"/>
          <w:szCs w:val="28"/>
        </w:rPr>
      </w:pPr>
      <w:r w:rsidRPr="00916493">
        <w:rPr>
          <w:noProof/>
          <w:color w:val="000000" w:themeColor="text1"/>
          <w:sz w:val="28"/>
          <w:szCs w:val="28"/>
        </w:rPr>
        <w:lastRenderedPageBreak/>
        <w:drawing>
          <wp:inline distT="0" distB="0" distL="0" distR="0" wp14:anchorId="15211BBB" wp14:editId="3EA3AF98">
            <wp:extent cx="6858000" cy="3615055"/>
            <wp:effectExtent l="0" t="0" r="0" b="4445"/>
            <wp:docPr id="1776766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1A09FFD5" w14:textId="77777777" w:rsidR="00916493" w:rsidRDefault="00916493">
      <w:pPr>
        <w:rPr>
          <w:color w:val="000000" w:themeColor="text1"/>
          <w:sz w:val="28"/>
          <w:szCs w:val="28"/>
        </w:rPr>
      </w:pPr>
    </w:p>
    <w:p w14:paraId="7869FE7A" w14:textId="77777777" w:rsidR="00CB248D" w:rsidRDefault="00CB248D" w:rsidP="00CB248D">
      <w:pPr>
        <w:rPr>
          <w:b/>
          <w:bCs/>
          <w:color w:val="000000" w:themeColor="text1"/>
          <w:sz w:val="28"/>
          <w:szCs w:val="28"/>
        </w:rPr>
      </w:pPr>
    </w:p>
    <w:p w14:paraId="665FCE45" w14:textId="77777777" w:rsidR="00CB248D" w:rsidRDefault="00CB248D" w:rsidP="00CB248D">
      <w:pPr>
        <w:rPr>
          <w:b/>
          <w:bCs/>
          <w:color w:val="000000" w:themeColor="text1"/>
          <w:sz w:val="28"/>
          <w:szCs w:val="28"/>
        </w:rPr>
      </w:pPr>
    </w:p>
    <w:p w14:paraId="0C472FD6" w14:textId="1554842F" w:rsidR="00CB248D" w:rsidRPr="00CB248D" w:rsidRDefault="00CB248D" w:rsidP="00CB248D">
      <w:pPr>
        <w:rPr>
          <w:b/>
          <w:bCs/>
          <w:color w:val="000000" w:themeColor="text1"/>
          <w:sz w:val="28"/>
          <w:szCs w:val="28"/>
        </w:rPr>
      </w:pPr>
      <w:r w:rsidRPr="00CB248D">
        <w:rPr>
          <w:b/>
          <w:bCs/>
          <w:color w:val="000000" w:themeColor="text1"/>
          <w:sz w:val="28"/>
          <w:szCs w:val="28"/>
        </w:rPr>
        <w:t>Step 3 – Attach EBS Volume and Host Website</w:t>
      </w:r>
    </w:p>
    <w:p w14:paraId="2202D3A6" w14:textId="77777777" w:rsidR="00CB248D" w:rsidRPr="00CB248D" w:rsidRDefault="00CB248D" w:rsidP="00CB248D">
      <w:pPr>
        <w:rPr>
          <w:color w:val="000000" w:themeColor="text1"/>
          <w:sz w:val="28"/>
          <w:szCs w:val="28"/>
        </w:rPr>
      </w:pPr>
      <w:r w:rsidRPr="00CB248D">
        <w:rPr>
          <w:color w:val="000000" w:themeColor="text1"/>
          <w:sz w:val="28"/>
          <w:szCs w:val="28"/>
        </w:rPr>
        <w:t>Attached an Amazon EBS volume to the EC2 instance for storing website files. Mounted the volume and deployed the static website content. This allows persistent storage independent of the EC2 instance lifecycle.</w:t>
      </w:r>
    </w:p>
    <w:p w14:paraId="617E55E7" w14:textId="77777777" w:rsidR="00CB248D" w:rsidRPr="00CB248D" w:rsidRDefault="00CB248D" w:rsidP="00CB248D">
      <w:pPr>
        <w:rPr>
          <w:color w:val="000000" w:themeColor="text1"/>
          <w:sz w:val="28"/>
          <w:szCs w:val="28"/>
        </w:rPr>
      </w:pPr>
      <w:r w:rsidRPr="00CB248D">
        <w:rPr>
          <w:b/>
          <w:bCs/>
          <w:color w:val="000000" w:themeColor="text1"/>
          <w:sz w:val="28"/>
          <w:szCs w:val="28"/>
        </w:rPr>
        <w:t>Services Used:</w:t>
      </w:r>
      <w:r w:rsidRPr="00CB248D">
        <w:rPr>
          <w:color w:val="000000" w:themeColor="text1"/>
          <w:sz w:val="28"/>
          <w:szCs w:val="28"/>
        </w:rPr>
        <w:t xml:space="preserve"> EC2, EBS, Linux</w:t>
      </w:r>
    </w:p>
    <w:p w14:paraId="37B2D0CB" w14:textId="319A871A" w:rsidR="00916493" w:rsidRDefault="00916493">
      <w:pPr>
        <w:rPr>
          <w:color w:val="000000" w:themeColor="text1"/>
          <w:sz w:val="28"/>
          <w:szCs w:val="28"/>
        </w:rPr>
      </w:pPr>
    </w:p>
    <w:p w14:paraId="6585E5B9" w14:textId="581E5BB7" w:rsidR="00916493" w:rsidRPr="00916493" w:rsidRDefault="00916493" w:rsidP="00916493">
      <w:pPr>
        <w:rPr>
          <w:color w:val="000000" w:themeColor="text1"/>
          <w:sz w:val="28"/>
          <w:szCs w:val="28"/>
        </w:rPr>
      </w:pPr>
      <w:r w:rsidRPr="00916493">
        <w:rPr>
          <w:noProof/>
          <w:color w:val="000000" w:themeColor="text1"/>
          <w:sz w:val="28"/>
          <w:szCs w:val="28"/>
        </w:rPr>
        <w:lastRenderedPageBreak/>
        <w:drawing>
          <wp:inline distT="0" distB="0" distL="0" distR="0" wp14:anchorId="62F82A91" wp14:editId="7E81E440">
            <wp:extent cx="6858000" cy="3615055"/>
            <wp:effectExtent l="0" t="0" r="0" b="4445"/>
            <wp:docPr id="1012622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539BDDD9" w14:textId="77777777" w:rsidR="00916493" w:rsidRDefault="00916493">
      <w:pPr>
        <w:rPr>
          <w:color w:val="000000" w:themeColor="text1"/>
          <w:sz w:val="28"/>
          <w:szCs w:val="28"/>
        </w:rPr>
      </w:pPr>
    </w:p>
    <w:p w14:paraId="68077448" w14:textId="4E6E74CF" w:rsidR="00916493" w:rsidRDefault="00916493">
      <w:pPr>
        <w:rPr>
          <w:color w:val="000000" w:themeColor="text1"/>
          <w:sz w:val="28"/>
          <w:szCs w:val="28"/>
        </w:rPr>
      </w:pPr>
      <w:r w:rsidRPr="00916493">
        <w:rPr>
          <w:noProof/>
          <w:color w:val="000000" w:themeColor="text1"/>
          <w:sz w:val="28"/>
          <w:szCs w:val="28"/>
        </w:rPr>
        <w:drawing>
          <wp:inline distT="0" distB="0" distL="0" distR="0" wp14:anchorId="40A63B20" wp14:editId="785EAC0C">
            <wp:extent cx="6858000" cy="3615055"/>
            <wp:effectExtent l="0" t="0" r="0" b="4445"/>
            <wp:docPr id="592606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518482FA" w14:textId="77777777" w:rsidR="00CB248D" w:rsidRPr="00CB248D" w:rsidRDefault="00CB248D" w:rsidP="00CB248D">
      <w:pPr>
        <w:rPr>
          <w:b/>
          <w:bCs/>
          <w:color w:val="000000" w:themeColor="text1"/>
          <w:sz w:val="28"/>
          <w:szCs w:val="28"/>
        </w:rPr>
      </w:pPr>
      <w:r w:rsidRPr="00CB248D">
        <w:rPr>
          <w:b/>
          <w:bCs/>
          <w:color w:val="000000" w:themeColor="text1"/>
          <w:sz w:val="28"/>
          <w:szCs w:val="28"/>
        </w:rPr>
        <w:t>Step 4 – Store Backups in S3</w:t>
      </w:r>
    </w:p>
    <w:p w14:paraId="63A1856A" w14:textId="77777777" w:rsidR="00CB248D" w:rsidRPr="00CB248D" w:rsidRDefault="00CB248D" w:rsidP="00CB248D">
      <w:pPr>
        <w:rPr>
          <w:color w:val="000000" w:themeColor="text1"/>
          <w:sz w:val="28"/>
          <w:szCs w:val="28"/>
        </w:rPr>
      </w:pPr>
      <w:r w:rsidRPr="00CB248D">
        <w:rPr>
          <w:color w:val="000000" w:themeColor="text1"/>
          <w:sz w:val="28"/>
          <w:szCs w:val="28"/>
        </w:rPr>
        <w:t>Uploaded website backup files to Amazon S3 for durable and scalable storage. This ensures data safety and allows easy recovery in case of instance failure or data loss.</w:t>
      </w:r>
    </w:p>
    <w:p w14:paraId="45CC3785" w14:textId="3B853628" w:rsidR="00916493" w:rsidRDefault="00CB248D">
      <w:pPr>
        <w:rPr>
          <w:color w:val="000000" w:themeColor="text1"/>
          <w:sz w:val="28"/>
          <w:szCs w:val="28"/>
        </w:rPr>
      </w:pPr>
      <w:r w:rsidRPr="00CB248D">
        <w:rPr>
          <w:b/>
          <w:bCs/>
          <w:color w:val="000000" w:themeColor="text1"/>
          <w:sz w:val="28"/>
          <w:szCs w:val="28"/>
        </w:rPr>
        <w:t>Services Used:</w:t>
      </w:r>
      <w:r w:rsidRPr="00CB248D">
        <w:rPr>
          <w:color w:val="000000" w:themeColor="text1"/>
          <w:sz w:val="28"/>
          <w:szCs w:val="28"/>
        </w:rPr>
        <w:t xml:space="preserve"> S3</w:t>
      </w:r>
    </w:p>
    <w:p w14:paraId="1C535FE7" w14:textId="4E198C61" w:rsidR="00916493" w:rsidRPr="00916493" w:rsidRDefault="00916493" w:rsidP="00916493">
      <w:pPr>
        <w:rPr>
          <w:color w:val="000000" w:themeColor="text1"/>
          <w:sz w:val="28"/>
          <w:szCs w:val="28"/>
        </w:rPr>
      </w:pPr>
      <w:r w:rsidRPr="00916493">
        <w:rPr>
          <w:noProof/>
          <w:color w:val="000000" w:themeColor="text1"/>
          <w:sz w:val="28"/>
          <w:szCs w:val="28"/>
        </w:rPr>
        <w:lastRenderedPageBreak/>
        <w:drawing>
          <wp:inline distT="0" distB="0" distL="0" distR="0" wp14:anchorId="1BF18A4D" wp14:editId="4AC04B67">
            <wp:extent cx="6858000" cy="3615055"/>
            <wp:effectExtent l="0" t="0" r="0" b="4445"/>
            <wp:docPr id="102888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6CDA5B81" w14:textId="77777777" w:rsidR="00916493" w:rsidRDefault="00916493">
      <w:pPr>
        <w:rPr>
          <w:color w:val="000000" w:themeColor="text1"/>
          <w:sz w:val="28"/>
          <w:szCs w:val="28"/>
        </w:rPr>
      </w:pPr>
    </w:p>
    <w:p w14:paraId="7ED22EE8" w14:textId="427168E7" w:rsidR="00916493" w:rsidRPr="00916493" w:rsidRDefault="00916493" w:rsidP="00916493">
      <w:pPr>
        <w:rPr>
          <w:color w:val="000000" w:themeColor="text1"/>
          <w:sz w:val="28"/>
          <w:szCs w:val="28"/>
        </w:rPr>
      </w:pPr>
      <w:r w:rsidRPr="00916493">
        <w:rPr>
          <w:noProof/>
          <w:color w:val="000000" w:themeColor="text1"/>
          <w:sz w:val="28"/>
          <w:szCs w:val="28"/>
        </w:rPr>
        <w:drawing>
          <wp:inline distT="0" distB="0" distL="0" distR="0" wp14:anchorId="19F8F4C0" wp14:editId="319BD61A">
            <wp:extent cx="6858000" cy="3615055"/>
            <wp:effectExtent l="0" t="0" r="0" b="4445"/>
            <wp:docPr id="1708275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6564A7A4" w14:textId="77777777" w:rsidR="00CB248D" w:rsidRPr="00CB248D" w:rsidRDefault="00CB248D" w:rsidP="00CB248D">
      <w:pPr>
        <w:rPr>
          <w:b/>
          <w:bCs/>
          <w:color w:val="000000" w:themeColor="text1"/>
          <w:sz w:val="28"/>
          <w:szCs w:val="28"/>
        </w:rPr>
      </w:pPr>
      <w:r w:rsidRPr="00CB248D">
        <w:rPr>
          <w:b/>
          <w:bCs/>
          <w:color w:val="000000" w:themeColor="text1"/>
          <w:sz w:val="28"/>
          <w:szCs w:val="28"/>
        </w:rPr>
        <w:t>Step 5 – Create Snapshot and AMI</w:t>
      </w:r>
    </w:p>
    <w:p w14:paraId="61803437" w14:textId="77777777" w:rsidR="00CB248D" w:rsidRPr="00CB248D" w:rsidRDefault="00CB248D" w:rsidP="00CB248D">
      <w:pPr>
        <w:rPr>
          <w:color w:val="000000" w:themeColor="text1"/>
          <w:sz w:val="28"/>
          <w:szCs w:val="28"/>
        </w:rPr>
      </w:pPr>
      <w:r w:rsidRPr="00CB248D">
        <w:rPr>
          <w:color w:val="000000" w:themeColor="text1"/>
          <w:sz w:val="28"/>
          <w:szCs w:val="28"/>
        </w:rPr>
        <w:t>Created an EBS snapshot to back up the storage volume and generated an AMI from the configured EC2 instance. This enables quick recovery and easy replication of the server environment.</w:t>
      </w:r>
    </w:p>
    <w:p w14:paraId="0E600291" w14:textId="77777777" w:rsidR="00CB248D" w:rsidRPr="00CB248D" w:rsidRDefault="00CB248D" w:rsidP="00CB248D">
      <w:pPr>
        <w:rPr>
          <w:color w:val="000000" w:themeColor="text1"/>
          <w:sz w:val="28"/>
          <w:szCs w:val="28"/>
        </w:rPr>
      </w:pPr>
      <w:r w:rsidRPr="00CB248D">
        <w:rPr>
          <w:b/>
          <w:bCs/>
          <w:color w:val="000000" w:themeColor="text1"/>
          <w:sz w:val="28"/>
          <w:szCs w:val="28"/>
        </w:rPr>
        <w:lastRenderedPageBreak/>
        <w:t>Services Used:</w:t>
      </w:r>
      <w:r w:rsidRPr="00CB248D">
        <w:rPr>
          <w:color w:val="000000" w:themeColor="text1"/>
          <w:sz w:val="28"/>
          <w:szCs w:val="28"/>
        </w:rPr>
        <w:t xml:space="preserve"> EBS Snapshot, AMI</w:t>
      </w:r>
    </w:p>
    <w:p w14:paraId="706C5E5D" w14:textId="5EC44F0D" w:rsidR="00916493" w:rsidRDefault="00916493">
      <w:pPr>
        <w:rPr>
          <w:color w:val="000000" w:themeColor="text1"/>
          <w:sz w:val="28"/>
          <w:szCs w:val="28"/>
        </w:rPr>
      </w:pPr>
    </w:p>
    <w:p w14:paraId="6BAC638C" w14:textId="167C704A" w:rsidR="00916493" w:rsidRPr="00916493" w:rsidRDefault="00916493" w:rsidP="00916493">
      <w:pPr>
        <w:rPr>
          <w:color w:val="000000" w:themeColor="text1"/>
          <w:sz w:val="28"/>
          <w:szCs w:val="28"/>
        </w:rPr>
      </w:pPr>
      <w:r w:rsidRPr="00916493">
        <w:rPr>
          <w:noProof/>
          <w:color w:val="000000" w:themeColor="text1"/>
          <w:sz w:val="28"/>
          <w:szCs w:val="28"/>
        </w:rPr>
        <w:drawing>
          <wp:inline distT="0" distB="0" distL="0" distR="0" wp14:anchorId="6222CA01" wp14:editId="5BEC621A">
            <wp:extent cx="6858000" cy="3615055"/>
            <wp:effectExtent l="0" t="0" r="0" b="4445"/>
            <wp:docPr id="1618356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5A0C3536" w14:textId="77777777" w:rsidR="00916493" w:rsidRDefault="00916493">
      <w:pPr>
        <w:rPr>
          <w:color w:val="000000" w:themeColor="text1"/>
          <w:sz w:val="28"/>
          <w:szCs w:val="28"/>
        </w:rPr>
      </w:pPr>
    </w:p>
    <w:p w14:paraId="0C317D8B" w14:textId="05450BF7" w:rsidR="00334751" w:rsidRPr="00334751" w:rsidRDefault="00334751" w:rsidP="00334751">
      <w:pPr>
        <w:rPr>
          <w:color w:val="000000" w:themeColor="text1"/>
          <w:sz w:val="28"/>
          <w:szCs w:val="28"/>
        </w:rPr>
      </w:pPr>
      <w:r w:rsidRPr="00334751">
        <w:rPr>
          <w:noProof/>
          <w:color w:val="000000" w:themeColor="text1"/>
          <w:sz w:val="28"/>
          <w:szCs w:val="28"/>
        </w:rPr>
        <w:drawing>
          <wp:inline distT="0" distB="0" distL="0" distR="0" wp14:anchorId="7B1C6A93" wp14:editId="46BE1554">
            <wp:extent cx="6858000" cy="3615055"/>
            <wp:effectExtent l="0" t="0" r="0" b="4445"/>
            <wp:docPr id="209881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0B4C75DE" w14:textId="77777777" w:rsidR="00916493" w:rsidRDefault="00916493">
      <w:pPr>
        <w:rPr>
          <w:color w:val="000000" w:themeColor="text1"/>
          <w:sz w:val="28"/>
          <w:szCs w:val="28"/>
        </w:rPr>
      </w:pPr>
    </w:p>
    <w:p w14:paraId="012308FE" w14:textId="77777777" w:rsidR="00334751" w:rsidRDefault="00334751">
      <w:pPr>
        <w:rPr>
          <w:color w:val="000000" w:themeColor="text1"/>
          <w:sz w:val="28"/>
          <w:szCs w:val="28"/>
        </w:rPr>
      </w:pPr>
    </w:p>
    <w:p w14:paraId="265CE4B7" w14:textId="77777777" w:rsidR="00CB248D" w:rsidRPr="00CB248D" w:rsidRDefault="00CB248D" w:rsidP="00CB248D">
      <w:pPr>
        <w:rPr>
          <w:b/>
          <w:bCs/>
          <w:color w:val="000000" w:themeColor="text1"/>
          <w:sz w:val="28"/>
          <w:szCs w:val="28"/>
        </w:rPr>
      </w:pPr>
      <w:r w:rsidRPr="00CB248D">
        <w:rPr>
          <w:b/>
          <w:bCs/>
          <w:color w:val="000000" w:themeColor="text1"/>
          <w:sz w:val="28"/>
          <w:szCs w:val="28"/>
        </w:rPr>
        <w:lastRenderedPageBreak/>
        <w:t>Step 6 – Launch EC2 in Another Availability Zone</w:t>
      </w:r>
    </w:p>
    <w:p w14:paraId="54BF02DE" w14:textId="77777777" w:rsidR="00CB248D" w:rsidRPr="00CB248D" w:rsidRDefault="00CB248D" w:rsidP="00CB248D">
      <w:pPr>
        <w:rPr>
          <w:color w:val="000000" w:themeColor="text1"/>
          <w:sz w:val="28"/>
          <w:szCs w:val="28"/>
        </w:rPr>
      </w:pPr>
      <w:r w:rsidRPr="00CB248D">
        <w:rPr>
          <w:color w:val="000000" w:themeColor="text1"/>
          <w:sz w:val="28"/>
          <w:szCs w:val="28"/>
        </w:rPr>
        <w:t>Launched a new EC2 instance in a different Availability Zone using the created AMI. This ensures high availability and redundancy in case one Availability Zone becomes unavailable.</w:t>
      </w:r>
    </w:p>
    <w:p w14:paraId="35352018" w14:textId="6A85EAE5" w:rsidR="00334751" w:rsidRDefault="00CB248D">
      <w:pPr>
        <w:rPr>
          <w:color w:val="000000" w:themeColor="text1"/>
          <w:sz w:val="28"/>
          <w:szCs w:val="28"/>
        </w:rPr>
      </w:pPr>
      <w:r w:rsidRPr="00CB248D">
        <w:rPr>
          <w:b/>
          <w:bCs/>
          <w:color w:val="000000" w:themeColor="text1"/>
          <w:sz w:val="28"/>
          <w:szCs w:val="28"/>
        </w:rPr>
        <w:t>Services Used:</w:t>
      </w:r>
      <w:r w:rsidRPr="00CB248D">
        <w:rPr>
          <w:color w:val="000000" w:themeColor="text1"/>
          <w:sz w:val="28"/>
          <w:szCs w:val="28"/>
        </w:rPr>
        <w:t xml:space="preserve"> EC2, AMI</w:t>
      </w:r>
    </w:p>
    <w:p w14:paraId="260F3DE2" w14:textId="7734EDA5" w:rsidR="00334751" w:rsidRPr="00334751" w:rsidRDefault="00334751" w:rsidP="00334751">
      <w:pPr>
        <w:rPr>
          <w:color w:val="000000" w:themeColor="text1"/>
          <w:sz w:val="28"/>
          <w:szCs w:val="28"/>
        </w:rPr>
      </w:pPr>
      <w:r w:rsidRPr="00334751">
        <w:rPr>
          <w:noProof/>
          <w:color w:val="000000" w:themeColor="text1"/>
          <w:sz w:val="28"/>
          <w:szCs w:val="28"/>
        </w:rPr>
        <w:drawing>
          <wp:inline distT="0" distB="0" distL="0" distR="0" wp14:anchorId="35F8D4FA" wp14:editId="57446DCB">
            <wp:extent cx="6858000" cy="3615055"/>
            <wp:effectExtent l="0" t="0" r="0" b="4445"/>
            <wp:docPr id="14318289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615055"/>
                    </a:xfrm>
                    <a:prstGeom prst="rect">
                      <a:avLst/>
                    </a:prstGeom>
                    <a:noFill/>
                    <a:ln>
                      <a:noFill/>
                    </a:ln>
                  </pic:spPr>
                </pic:pic>
              </a:graphicData>
            </a:graphic>
          </wp:inline>
        </w:drawing>
      </w:r>
    </w:p>
    <w:p w14:paraId="50C0F416" w14:textId="77777777" w:rsidR="00334751" w:rsidRPr="00916493" w:rsidRDefault="00334751">
      <w:pPr>
        <w:rPr>
          <w:color w:val="000000" w:themeColor="text1"/>
          <w:sz w:val="28"/>
          <w:szCs w:val="28"/>
        </w:rPr>
      </w:pPr>
    </w:p>
    <w:sectPr w:rsidR="00334751" w:rsidRPr="00916493" w:rsidSect="009164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93"/>
    <w:rsid w:val="00234FC6"/>
    <w:rsid w:val="00334751"/>
    <w:rsid w:val="00427687"/>
    <w:rsid w:val="00916493"/>
    <w:rsid w:val="00B86DAF"/>
    <w:rsid w:val="00CB248D"/>
    <w:rsid w:val="00FA2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7EDA"/>
  <w15:chartTrackingRefBased/>
  <w15:docId w15:val="{81C0AB52-496C-498A-80D8-4DD4F716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493"/>
    <w:rPr>
      <w:rFonts w:eastAsiaTheme="majorEastAsia" w:cstheme="majorBidi"/>
      <w:color w:val="272727" w:themeColor="text1" w:themeTint="D8"/>
    </w:rPr>
  </w:style>
  <w:style w:type="paragraph" w:styleId="Title">
    <w:name w:val="Title"/>
    <w:basedOn w:val="Normal"/>
    <w:next w:val="Normal"/>
    <w:link w:val="TitleChar"/>
    <w:uiPriority w:val="10"/>
    <w:qFormat/>
    <w:rsid w:val="00916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493"/>
    <w:pPr>
      <w:spacing w:before="160"/>
      <w:jc w:val="center"/>
    </w:pPr>
    <w:rPr>
      <w:i/>
      <w:iCs/>
      <w:color w:val="404040" w:themeColor="text1" w:themeTint="BF"/>
    </w:rPr>
  </w:style>
  <w:style w:type="character" w:customStyle="1" w:styleId="QuoteChar">
    <w:name w:val="Quote Char"/>
    <w:basedOn w:val="DefaultParagraphFont"/>
    <w:link w:val="Quote"/>
    <w:uiPriority w:val="29"/>
    <w:rsid w:val="00916493"/>
    <w:rPr>
      <w:i/>
      <w:iCs/>
      <w:color w:val="404040" w:themeColor="text1" w:themeTint="BF"/>
    </w:rPr>
  </w:style>
  <w:style w:type="paragraph" w:styleId="ListParagraph">
    <w:name w:val="List Paragraph"/>
    <w:basedOn w:val="Normal"/>
    <w:uiPriority w:val="34"/>
    <w:qFormat/>
    <w:rsid w:val="00916493"/>
    <w:pPr>
      <w:ind w:left="720"/>
      <w:contextualSpacing/>
    </w:pPr>
  </w:style>
  <w:style w:type="character" w:styleId="IntenseEmphasis">
    <w:name w:val="Intense Emphasis"/>
    <w:basedOn w:val="DefaultParagraphFont"/>
    <w:uiPriority w:val="21"/>
    <w:qFormat/>
    <w:rsid w:val="00916493"/>
    <w:rPr>
      <w:i/>
      <w:iCs/>
      <w:color w:val="0F4761" w:themeColor="accent1" w:themeShade="BF"/>
    </w:rPr>
  </w:style>
  <w:style w:type="paragraph" w:styleId="IntenseQuote">
    <w:name w:val="Intense Quote"/>
    <w:basedOn w:val="Normal"/>
    <w:next w:val="Normal"/>
    <w:link w:val="IntenseQuoteChar"/>
    <w:uiPriority w:val="30"/>
    <w:qFormat/>
    <w:rsid w:val="00916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493"/>
    <w:rPr>
      <w:i/>
      <w:iCs/>
      <w:color w:val="0F4761" w:themeColor="accent1" w:themeShade="BF"/>
    </w:rPr>
  </w:style>
  <w:style w:type="character" w:styleId="IntenseReference">
    <w:name w:val="Intense Reference"/>
    <w:basedOn w:val="DefaultParagraphFont"/>
    <w:uiPriority w:val="32"/>
    <w:qFormat/>
    <w:rsid w:val="009164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C</dc:creator>
  <cp:keywords/>
  <dc:description/>
  <cp:lastModifiedBy>Ganesh C</cp:lastModifiedBy>
  <cp:revision>4</cp:revision>
  <dcterms:created xsi:type="dcterms:W3CDTF">2026-02-24T06:52:00Z</dcterms:created>
  <dcterms:modified xsi:type="dcterms:W3CDTF">2026-02-27T09:57:00Z</dcterms:modified>
</cp:coreProperties>
</file>