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2D81" w:rsidRPr="00332D81" w:rsidRDefault="00332D81" w:rsidP="00332D8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t>CDAC MUMBAI</w:t>
      </w:r>
    </w:p>
    <w:p w:rsidR="00332D81" w:rsidRPr="00332D81" w:rsidRDefault="00332D81" w:rsidP="00332D8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t>MODULE 2 OOPJ</w:t>
      </w:r>
    </w:p>
    <w:p w:rsidR="00332D81" w:rsidRPr="00332D81" w:rsidRDefault="00332D81" w:rsidP="00332D8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t>ASSIGNMENT NO 4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n</w:t>
      </w:r>
      <w:r w:rsidRPr="00332D81">
        <w:rPr>
          <w:rFonts w:ascii="Times New Roman" w:eastAsia="Times New Roman" w:hAnsi="Times New Roman" w:cs="Times New Roman"/>
          <w:b/>
          <w:bCs/>
        </w:rPr>
        <w:t>ote:</w:t>
      </w:r>
    </w:p>
    <w:p w:rsidR="00332D81" w:rsidRPr="00332D81" w:rsidRDefault="00332D81" w:rsidP="00332D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The assignment is designed to practice constructor, getter/setter and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method.</w:t>
      </w:r>
    </w:p>
    <w:p w:rsidR="00332D81" w:rsidRPr="00332D81" w:rsidRDefault="00332D81" w:rsidP="00332D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Create a separate project for each question and create separate file for each class.</w:t>
      </w:r>
    </w:p>
    <w:p w:rsidR="00332D81" w:rsidRPr="00332D81" w:rsidRDefault="00332D81" w:rsidP="00332D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Try to test the functionality by using menu-driven program.</w:t>
      </w:r>
    </w:p>
    <w:p w:rsidR="00332D81" w:rsidRP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t>1. Loan Amortization Calculator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332D81" w:rsidRPr="00332D81" w:rsidRDefault="00332D81" w:rsidP="00332D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332D81" w:rsidRPr="00332D81" w:rsidRDefault="00332D81" w:rsidP="00332D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332D81" w:rsidRPr="00332D81" w:rsidRDefault="00332D81" w:rsidP="0033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332D81" w:rsidRPr="00332D81" w:rsidRDefault="00332D81" w:rsidP="00332D8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D81">
        <w:rPr>
          <w:rFonts w:ascii="Times New Roman" w:eastAsia="Times New Roman" w:hAnsi="Times New Roman" w:cs="Times New Roman"/>
        </w:rPr>
        <w:t>monthlyPayment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principal * (</w:t>
      </w:r>
      <w:proofErr w:type="spellStart"/>
      <w:r w:rsidRPr="00332D81">
        <w:rPr>
          <w:rFonts w:ascii="Times New Roman" w:eastAsia="Times New Roman" w:hAnsi="Times New Roman" w:cs="Times New Roman"/>
        </w:rPr>
        <w:t>monthlyInterestRate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* (1 + </w:t>
      </w:r>
      <w:proofErr w:type="spellStart"/>
      <w:proofErr w:type="gramStart"/>
      <w:r w:rsidRPr="00332D81">
        <w:rPr>
          <w:rFonts w:ascii="Times New Roman" w:eastAsia="Times New Roman" w:hAnsi="Times New Roman" w:cs="Times New Roman"/>
        </w:rPr>
        <w:t>monthlyInterestRate</w:t>
      </w:r>
      <w:proofErr w:type="spellEnd"/>
      <w:r w:rsidRPr="00332D81">
        <w:rPr>
          <w:rFonts w:ascii="Times New Roman" w:eastAsia="Times New Roman" w:hAnsi="Times New Roman" w:cs="Times New Roman"/>
        </w:rPr>
        <w:t>)^</w:t>
      </w:r>
      <w:proofErr w:type="gramEnd"/>
      <w:r w:rsidRPr="00332D81">
        <w:rPr>
          <w:rFonts w:ascii="Times New Roman" w:eastAsia="Times New Roman" w:hAnsi="Times New Roman" w:cs="Times New Roman"/>
        </w:rPr>
        <w:t>(</w:t>
      </w:r>
      <w:proofErr w:type="spellStart"/>
      <w:r w:rsidRPr="00332D81">
        <w:rPr>
          <w:rFonts w:ascii="Times New Roman" w:eastAsia="Times New Roman" w:hAnsi="Times New Roman" w:cs="Times New Roman"/>
        </w:rPr>
        <w:t>numberOfMonths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)) / ((1 + </w:t>
      </w:r>
      <w:proofErr w:type="spellStart"/>
      <w:r w:rsidRPr="00332D81">
        <w:rPr>
          <w:rFonts w:ascii="Times New Roman" w:eastAsia="Times New Roman" w:hAnsi="Times New Roman" w:cs="Times New Roman"/>
        </w:rPr>
        <w:t>monthlyInterestRate</w:t>
      </w:r>
      <w:proofErr w:type="spellEnd"/>
      <w:r w:rsidRPr="00332D81">
        <w:rPr>
          <w:rFonts w:ascii="Times New Roman" w:eastAsia="Times New Roman" w:hAnsi="Times New Roman" w:cs="Times New Roman"/>
        </w:rPr>
        <w:t>)^(</w:t>
      </w:r>
      <w:proofErr w:type="spellStart"/>
      <w:r w:rsidRPr="00332D81">
        <w:rPr>
          <w:rFonts w:ascii="Times New Roman" w:eastAsia="Times New Roman" w:hAnsi="Times New Roman" w:cs="Times New Roman"/>
        </w:rPr>
        <w:t>numberOfMonths</w:t>
      </w:r>
      <w:proofErr w:type="spellEnd"/>
      <w:r w:rsidRPr="00332D81">
        <w:rPr>
          <w:rFonts w:ascii="Times New Roman" w:eastAsia="Times New Roman" w:hAnsi="Times New Roman" w:cs="Times New Roman"/>
        </w:rPr>
        <w:t>) - 1)</w:t>
      </w:r>
    </w:p>
    <w:p w:rsidR="00332D81" w:rsidRPr="00332D81" w:rsidRDefault="00332D81" w:rsidP="00332D8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332D81">
        <w:rPr>
          <w:rFonts w:ascii="Times New Roman" w:eastAsia="Times New Roman" w:hAnsi="Times New Roman" w:cs="Times New Roman"/>
        </w:rPr>
        <w:t>monthlyInterestRate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2D81">
        <w:rPr>
          <w:rFonts w:ascii="Times New Roman" w:eastAsia="Times New Roman" w:hAnsi="Times New Roman" w:cs="Times New Roman"/>
        </w:rPr>
        <w:t>annualInterestRate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/ 12 / 100 and </w:t>
      </w:r>
      <w:proofErr w:type="spellStart"/>
      <w:r w:rsidRPr="00332D81">
        <w:rPr>
          <w:rFonts w:ascii="Times New Roman" w:eastAsia="Times New Roman" w:hAnsi="Times New Roman" w:cs="Times New Roman"/>
        </w:rPr>
        <w:t>numberOfMonths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2D81">
        <w:rPr>
          <w:rFonts w:ascii="Times New Roman" w:eastAsia="Times New Roman" w:hAnsi="Times New Roman" w:cs="Times New Roman"/>
        </w:rPr>
        <w:t>loanTerm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* 12</w:t>
      </w:r>
    </w:p>
    <w:p w:rsidR="00332D81" w:rsidRPr="00332D81" w:rsidRDefault="00332D81" w:rsidP="00332D8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 w:rsidRPr="00332D81">
        <w:rPr>
          <w:rFonts w:ascii="Times New Roman" w:eastAsia="Times New Roman" w:hAnsi="Times New Roman" w:cs="Times New Roman"/>
        </w:rPr>
        <w:t>Math.pow</w:t>
      </w:r>
      <w:proofErr w:type="spellEnd"/>
      <w:r w:rsidRPr="00332D81">
        <w:rPr>
          <w:rFonts w:ascii="Times New Roman" w:eastAsia="Times New Roman" w:hAnsi="Times New Roman" w:cs="Times New Roman"/>
        </w:rPr>
        <w:t>( )</w:t>
      </w:r>
      <w:proofErr w:type="gramEnd"/>
      <w:r w:rsidRPr="00332D81">
        <w:rPr>
          <w:rFonts w:ascii="Times New Roman" w:eastAsia="Times New Roman" w:hAnsi="Times New Roman" w:cs="Times New Roman"/>
        </w:rPr>
        <w:t xml:space="preserve"> method</w:t>
      </w:r>
    </w:p>
    <w:p w:rsidR="00332D81" w:rsidRPr="00332D81" w:rsidRDefault="00332D81" w:rsidP="00332D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Display the monthly payment and the total amount paid over the life of the loan, in Indian Rupees (₹).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 and business logic methods. 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332D81">
        <w:rPr>
          <w:rFonts w:ascii="Times New Roman" w:eastAsia="Times New Roman" w:hAnsi="Times New Roman" w:cs="Times New Roman"/>
        </w:rPr>
        <w:t>acceptRecord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D81">
        <w:rPr>
          <w:rFonts w:ascii="Times New Roman" w:eastAsia="Times New Roman" w:hAnsi="Times New Roman" w:cs="Times New Roman"/>
        </w:rPr>
        <w:t>printRecord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32D81">
        <w:rPr>
          <w:rFonts w:ascii="Times New Roman" w:eastAsia="Times New Roman" w:hAnsi="Times New Roman" w:cs="Times New Roman"/>
        </w:rPr>
        <w:t>menuList</w:t>
      </w:r>
      <w:proofErr w:type="spellEnd"/>
      <w:r w:rsidRPr="00332D81">
        <w:rPr>
          <w:rFonts w:ascii="Times New Roman" w:eastAsia="Times New Roman" w:hAnsi="Times New Roman" w:cs="Times New Roman"/>
        </w:rPr>
        <w:t>. Define the class Program with a main method and test the functionality of the utility class.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>
        <w:rPr>
          <w:rFonts w:ascii="Consolas" w:hAnsi="Consolas"/>
          <w:color w:val="000000"/>
          <w:sz w:val="20"/>
          <w:szCs w:val="20"/>
        </w:rPr>
        <w:t>LoanAmortizationCalculator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org.LoanAmortization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AnnIntrestRate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Principle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AnnIntrestRate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getPrinciple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setPrinciple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LoanYear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(12 * 100);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0000C0"/>
          <w:sz w:val="20"/>
          <w:szCs w:val="20"/>
        </w:rPr>
        <w:t>Principle</w:t>
      </w:r>
      <w:r>
        <w:rPr>
          <w:rFonts w:ascii="Consolas" w:hAnsi="Consolas"/>
          <w:color w:val="000000"/>
          <w:sz w:val="20"/>
          <w:szCs w:val="20"/>
        </w:rPr>
        <w:t xml:space="preserve"> * ((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)))/ ((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 - 1))));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CalculateTotalMonth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"Monthly Payment= %.2f \</w:t>
      </w:r>
      <w:proofErr w:type="spellStart"/>
      <w:r>
        <w:rPr>
          <w:rFonts w:ascii="Consolas" w:hAnsi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Payment=%.2f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monthlyPayment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totalPayment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org.LoanAmortization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LoanAmortizationUtil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Principle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Amount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.setPrinciple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Annual Interest Rate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.setAnnIntrestRate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Loan Year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.setLoanYear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.CalculateTotalMonth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LAC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 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0.Exit</w:t>
      </w:r>
      <w:proofErr w:type="gram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1.Accept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2.Print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choice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 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org.LoanAmortization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LoanAmortizationUtil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LoanAmortizationUtil.</w:t>
      </w:r>
      <w:r>
        <w:rPr>
          <w:rFonts w:ascii="Consolas" w:hAnsi="Consolas"/>
          <w:i/>
          <w:iCs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()) !=0)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2:{</w:t>
      </w:r>
      <w:proofErr w:type="gramEnd"/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244EE5E" wp14:editId="39FE17A6">
            <wp:extent cx="4324954" cy="4201111"/>
            <wp:effectExtent l="0" t="0" r="0" b="0"/>
            <wp:docPr id="7903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P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2</w:t>
      </w:r>
      <w:r w:rsidRPr="00332D81">
        <w:rPr>
          <w:rFonts w:ascii="Times New Roman" w:eastAsia="Times New Roman" w:hAnsi="Times New Roman" w:cs="Times New Roman"/>
          <w:b/>
          <w:bCs/>
        </w:rPr>
        <w:t>. Compound Interest Calculator for Investment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332D81" w:rsidRPr="00332D81" w:rsidRDefault="00332D81" w:rsidP="00332D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332D81" w:rsidRPr="00332D81" w:rsidRDefault="00332D81" w:rsidP="00332D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332D81" w:rsidRPr="00332D81" w:rsidRDefault="00332D81" w:rsidP="00332D8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332D81" w:rsidRPr="00332D81" w:rsidRDefault="00332D81" w:rsidP="00332D8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D81">
        <w:rPr>
          <w:rFonts w:ascii="Times New Roman" w:eastAsia="Times New Roman" w:hAnsi="Times New Roman" w:cs="Times New Roman"/>
        </w:rPr>
        <w:t>futureValue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principal * (1 + </w:t>
      </w:r>
      <w:proofErr w:type="spellStart"/>
      <w:r w:rsidRPr="00332D81">
        <w:rPr>
          <w:rFonts w:ascii="Times New Roman" w:eastAsia="Times New Roman" w:hAnsi="Times New Roman" w:cs="Times New Roman"/>
        </w:rPr>
        <w:t>annualInterestRate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/ </w:t>
      </w:r>
      <w:proofErr w:type="spellStart"/>
      <w:proofErr w:type="gramStart"/>
      <w:r w:rsidRPr="00332D81">
        <w:rPr>
          <w:rFonts w:ascii="Times New Roman" w:eastAsia="Times New Roman" w:hAnsi="Times New Roman" w:cs="Times New Roman"/>
        </w:rPr>
        <w:t>numberOfCompounds</w:t>
      </w:r>
      <w:proofErr w:type="spellEnd"/>
      <w:r w:rsidRPr="00332D81">
        <w:rPr>
          <w:rFonts w:ascii="Times New Roman" w:eastAsia="Times New Roman" w:hAnsi="Times New Roman" w:cs="Times New Roman"/>
        </w:rPr>
        <w:t>)^</w:t>
      </w:r>
      <w:proofErr w:type="gramEnd"/>
      <w:r w:rsidRPr="00332D81">
        <w:rPr>
          <w:rFonts w:ascii="Times New Roman" w:eastAsia="Times New Roman" w:hAnsi="Times New Roman" w:cs="Times New Roman"/>
        </w:rPr>
        <w:t>(</w:t>
      </w:r>
      <w:proofErr w:type="spellStart"/>
      <w:r w:rsidRPr="00332D81">
        <w:rPr>
          <w:rFonts w:ascii="Times New Roman" w:eastAsia="Times New Roman" w:hAnsi="Times New Roman" w:cs="Times New Roman"/>
        </w:rPr>
        <w:t>numberOfCompounds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* years)</w:t>
      </w:r>
    </w:p>
    <w:p w:rsidR="00332D81" w:rsidRPr="00332D81" w:rsidRDefault="00332D81" w:rsidP="00332D8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Total Interest Earned:</w:t>
      </w:r>
      <w:r w:rsidRPr="00332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D81">
        <w:rPr>
          <w:rFonts w:ascii="Times New Roman" w:eastAsia="Times New Roman" w:hAnsi="Times New Roman" w:cs="Times New Roman"/>
        </w:rPr>
        <w:t>totalInterest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2D81">
        <w:rPr>
          <w:rFonts w:ascii="Times New Roman" w:eastAsia="Times New Roman" w:hAnsi="Times New Roman" w:cs="Times New Roman"/>
        </w:rPr>
        <w:t>futureValue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- principal</w:t>
      </w:r>
    </w:p>
    <w:p w:rsidR="00332D81" w:rsidRPr="00332D81" w:rsidRDefault="00332D81" w:rsidP="00332D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Display the future value and the total interest earned, in Indian Rupees (₹).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 and business logic methods. 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332D81">
        <w:rPr>
          <w:rFonts w:ascii="Times New Roman" w:eastAsia="Times New Roman" w:hAnsi="Times New Roman" w:cs="Times New Roman"/>
        </w:rPr>
        <w:t>acceptRecord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D81">
        <w:rPr>
          <w:rFonts w:ascii="Times New Roman" w:eastAsia="Times New Roman" w:hAnsi="Times New Roman" w:cs="Times New Roman"/>
        </w:rPr>
        <w:t>printRecord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32D81">
        <w:rPr>
          <w:rFonts w:ascii="Times New Roman" w:eastAsia="Times New Roman" w:hAnsi="Times New Roman" w:cs="Times New Roman"/>
        </w:rPr>
        <w:t>menuList</w:t>
      </w:r>
      <w:proofErr w:type="spellEnd"/>
      <w:r w:rsidRPr="00332D81">
        <w:rPr>
          <w:rFonts w:ascii="Times New Roman" w:eastAsia="Times New Roman" w:hAnsi="Times New Roman" w:cs="Times New Roman"/>
        </w:rPr>
        <w:t>. Define the class Program with a main method to test the functionality of the utility class.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org.compoundInterest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0, 0, 0, 0);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principal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setPrincipal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principal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principal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 + (</w:t>
      </w:r>
      <w:proofErr w:type="spellStart"/>
      <w:r>
        <w:rPr>
          <w:rFonts w:ascii="Consolas" w:hAnsi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calculateTotalIntrest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Interest= %.2f \</w:t>
      </w:r>
      <w:proofErr w:type="spellStart"/>
      <w:r>
        <w:rPr>
          <w:rFonts w:ascii="Consolas" w:hAnsi="Consolas"/>
          <w:color w:val="2A00FF"/>
          <w:sz w:val="20"/>
          <w:szCs w:val="20"/>
        </w:rPr>
        <w:t>nFuture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Value=%.2</w:t>
      </w:r>
      <w:proofErr w:type="gramStart"/>
      <w:r>
        <w:rPr>
          <w:rFonts w:ascii="Consolas" w:hAnsi="Consolas"/>
          <w:color w:val="2A00FF"/>
          <w:sz w:val="20"/>
          <w:szCs w:val="20"/>
        </w:rPr>
        <w:t>f  "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org.compoundInterest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Initial investment amount</w:t>
      </w:r>
      <w:r>
        <w:rPr>
          <w:rFonts w:ascii="Consolas" w:hAnsi="Consolas"/>
          <w:color w:val="2A00FF"/>
          <w:sz w:val="20"/>
          <w:szCs w:val="20"/>
        </w:rPr>
        <w:tab/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.setPrincipal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Annual Interest Rate</w:t>
      </w:r>
      <w:r>
        <w:rPr>
          <w:rFonts w:ascii="Consolas" w:hAnsi="Consolas"/>
          <w:color w:val="2A00FF"/>
          <w:sz w:val="20"/>
          <w:szCs w:val="20"/>
        </w:rPr>
        <w:tab/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.setAnnualInterestRate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 / 100);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Compounds</w:t>
      </w:r>
      <w:r>
        <w:rPr>
          <w:rFonts w:ascii="Consolas" w:hAnsi="Consolas"/>
          <w:color w:val="2A00FF"/>
          <w:sz w:val="20"/>
          <w:szCs w:val="20"/>
        </w:rPr>
        <w:tab/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.setNumberOfCompounds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Investment Duration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.setYears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.calculateFutureValue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.calculateTotalIntrest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org.compoundInterest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2D81" w:rsidRDefault="00332D81" w:rsidP="00332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2D81" w:rsidRPr="00332D81" w:rsidRDefault="00332D81" w:rsidP="00332D81">
      <w:pPr>
        <w:rPr>
          <w:rFonts w:ascii="Times New Roman" w:eastAsia="Times New Roman" w:hAnsi="Times New Roman" w:cs="Times New Roman"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:rsidR="00332D81" w:rsidRPr="00433ADB" w:rsidRDefault="00433ADB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33ADB">
        <w:rPr>
          <w:rFonts w:ascii="Times New Roman" w:eastAsia="Times New Roman" w:hAnsi="Times New Roman" w:cs="Times New Roman"/>
        </w:rPr>
        <w:drawing>
          <wp:inline distT="0" distB="0" distL="0" distR="0" wp14:anchorId="203D0551" wp14:editId="5DC9FC87">
            <wp:extent cx="4829849" cy="2238687"/>
            <wp:effectExtent l="0" t="0" r="8890" b="9525"/>
            <wp:docPr id="7271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7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433ADB" w:rsidRDefault="00433ADB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\</w:t>
      </w:r>
    </w:p>
    <w:p w:rsidR="00332D81" w:rsidRP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lastRenderedPageBreak/>
        <w:t>3. BMI (Body Mass Index) Tracker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332D81" w:rsidRPr="00332D81" w:rsidRDefault="00332D81" w:rsidP="00332D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332D81" w:rsidRPr="00332D81" w:rsidRDefault="00332D81" w:rsidP="00332D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Calculate the BMI using the formula:</w:t>
      </w:r>
    </w:p>
    <w:p w:rsidR="00332D81" w:rsidRPr="00332D81" w:rsidRDefault="00332D81" w:rsidP="00332D8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BMI Calculation:</w:t>
      </w:r>
      <w:r w:rsidRPr="00332D81">
        <w:rPr>
          <w:rFonts w:ascii="Times New Roman" w:eastAsia="Times New Roman" w:hAnsi="Times New Roman" w:cs="Times New Roman"/>
        </w:rPr>
        <w:t xml:space="preserve"> BMI = weight / (height * height)</w:t>
      </w:r>
    </w:p>
    <w:p w:rsidR="00332D81" w:rsidRPr="00332D81" w:rsidRDefault="00332D81" w:rsidP="00332D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332D81" w:rsidRPr="00332D81" w:rsidRDefault="00332D81" w:rsidP="00332D8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Underweight: BMI &lt; 18.5</w:t>
      </w:r>
    </w:p>
    <w:p w:rsidR="00332D81" w:rsidRPr="00332D81" w:rsidRDefault="00332D81" w:rsidP="00332D8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Normal weight: 18.5 ≤ BMI &lt; 24.9</w:t>
      </w:r>
    </w:p>
    <w:p w:rsidR="00332D81" w:rsidRPr="00332D81" w:rsidRDefault="00332D81" w:rsidP="00332D8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Overweight: 25 ≤ BMI &lt; 29.9</w:t>
      </w:r>
    </w:p>
    <w:p w:rsidR="00332D81" w:rsidRPr="00332D81" w:rsidRDefault="00332D81" w:rsidP="00332D8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Obese: BMI ≥ 30</w:t>
      </w:r>
    </w:p>
    <w:p w:rsidR="00332D81" w:rsidRPr="00332D81" w:rsidRDefault="00332D81" w:rsidP="00332D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Display the BMI value and its classification.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BMITracker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BMITrackerUtil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332D81">
        <w:rPr>
          <w:rFonts w:ascii="Times New Roman" w:eastAsia="Times New Roman" w:hAnsi="Times New Roman" w:cs="Times New Roman"/>
        </w:rPr>
        <w:t>acceptRecord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D81">
        <w:rPr>
          <w:rFonts w:ascii="Times New Roman" w:eastAsia="Times New Roman" w:hAnsi="Times New Roman" w:cs="Times New Roman"/>
        </w:rPr>
        <w:t>printRecord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32D81">
        <w:rPr>
          <w:rFonts w:ascii="Times New Roman" w:eastAsia="Times New Roman" w:hAnsi="Times New Roman" w:cs="Times New Roman"/>
        </w:rPr>
        <w:t>menuList</w:t>
      </w:r>
      <w:proofErr w:type="spellEnd"/>
      <w:r w:rsidRPr="00332D81">
        <w:rPr>
          <w:rFonts w:ascii="Times New Roman" w:eastAsia="Times New Roman" w:hAnsi="Times New Roman" w:cs="Times New Roman"/>
        </w:rPr>
        <w:t>. Define the class Program with a main method to test the functionality of the utility class.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org.BMI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0, 0);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getBMIIndex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classifyBMI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18.5)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UnderWeight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18.5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25)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"Normal 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25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30)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"Overweight"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30)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"Obese"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calculateBMI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BMIIndex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org.BMI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BMItracker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Weight (in KG)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.setWeight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Height (in Meter)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.setHeight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.calculateBMI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"BMI Index is</w:t>
      </w:r>
      <w:r>
        <w:rPr>
          <w:rFonts w:ascii="Consolas" w:hAnsi="Consolas"/>
          <w:color w:val="2A00FF"/>
          <w:sz w:val="20"/>
          <w:szCs w:val="20"/>
        </w:rPr>
        <w:tab/>
        <w:t>: %.2f"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.getBMIIndex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.classifyBMI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0.Exit</w:t>
      </w:r>
      <w:proofErr w:type="gram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1.Accept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2.Print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choice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BMICons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BMIutil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BMIutil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BMIutil.</w:t>
      </w:r>
      <w:r>
        <w:rPr>
          <w:rFonts w:ascii="Consolas" w:hAnsi="Consolas"/>
          <w:i/>
          <w:iCs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  <w:r>
        <w:rPr>
          <w:rFonts w:ascii="Times New Roman" w:eastAsia="Times New Roman" w:hAnsi="Times New Roman" w:cs="Times New Roman"/>
        </w:rPr>
        <w:br/>
      </w:r>
      <w:r w:rsidRPr="00433ADB">
        <w:rPr>
          <w:rFonts w:ascii="Times New Roman" w:eastAsia="Times New Roman" w:hAnsi="Times New Roman" w:cs="Times New Roman"/>
        </w:rPr>
        <w:drawing>
          <wp:inline distT="0" distB="0" distL="0" distR="0" wp14:anchorId="35181C0B" wp14:editId="44A996FB">
            <wp:extent cx="4048690" cy="3829584"/>
            <wp:effectExtent l="0" t="0" r="9525" b="0"/>
            <wp:docPr id="100429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6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332D81" w:rsidRP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lastRenderedPageBreak/>
        <w:t>4. Discount Calculation for Retail Sales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332D81" w:rsidRPr="00332D81" w:rsidRDefault="00332D81" w:rsidP="00332D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332D81" w:rsidRPr="00332D81" w:rsidRDefault="00332D81" w:rsidP="00332D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332D81" w:rsidRPr="00332D81" w:rsidRDefault="00332D81" w:rsidP="00332D8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332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D81">
        <w:rPr>
          <w:rFonts w:ascii="Times New Roman" w:eastAsia="Times New Roman" w:hAnsi="Times New Roman" w:cs="Times New Roman"/>
        </w:rPr>
        <w:t>discountAmount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2D81">
        <w:rPr>
          <w:rFonts w:ascii="Times New Roman" w:eastAsia="Times New Roman" w:hAnsi="Times New Roman" w:cs="Times New Roman"/>
        </w:rPr>
        <w:t>originalPrice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332D81">
        <w:rPr>
          <w:rFonts w:ascii="Times New Roman" w:eastAsia="Times New Roman" w:hAnsi="Times New Roman" w:cs="Times New Roman"/>
        </w:rPr>
        <w:t>discountRate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/ 100)</w:t>
      </w:r>
    </w:p>
    <w:p w:rsidR="00332D81" w:rsidRPr="00332D81" w:rsidRDefault="00332D81" w:rsidP="00332D8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Final Price Calculation:</w:t>
      </w:r>
      <w:r w:rsidRPr="00332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D81">
        <w:rPr>
          <w:rFonts w:ascii="Times New Roman" w:eastAsia="Times New Roman" w:hAnsi="Times New Roman" w:cs="Times New Roman"/>
        </w:rPr>
        <w:t>finalPrice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2D81">
        <w:rPr>
          <w:rFonts w:ascii="Times New Roman" w:eastAsia="Times New Roman" w:hAnsi="Times New Roman" w:cs="Times New Roman"/>
        </w:rPr>
        <w:t>originalPrice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32D81">
        <w:rPr>
          <w:rFonts w:ascii="Times New Roman" w:eastAsia="Times New Roman" w:hAnsi="Times New Roman" w:cs="Times New Roman"/>
        </w:rPr>
        <w:t>discountAmount</w:t>
      </w:r>
      <w:proofErr w:type="spellEnd"/>
    </w:p>
    <w:p w:rsidR="00332D81" w:rsidRPr="00332D81" w:rsidRDefault="00332D81" w:rsidP="00332D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Display the discount amount and the final price of the item, in Indian Rupees (₹).</w:t>
      </w: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DiscountCalculator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DiscountCalculatorUtil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332D81">
        <w:rPr>
          <w:rFonts w:ascii="Times New Roman" w:eastAsia="Times New Roman" w:hAnsi="Times New Roman" w:cs="Times New Roman"/>
        </w:rPr>
        <w:t>acceptRecord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D81">
        <w:rPr>
          <w:rFonts w:ascii="Times New Roman" w:eastAsia="Times New Roman" w:hAnsi="Times New Roman" w:cs="Times New Roman"/>
        </w:rPr>
        <w:t>printRecord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32D81">
        <w:rPr>
          <w:rFonts w:ascii="Times New Roman" w:eastAsia="Times New Roman" w:hAnsi="Times New Roman" w:cs="Times New Roman"/>
        </w:rPr>
        <w:t>menuList</w:t>
      </w:r>
      <w:proofErr w:type="spellEnd"/>
      <w:r w:rsidRPr="00332D81">
        <w:rPr>
          <w:rFonts w:ascii="Times New Roman" w:eastAsia="Times New Roman" w:hAnsi="Times New Roman" w:cs="Times New Roman"/>
        </w:rPr>
        <w:t>. Define the class Program with a main method to test the functionality of the utility class.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org.DiscountCal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0.0f, 0.0f);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DisPercentage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DisPercentage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DisPercentage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finalPrice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calculateDiscount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/>
          <w:color w:val="0000C0"/>
          <w:sz w:val="20"/>
          <w:szCs w:val="20"/>
        </w:rPr>
        <w:t>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100);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finalPrice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"Discount Amount=%.2f, \n Final Price=%.2f]"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discountAmount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org.DiscountCal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Price of Product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Discount Percentage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.setDisPercentage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calculateDiscount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CalculateFinalPrice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"Discount Amount is</w:t>
      </w:r>
      <w:r>
        <w:rPr>
          <w:rFonts w:ascii="Consolas" w:hAnsi="Consolas"/>
          <w:color w:val="2A00FF"/>
          <w:sz w:val="20"/>
          <w:szCs w:val="20"/>
        </w:rPr>
        <w:tab/>
        <w:t>: %.2f"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.getdiscountAmount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nFinal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Price of Product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>:%</w:t>
      </w:r>
      <w:proofErr w:type="gramEnd"/>
      <w:r>
        <w:rPr>
          <w:rFonts w:ascii="Consolas" w:hAnsi="Consolas"/>
          <w:color w:val="2A00FF"/>
          <w:sz w:val="20"/>
          <w:szCs w:val="20"/>
        </w:rPr>
        <w:t>.2f"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DC</w:t>
      </w:r>
      <w:r>
        <w:rPr>
          <w:rFonts w:ascii="Consolas" w:hAnsi="Consolas"/>
          <w:color w:val="000000"/>
          <w:sz w:val="20"/>
          <w:szCs w:val="20"/>
        </w:rPr>
        <w:t>.getfinalPrice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/>
          <w:color w:val="2A00FF"/>
          <w:sz w:val="20"/>
          <w:szCs w:val="20"/>
        </w:rPr>
        <w:t>0.Exit</w:t>
      </w:r>
      <w:proofErr w:type="gram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1.Accept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2.Print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choice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org.DiscountCal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DiscountCalculatorutil.</w:t>
      </w:r>
      <w:r>
        <w:rPr>
          <w:rFonts w:ascii="Consolas" w:hAnsi="Consolas"/>
          <w:i/>
          <w:iCs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33ADB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258D0AA3" wp14:editId="0EBED83D">
            <wp:extent cx="4658375" cy="4382112"/>
            <wp:effectExtent l="0" t="0" r="0" b="0"/>
            <wp:docPr id="5884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64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Pr="00332D81" w:rsidRDefault="00433ADB" w:rsidP="00332D81">
      <w:pPr>
        <w:rPr>
          <w:rFonts w:ascii="Times New Roman" w:eastAsia="Times New Roman" w:hAnsi="Times New Roman" w:cs="Times New Roman"/>
        </w:rPr>
      </w:pPr>
    </w:p>
    <w:p w:rsidR="00332D81" w:rsidRPr="00332D81" w:rsidRDefault="00332D81" w:rsidP="00332D81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332D81" w:rsidRDefault="00332D81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Default="00433ADB" w:rsidP="00332D81">
      <w:pPr>
        <w:rPr>
          <w:rFonts w:ascii="Times New Roman" w:eastAsia="Times New Roman" w:hAnsi="Times New Roman" w:cs="Times New Roman"/>
        </w:rPr>
      </w:pPr>
    </w:p>
    <w:p w:rsidR="00433ADB" w:rsidRPr="00332D81" w:rsidRDefault="00433ADB" w:rsidP="00332D81">
      <w:pPr>
        <w:rPr>
          <w:rFonts w:ascii="Times New Roman" w:eastAsia="Times New Roman" w:hAnsi="Times New Roman" w:cs="Times New Roman"/>
        </w:rPr>
      </w:pPr>
    </w:p>
    <w:p w:rsidR="00332D81" w:rsidRPr="00332D81" w:rsidRDefault="00332D81" w:rsidP="00332D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32D81">
        <w:rPr>
          <w:rFonts w:ascii="Times New Roman" w:eastAsia="Times New Roman" w:hAnsi="Times New Roman" w:cs="Times New Roman"/>
          <w:b/>
          <w:bCs/>
        </w:rPr>
        <w:lastRenderedPageBreak/>
        <w:t>5. Toll Booth Revenue Management</w:t>
      </w:r>
    </w:p>
    <w:p w:rsidR="00332D81" w:rsidRPr="00332D81" w:rsidRDefault="00332D81" w:rsidP="00332D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332D81" w:rsidRPr="00332D81" w:rsidRDefault="00332D81" w:rsidP="00332D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332D81" w:rsidRPr="00332D81" w:rsidRDefault="00332D81" w:rsidP="00332D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332D81" w:rsidRPr="00332D81" w:rsidRDefault="00332D81" w:rsidP="00332D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332D81" w:rsidRPr="00332D81" w:rsidRDefault="00332D81" w:rsidP="00332D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Display the total number of vehicles and the total revenue collected, in Indian Rupees (₹).</w:t>
      </w:r>
    </w:p>
    <w:p w:rsidR="00332D81" w:rsidRPr="00332D81" w:rsidRDefault="00332D81" w:rsidP="00332D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332D81" w:rsidRPr="00332D81" w:rsidRDefault="00332D81" w:rsidP="00332D8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Car: ₹50.00</w:t>
      </w:r>
    </w:p>
    <w:p w:rsidR="00332D81" w:rsidRPr="00332D81" w:rsidRDefault="00332D81" w:rsidP="00332D8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Truck: ₹100.00</w:t>
      </w:r>
    </w:p>
    <w:p w:rsidR="00332D81" w:rsidRPr="00332D81" w:rsidRDefault="00332D81" w:rsidP="00332D8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>Motorcycle: ₹30.00</w:t>
      </w:r>
    </w:p>
    <w:p w:rsidR="00332D81" w:rsidRPr="00332D81" w:rsidRDefault="00332D81" w:rsidP="00332D81">
      <w:pPr>
        <w:rPr>
          <w:rFonts w:ascii="Times New Roman" w:eastAsia="Times New Roman" w:hAnsi="Times New Roman" w:cs="Times New Roman"/>
        </w:rPr>
      </w:pPr>
      <w:r w:rsidRPr="00332D81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TollBoothRevenueManager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332D81">
        <w:rPr>
          <w:rFonts w:ascii="Times New Roman" w:eastAsia="Times New Roman" w:hAnsi="Times New Roman" w:cs="Times New Roman"/>
        </w:rPr>
        <w:t>toString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332D81">
        <w:rPr>
          <w:rFonts w:ascii="Times New Roman" w:eastAsia="Times New Roman" w:hAnsi="Times New Roman" w:cs="Times New Roman"/>
        </w:rPr>
        <w:t>TollBoothRevenueManagerUtil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332D81">
        <w:rPr>
          <w:rFonts w:ascii="Times New Roman" w:eastAsia="Times New Roman" w:hAnsi="Times New Roman" w:cs="Times New Roman"/>
        </w:rPr>
        <w:t>acceptRecord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D81">
        <w:rPr>
          <w:rFonts w:ascii="Times New Roman" w:eastAsia="Times New Roman" w:hAnsi="Times New Roman" w:cs="Times New Roman"/>
        </w:rPr>
        <w:t>printRecord</w:t>
      </w:r>
      <w:proofErr w:type="spellEnd"/>
      <w:r w:rsidRPr="00332D8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332D81">
        <w:rPr>
          <w:rFonts w:ascii="Times New Roman" w:eastAsia="Times New Roman" w:hAnsi="Times New Roman" w:cs="Times New Roman"/>
        </w:rPr>
        <w:t>menuList</w:t>
      </w:r>
      <w:proofErr w:type="spellEnd"/>
      <w:r w:rsidRPr="00332D81">
        <w:rPr>
          <w:rFonts w:ascii="Times New Roman" w:eastAsia="Times New Roman" w:hAnsi="Times New Roman" w:cs="Times New Roman"/>
        </w:rPr>
        <w:t>. Define the class Program with a main method to test the functionality of the utility class.</w:t>
      </w:r>
    </w:p>
    <w:p w:rsidR="00332D81" w:rsidRPr="00332D81" w:rsidRDefault="00332D81" w:rsidP="00332D81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org.Tollbooth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0, 0, 0, 0.0f, 0.0f, 0.0f);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getCarRate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setCarRate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calculateRevenue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totalRevenue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calculateVehicleCount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totalCount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C0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 Total Vehicle Count = %d \n Total Revenue =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org.Tollbooth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TBM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setTollRate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Car Rate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.setCarRate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Truck Rate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/>
          <w:color w:val="2A00FF"/>
          <w:sz w:val="20"/>
          <w:szCs w:val="20"/>
        </w:rPr>
        <w:t>MotorCycle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Rate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Car Count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Truck Count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/>
          <w:color w:val="2A00FF"/>
          <w:sz w:val="20"/>
          <w:szCs w:val="20"/>
        </w:rPr>
        <w:t>MotorCycle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Count</w:t>
      </w:r>
      <w:r>
        <w:rPr>
          <w:rFonts w:ascii="Consolas" w:hAnsi="Consolas"/>
          <w:color w:val="2A00FF"/>
          <w:sz w:val="20"/>
          <w:szCs w:val="20"/>
        </w:rPr>
        <w:tab/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.setMotorcycleCount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.calculateVehicleCount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.calculateRevenue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TBM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0.Exit</w:t>
      </w:r>
      <w:proofErr w:type="gram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1.Set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Toll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2.Set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Car 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3.Print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Record"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choice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>
      <w:pPr>
        <w:rPr>
          <w:rFonts w:ascii="Times New Roman" w:hAnsi="Times New Roman" w:cs="Times New Roman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org.Tollbooth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TollBoothRevenueManagerUtil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TollBoothRevenueManagerUtil.</w:t>
      </w:r>
      <w:r>
        <w:rPr>
          <w:rFonts w:ascii="Consolas" w:hAnsi="Consolas"/>
          <w:i/>
          <w:iCs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.setTollRate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{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ADB" w:rsidRDefault="00433ADB" w:rsidP="00433A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33ADB" w:rsidRDefault="00433ADB">
      <w:pPr>
        <w:rPr>
          <w:rFonts w:ascii="Times New Roman" w:hAnsi="Times New Roman" w:cs="Times New Roman"/>
        </w:rPr>
      </w:pPr>
    </w:p>
    <w:p w:rsidR="00474A9D" w:rsidRDefault="00474A9D">
      <w:pPr>
        <w:rPr>
          <w:rFonts w:ascii="Times New Roman" w:hAnsi="Times New Roman" w:cs="Times New Roman"/>
        </w:rPr>
      </w:pPr>
    </w:p>
    <w:p w:rsidR="00474A9D" w:rsidRDefault="00474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74A9D" w:rsidRPr="00332D81" w:rsidRDefault="00474A9D">
      <w:pPr>
        <w:rPr>
          <w:rFonts w:ascii="Times New Roman" w:hAnsi="Times New Roman" w:cs="Times New Roman"/>
        </w:rPr>
      </w:pPr>
      <w:r w:rsidRPr="00474A9D">
        <w:rPr>
          <w:rFonts w:ascii="Times New Roman" w:hAnsi="Times New Roman" w:cs="Times New Roman"/>
        </w:rPr>
        <w:lastRenderedPageBreak/>
        <w:drawing>
          <wp:inline distT="0" distB="0" distL="0" distR="0" wp14:anchorId="045E1059" wp14:editId="63A4749F">
            <wp:extent cx="5727700" cy="6032500"/>
            <wp:effectExtent l="0" t="0" r="6350" b="6350"/>
            <wp:docPr id="19631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9D" w:rsidRPr="00332D81" w:rsidSect="00332D81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7B36" w:rsidRDefault="00E07B36" w:rsidP="00332D81">
      <w:r>
        <w:separator/>
      </w:r>
    </w:p>
  </w:endnote>
  <w:endnote w:type="continuationSeparator" w:id="0">
    <w:p w:rsidR="00E07B36" w:rsidRDefault="00E07B36" w:rsidP="0033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7B36" w:rsidRDefault="00E07B36" w:rsidP="00332D81">
      <w:r>
        <w:separator/>
      </w:r>
    </w:p>
  </w:footnote>
  <w:footnote w:type="continuationSeparator" w:id="0">
    <w:p w:rsidR="00E07B36" w:rsidRDefault="00E07B36" w:rsidP="0033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965558">
    <w:abstractNumId w:val="2"/>
  </w:num>
  <w:num w:numId="2" w16cid:durableId="1498303702">
    <w:abstractNumId w:val="4"/>
  </w:num>
  <w:num w:numId="3" w16cid:durableId="362023185">
    <w:abstractNumId w:val="6"/>
  </w:num>
  <w:num w:numId="4" w16cid:durableId="1138259185">
    <w:abstractNumId w:val="5"/>
  </w:num>
  <w:num w:numId="5" w16cid:durableId="1017734821">
    <w:abstractNumId w:val="3"/>
  </w:num>
  <w:num w:numId="6" w16cid:durableId="679696848">
    <w:abstractNumId w:val="1"/>
  </w:num>
  <w:num w:numId="7" w16cid:durableId="12387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81"/>
    <w:rsid w:val="00332D81"/>
    <w:rsid w:val="00433ADB"/>
    <w:rsid w:val="00474A9D"/>
    <w:rsid w:val="00526EEB"/>
    <w:rsid w:val="00B4085B"/>
    <w:rsid w:val="00E07B36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975F5"/>
  <w15:chartTrackingRefBased/>
  <w15:docId w15:val="{A74AF753-51FA-4CB4-80B4-8161BDAA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8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81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2D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81"/>
    <w:rPr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D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1</cp:revision>
  <dcterms:created xsi:type="dcterms:W3CDTF">2024-09-09T17:50:00Z</dcterms:created>
  <dcterms:modified xsi:type="dcterms:W3CDTF">2024-09-09T18:12:00Z</dcterms:modified>
</cp:coreProperties>
</file>