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B16" w:rsidRPr="00FC5B16" w:rsidRDefault="00FC5B16" w:rsidP="00FC5B16">
      <w:pPr>
        <w:pBdr>
          <w:top w:val="single" w:sz="2" w:space="0" w:color="E5E7EB"/>
          <w:left w:val="single" w:sz="2" w:space="0" w:color="E5E7EB"/>
          <w:bottom w:val="single" w:sz="2" w:space="0" w:color="E5E7EB"/>
          <w:right w:val="single" w:sz="2" w:space="0" w:color="E5E7EB"/>
        </w:pBdr>
        <w:spacing w:before="600" w:after="450" w:line="648" w:lineRule="atLeast"/>
        <w:outlineLvl w:val="1"/>
        <w:rPr>
          <w:rFonts w:ascii="Arial" w:eastAsia="Times New Roman" w:hAnsi="Arial" w:cs="Arial"/>
          <w:b/>
          <w:bCs/>
          <w:color w:val="314259"/>
          <w:sz w:val="54"/>
          <w:szCs w:val="54"/>
          <w:lang w:eastAsia="en-IN"/>
        </w:rPr>
      </w:pPr>
      <w:r w:rsidRPr="00FC5B16">
        <w:rPr>
          <w:rFonts w:ascii="Arial" w:eastAsia="Times New Roman" w:hAnsi="Arial" w:cs="Arial"/>
          <w:b/>
          <w:bCs/>
          <w:color w:val="314259"/>
          <w:sz w:val="54"/>
          <w:szCs w:val="54"/>
          <w:bdr w:val="single" w:sz="2" w:space="0" w:color="E5E7EB" w:frame="1"/>
          <w:lang w:eastAsia="en-IN"/>
        </w:rPr>
        <w:t>Procedure for Registration</w:t>
      </w:r>
      <w:bookmarkStart w:id="0" w:name="_GoBack"/>
      <w:bookmarkEnd w:id="0"/>
      <w:r w:rsidRPr="00FC5B16">
        <w:rPr>
          <w:rFonts w:ascii="Arial" w:eastAsia="Times New Roman" w:hAnsi="Arial" w:cs="Arial"/>
          <w:b/>
          <w:bCs/>
          <w:color w:val="314259"/>
          <w:sz w:val="54"/>
          <w:szCs w:val="54"/>
          <w:bdr w:val="single" w:sz="2" w:space="0" w:color="E5E7EB" w:frame="1"/>
          <w:lang w:eastAsia="en-IN"/>
        </w:rPr>
        <w:t xml:space="preserve"> of a Public Limited Company</w:t>
      </w:r>
    </w:p>
    <w:p w:rsidR="00FC5B16" w:rsidRPr="00FC5B16" w:rsidRDefault="00FC5B16" w:rsidP="00FC5B16">
      <w:pPr>
        <w:pBdr>
          <w:top w:val="single" w:sz="2" w:space="0" w:color="E5E7EB"/>
          <w:left w:val="single" w:sz="2" w:space="0" w:color="E5E7EB"/>
          <w:bottom w:val="single" w:sz="2" w:space="0" w:color="E5E7EB"/>
          <w:right w:val="single" w:sz="2" w:space="0" w:color="E5E7EB"/>
        </w:pBdr>
        <w:spacing w:before="600" w:after="450" w:line="576" w:lineRule="atLeast"/>
        <w:outlineLvl w:val="2"/>
        <w:rPr>
          <w:rFonts w:ascii="Arial" w:eastAsia="Times New Roman" w:hAnsi="Arial" w:cs="Arial"/>
          <w:b/>
          <w:bCs/>
          <w:color w:val="314259"/>
          <w:sz w:val="48"/>
          <w:szCs w:val="48"/>
          <w:lang w:eastAsia="en-IN"/>
        </w:rPr>
      </w:pPr>
      <w:r w:rsidRPr="00FC5B16">
        <w:rPr>
          <w:rFonts w:ascii="Arial" w:eastAsia="Times New Roman" w:hAnsi="Arial" w:cs="Arial"/>
          <w:b/>
          <w:bCs/>
          <w:color w:val="314259"/>
          <w:sz w:val="48"/>
          <w:szCs w:val="48"/>
          <w:lang w:eastAsia="en-IN"/>
        </w:rPr>
        <w:t>Step 1: Digital Signature Certificate (DSC)</w:t>
      </w:r>
    </w:p>
    <w:p w:rsidR="00FC5B16" w:rsidRPr="00FC5B16" w:rsidRDefault="00FC5B16" w:rsidP="00FC5B16">
      <w:pPr>
        <w:pBdr>
          <w:top w:val="single" w:sz="2" w:space="0" w:color="E5E7EB"/>
          <w:left w:val="single" w:sz="2" w:space="0" w:color="E5E7EB"/>
          <w:bottom w:val="single" w:sz="2" w:space="0" w:color="E5E7EB"/>
          <w:right w:val="single" w:sz="2" w:space="0" w:color="E5E7EB"/>
        </w:pBdr>
        <w:spacing w:before="300" w:after="300" w:line="480" w:lineRule="atLeast"/>
        <w:rPr>
          <w:rFonts w:ascii="Arial" w:eastAsia="Times New Roman" w:hAnsi="Arial" w:cs="Arial"/>
          <w:color w:val="314259"/>
          <w:sz w:val="27"/>
          <w:szCs w:val="27"/>
          <w:lang w:eastAsia="en-IN"/>
        </w:rPr>
      </w:pPr>
      <w:r w:rsidRPr="00FC5B16">
        <w:rPr>
          <w:rFonts w:ascii="Arial" w:eastAsia="Times New Roman" w:hAnsi="Arial" w:cs="Arial"/>
          <w:color w:val="314259"/>
          <w:sz w:val="27"/>
          <w:szCs w:val="27"/>
          <w:lang w:eastAsia="en-IN"/>
        </w:rPr>
        <w:t>Since the registration procedure of a company is entirely online, a digital signature will be required for filing the forms on the MCA portal. For all proposed directors as well as the subscribers of the memorandum and articles of association, DSC is compulsory. </w:t>
      </w:r>
    </w:p>
    <w:p w:rsidR="00FC5B16" w:rsidRPr="00FC5B16" w:rsidRDefault="00FC5B16" w:rsidP="00FC5B16">
      <w:pPr>
        <w:pBdr>
          <w:top w:val="single" w:sz="2" w:space="0" w:color="E5E7EB"/>
          <w:left w:val="single" w:sz="2" w:space="0" w:color="E5E7EB"/>
          <w:bottom w:val="single" w:sz="2" w:space="0" w:color="E5E7EB"/>
          <w:right w:val="single" w:sz="2" w:space="0" w:color="E5E7EB"/>
        </w:pBdr>
        <w:spacing w:before="600" w:after="450" w:line="576" w:lineRule="atLeast"/>
        <w:outlineLvl w:val="2"/>
        <w:rPr>
          <w:rFonts w:ascii="Arial" w:eastAsia="Times New Roman" w:hAnsi="Arial" w:cs="Arial"/>
          <w:b/>
          <w:bCs/>
          <w:color w:val="314259"/>
          <w:sz w:val="48"/>
          <w:szCs w:val="48"/>
          <w:lang w:eastAsia="en-IN"/>
        </w:rPr>
      </w:pPr>
      <w:r w:rsidRPr="00FC5B16">
        <w:rPr>
          <w:rFonts w:ascii="Arial" w:eastAsia="Times New Roman" w:hAnsi="Arial" w:cs="Arial"/>
          <w:b/>
          <w:bCs/>
          <w:color w:val="314259"/>
          <w:sz w:val="48"/>
          <w:szCs w:val="48"/>
          <w:lang w:eastAsia="en-IN"/>
        </w:rPr>
        <w:t>Step 2: Director Identification Number (DIN)</w:t>
      </w:r>
    </w:p>
    <w:p w:rsidR="00FC5B16" w:rsidRPr="00FC5B16" w:rsidRDefault="00FC5B16" w:rsidP="00FC5B16">
      <w:pPr>
        <w:pBdr>
          <w:top w:val="single" w:sz="2" w:space="0" w:color="E5E7EB"/>
          <w:left w:val="single" w:sz="2" w:space="0" w:color="E5E7EB"/>
          <w:bottom w:val="single" w:sz="2" w:space="0" w:color="E5E7EB"/>
          <w:right w:val="single" w:sz="2" w:space="0" w:color="E5E7EB"/>
        </w:pBdr>
        <w:spacing w:before="300" w:after="300" w:line="480" w:lineRule="atLeast"/>
        <w:rPr>
          <w:rFonts w:ascii="Arial" w:eastAsia="Times New Roman" w:hAnsi="Arial" w:cs="Arial"/>
          <w:color w:val="314259"/>
          <w:sz w:val="27"/>
          <w:szCs w:val="27"/>
          <w:lang w:eastAsia="en-IN"/>
        </w:rPr>
      </w:pPr>
      <w:r w:rsidRPr="00FC5B16">
        <w:rPr>
          <w:rFonts w:ascii="Arial" w:eastAsia="Times New Roman" w:hAnsi="Arial" w:cs="Arial"/>
          <w:color w:val="314259"/>
          <w:sz w:val="27"/>
          <w:szCs w:val="27"/>
          <w:lang w:eastAsia="en-IN"/>
        </w:rPr>
        <w:t>It is an identification number concerning a director; it has to be procured by anyone who intends to become a director in a company. DIN of a proposed director in addition to the name and address proof has to be mentioned in the company registration form.</w:t>
      </w:r>
    </w:p>
    <w:p w:rsidR="00FC5B16" w:rsidRPr="00FC5B16" w:rsidRDefault="00FC5B16" w:rsidP="00FC5B16">
      <w:pPr>
        <w:pBdr>
          <w:top w:val="single" w:sz="2" w:space="0" w:color="E5E7EB"/>
          <w:left w:val="single" w:sz="2" w:space="0" w:color="E5E7EB"/>
          <w:bottom w:val="single" w:sz="2" w:space="0" w:color="E5E7EB"/>
          <w:right w:val="single" w:sz="2" w:space="0" w:color="E5E7EB"/>
        </w:pBdr>
        <w:spacing w:before="600" w:after="450" w:line="576" w:lineRule="atLeast"/>
        <w:outlineLvl w:val="2"/>
        <w:rPr>
          <w:rFonts w:ascii="Arial" w:eastAsia="Times New Roman" w:hAnsi="Arial" w:cs="Arial"/>
          <w:b/>
          <w:bCs/>
          <w:color w:val="314259"/>
          <w:sz w:val="48"/>
          <w:szCs w:val="48"/>
          <w:lang w:eastAsia="en-IN"/>
        </w:rPr>
      </w:pPr>
      <w:r w:rsidRPr="00FC5B16">
        <w:rPr>
          <w:rFonts w:ascii="Arial" w:eastAsia="Times New Roman" w:hAnsi="Arial" w:cs="Arial"/>
          <w:b/>
          <w:bCs/>
          <w:color w:val="314259"/>
          <w:sz w:val="48"/>
          <w:szCs w:val="48"/>
          <w:lang w:eastAsia="en-IN"/>
        </w:rPr>
        <w:t>Step 3: Registration on the MCA Portal</w:t>
      </w:r>
    </w:p>
    <w:p w:rsidR="00FC5B16" w:rsidRPr="00FC5B16" w:rsidRDefault="00FC5B16" w:rsidP="00FC5B16">
      <w:pPr>
        <w:pBdr>
          <w:top w:val="single" w:sz="2" w:space="0" w:color="E5E7EB"/>
          <w:left w:val="single" w:sz="2" w:space="0" w:color="E5E7EB"/>
          <w:bottom w:val="single" w:sz="2" w:space="0" w:color="E5E7EB"/>
          <w:right w:val="single" w:sz="2" w:space="0" w:color="E5E7EB"/>
        </w:pBdr>
        <w:spacing w:before="300" w:after="300" w:line="480" w:lineRule="atLeast"/>
        <w:rPr>
          <w:rFonts w:ascii="Arial" w:eastAsia="Times New Roman" w:hAnsi="Arial" w:cs="Arial"/>
          <w:color w:val="314259"/>
          <w:sz w:val="27"/>
          <w:szCs w:val="27"/>
          <w:lang w:eastAsia="en-IN"/>
        </w:rPr>
      </w:pPr>
      <w:r w:rsidRPr="00FC5B16">
        <w:rPr>
          <w:rFonts w:ascii="Arial" w:eastAsia="Times New Roman" w:hAnsi="Arial" w:cs="Arial"/>
          <w:color w:val="314259"/>
          <w:sz w:val="27"/>
          <w:szCs w:val="27"/>
          <w:lang w:eastAsia="en-IN"/>
        </w:rPr>
        <w:t xml:space="preserve">A completed </w:t>
      </w:r>
      <w:proofErr w:type="spellStart"/>
      <w:r w:rsidRPr="00FC5B16">
        <w:rPr>
          <w:rFonts w:ascii="Arial" w:eastAsia="Times New Roman" w:hAnsi="Arial" w:cs="Arial"/>
          <w:color w:val="314259"/>
          <w:sz w:val="27"/>
          <w:szCs w:val="27"/>
          <w:lang w:eastAsia="en-IN"/>
        </w:rPr>
        <w:t>SPICe</w:t>
      </w:r>
      <w:proofErr w:type="spellEnd"/>
      <w:r w:rsidRPr="00FC5B16">
        <w:rPr>
          <w:rFonts w:ascii="Arial" w:eastAsia="Times New Roman" w:hAnsi="Arial" w:cs="Arial"/>
          <w:color w:val="314259"/>
          <w:sz w:val="27"/>
          <w:szCs w:val="27"/>
          <w:lang w:eastAsia="en-IN"/>
        </w:rPr>
        <w:t>+ form has to be submitted on the </w:t>
      </w:r>
      <w:hyperlink r:id="rId6" w:tgtFrame="_blank" w:history="1">
        <w:r w:rsidRPr="00FC5B16">
          <w:rPr>
            <w:rFonts w:ascii="Arial" w:eastAsia="Times New Roman" w:hAnsi="Arial" w:cs="Arial"/>
            <w:color w:val="0000FF"/>
            <w:sz w:val="27"/>
            <w:szCs w:val="27"/>
            <w:u w:val="single"/>
            <w:bdr w:val="single" w:sz="2" w:space="0" w:color="E5E7EB" w:frame="1"/>
            <w:lang w:eastAsia="en-IN"/>
          </w:rPr>
          <w:t>MCA portal</w:t>
        </w:r>
      </w:hyperlink>
      <w:r w:rsidRPr="00FC5B16">
        <w:rPr>
          <w:rFonts w:ascii="Arial" w:eastAsia="Times New Roman" w:hAnsi="Arial" w:cs="Arial"/>
          <w:color w:val="314259"/>
          <w:sz w:val="27"/>
          <w:szCs w:val="27"/>
          <w:lang w:eastAsia="en-IN"/>
        </w:rPr>
        <w:t xml:space="preserve"> in order to apply for company registration. To fill the </w:t>
      </w:r>
      <w:proofErr w:type="spellStart"/>
      <w:r w:rsidRPr="00FC5B16">
        <w:rPr>
          <w:rFonts w:ascii="Arial" w:eastAsia="Times New Roman" w:hAnsi="Arial" w:cs="Arial"/>
          <w:color w:val="314259"/>
          <w:sz w:val="27"/>
          <w:szCs w:val="27"/>
          <w:lang w:eastAsia="en-IN"/>
        </w:rPr>
        <w:t>SPICe</w:t>
      </w:r>
      <w:proofErr w:type="spellEnd"/>
      <w:r w:rsidRPr="00FC5B16">
        <w:rPr>
          <w:rFonts w:ascii="Arial" w:eastAsia="Times New Roman" w:hAnsi="Arial" w:cs="Arial"/>
          <w:color w:val="314259"/>
          <w:sz w:val="27"/>
          <w:szCs w:val="27"/>
          <w:lang w:eastAsia="en-IN"/>
        </w:rPr>
        <w:t xml:space="preserve">+ form and submit the required documents, the director of a company needs to register on the MCA portal. After the registration process is completed, the director will get </w:t>
      </w:r>
      <w:r w:rsidRPr="00FC5B16">
        <w:rPr>
          <w:rFonts w:ascii="Arial" w:eastAsia="Times New Roman" w:hAnsi="Arial" w:cs="Arial"/>
          <w:color w:val="314259"/>
          <w:sz w:val="27"/>
          <w:szCs w:val="27"/>
          <w:lang w:eastAsia="en-IN"/>
        </w:rPr>
        <w:lastRenderedPageBreak/>
        <w:t xml:space="preserve">access to the MCA portal </w:t>
      </w:r>
      <w:proofErr w:type="gramStart"/>
      <w:r w:rsidRPr="00FC5B16">
        <w:rPr>
          <w:rFonts w:ascii="Arial" w:eastAsia="Times New Roman" w:hAnsi="Arial" w:cs="Arial"/>
          <w:color w:val="314259"/>
          <w:sz w:val="27"/>
          <w:szCs w:val="27"/>
          <w:lang w:eastAsia="en-IN"/>
        </w:rPr>
        <w:t>services which comprises</w:t>
      </w:r>
      <w:proofErr w:type="gramEnd"/>
      <w:r w:rsidRPr="00FC5B16">
        <w:rPr>
          <w:rFonts w:ascii="Arial" w:eastAsia="Times New Roman" w:hAnsi="Arial" w:cs="Arial"/>
          <w:color w:val="314259"/>
          <w:sz w:val="27"/>
          <w:szCs w:val="27"/>
          <w:lang w:eastAsia="en-IN"/>
        </w:rPr>
        <w:t xml:space="preserve"> filing e-forms as well as viewing public documents.</w:t>
      </w:r>
    </w:p>
    <w:p w:rsidR="00FC5B16" w:rsidRPr="00FC5B16" w:rsidRDefault="00FC5B16" w:rsidP="00FC5B16">
      <w:pPr>
        <w:pBdr>
          <w:top w:val="single" w:sz="2" w:space="0" w:color="E5E7EB"/>
          <w:left w:val="single" w:sz="2" w:space="0" w:color="E5E7EB"/>
          <w:bottom w:val="single" w:sz="2" w:space="0" w:color="E5E7EB"/>
          <w:right w:val="single" w:sz="2" w:space="0" w:color="E5E7EB"/>
        </w:pBdr>
        <w:spacing w:before="600" w:after="450" w:line="576" w:lineRule="atLeast"/>
        <w:outlineLvl w:val="2"/>
        <w:rPr>
          <w:rFonts w:ascii="Arial" w:eastAsia="Times New Roman" w:hAnsi="Arial" w:cs="Arial"/>
          <w:b/>
          <w:bCs/>
          <w:color w:val="314259"/>
          <w:sz w:val="48"/>
          <w:szCs w:val="48"/>
          <w:lang w:eastAsia="en-IN"/>
        </w:rPr>
      </w:pPr>
      <w:r w:rsidRPr="00FC5B16">
        <w:rPr>
          <w:rFonts w:ascii="Arial" w:eastAsia="Times New Roman" w:hAnsi="Arial" w:cs="Arial"/>
          <w:b/>
          <w:bCs/>
          <w:color w:val="314259"/>
          <w:sz w:val="48"/>
          <w:szCs w:val="48"/>
          <w:lang w:eastAsia="en-IN"/>
        </w:rPr>
        <w:t>Step 4: Certificate of Incorporation</w:t>
      </w:r>
    </w:p>
    <w:p w:rsidR="00FC5B16" w:rsidRPr="00FC5B16" w:rsidRDefault="00FC5B16" w:rsidP="00FC5B16">
      <w:pPr>
        <w:pBdr>
          <w:top w:val="single" w:sz="2" w:space="0" w:color="E5E7EB"/>
          <w:left w:val="single" w:sz="2" w:space="0" w:color="E5E7EB"/>
          <w:bottom w:val="single" w:sz="2" w:space="0" w:color="E5E7EB"/>
          <w:right w:val="single" w:sz="2" w:space="0" w:color="E5E7EB"/>
        </w:pBdr>
        <w:spacing w:before="300" w:after="300" w:line="480" w:lineRule="atLeast"/>
        <w:rPr>
          <w:rFonts w:ascii="Arial" w:eastAsia="Times New Roman" w:hAnsi="Arial" w:cs="Arial"/>
          <w:color w:val="314259"/>
          <w:sz w:val="27"/>
          <w:szCs w:val="27"/>
          <w:lang w:eastAsia="en-IN"/>
        </w:rPr>
      </w:pPr>
      <w:r w:rsidRPr="00FC5B16">
        <w:rPr>
          <w:rFonts w:ascii="Arial" w:eastAsia="Times New Roman" w:hAnsi="Arial" w:cs="Arial"/>
          <w:color w:val="314259"/>
          <w:sz w:val="27"/>
          <w:szCs w:val="27"/>
          <w:lang w:eastAsia="en-IN"/>
        </w:rPr>
        <w:t>After the registration application is submitted along with the concerned documents, the Registrar of Companies (ROC) will inspect the application. After the application is verified, he will issue the Certificate of Incorporation of the Public Company. After obtaining the certification of incorporation from the ROC, the company should apply for the ‘Certificate of business commencement' also.</w:t>
      </w:r>
    </w:p>
    <w:p w:rsidR="00FC5B16" w:rsidRPr="00FC5B16" w:rsidRDefault="00FC5B16" w:rsidP="00FC5B16">
      <w:pPr>
        <w:pBdr>
          <w:top w:val="single" w:sz="2" w:space="0" w:color="E5E7EB"/>
          <w:left w:val="single" w:sz="2" w:space="0" w:color="E5E7EB"/>
          <w:bottom w:val="single" w:sz="2" w:space="0" w:color="E5E7EB"/>
          <w:right w:val="single" w:sz="2" w:space="0" w:color="E5E7EB"/>
        </w:pBdr>
        <w:spacing w:before="600" w:after="450" w:line="648" w:lineRule="atLeast"/>
        <w:outlineLvl w:val="1"/>
        <w:rPr>
          <w:rFonts w:ascii="Arial" w:eastAsia="Times New Roman" w:hAnsi="Arial" w:cs="Arial"/>
          <w:b/>
          <w:bCs/>
          <w:color w:val="314259"/>
          <w:sz w:val="54"/>
          <w:szCs w:val="54"/>
          <w:lang w:eastAsia="en-IN"/>
        </w:rPr>
      </w:pPr>
      <w:r w:rsidRPr="00FC5B16">
        <w:rPr>
          <w:rFonts w:ascii="Arial" w:eastAsia="Times New Roman" w:hAnsi="Arial" w:cs="Arial"/>
          <w:b/>
          <w:bCs/>
          <w:color w:val="314259"/>
          <w:sz w:val="54"/>
          <w:szCs w:val="54"/>
          <w:lang w:eastAsia="en-IN"/>
        </w:rPr>
        <w:t>Documents Required for Incorporating a Public Limited Company</w:t>
      </w:r>
    </w:p>
    <w:p w:rsidR="00FC5B16" w:rsidRPr="00FC5B16" w:rsidRDefault="00FC5B16" w:rsidP="00FC5B16">
      <w:pPr>
        <w:numPr>
          <w:ilvl w:val="0"/>
          <w:numId w:val="1"/>
        </w:numPr>
        <w:pBdr>
          <w:top w:val="single" w:sz="2" w:space="0" w:color="E5E7EB"/>
          <w:left w:val="single" w:sz="2" w:space="0" w:color="E5E7EB"/>
          <w:bottom w:val="single" w:sz="2" w:space="0" w:color="E5E7EB"/>
          <w:right w:val="single" w:sz="2" w:space="0" w:color="E5E7EB"/>
        </w:pBdr>
        <w:spacing w:before="150" w:after="150" w:line="480" w:lineRule="atLeast"/>
        <w:ind w:left="300" w:right="300"/>
        <w:rPr>
          <w:rFonts w:ascii="Arial" w:eastAsia="Times New Roman" w:hAnsi="Arial" w:cs="Arial"/>
          <w:color w:val="314259"/>
          <w:sz w:val="27"/>
          <w:szCs w:val="27"/>
          <w:lang w:eastAsia="en-IN"/>
        </w:rPr>
      </w:pPr>
      <w:r w:rsidRPr="00FC5B16">
        <w:rPr>
          <w:rFonts w:ascii="Arial" w:eastAsia="Times New Roman" w:hAnsi="Arial" w:cs="Arial"/>
          <w:color w:val="314259"/>
          <w:sz w:val="27"/>
          <w:szCs w:val="27"/>
          <w:lang w:eastAsia="en-IN"/>
        </w:rPr>
        <w:t>Proof of identity of all the shareholders and directors.</w:t>
      </w:r>
    </w:p>
    <w:p w:rsidR="00FC5B16" w:rsidRPr="00FC5B16" w:rsidRDefault="00FC5B16" w:rsidP="00FC5B16">
      <w:pPr>
        <w:numPr>
          <w:ilvl w:val="0"/>
          <w:numId w:val="1"/>
        </w:numPr>
        <w:pBdr>
          <w:top w:val="single" w:sz="2" w:space="0" w:color="E5E7EB"/>
          <w:left w:val="single" w:sz="2" w:space="0" w:color="E5E7EB"/>
          <w:bottom w:val="single" w:sz="2" w:space="0" w:color="E5E7EB"/>
          <w:right w:val="single" w:sz="2" w:space="0" w:color="E5E7EB"/>
        </w:pBdr>
        <w:spacing w:before="150" w:after="150" w:line="480" w:lineRule="atLeast"/>
        <w:ind w:left="300" w:right="300"/>
        <w:rPr>
          <w:rFonts w:ascii="Arial" w:eastAsia="Times New Roman" w:hAnsi="Arial" w:cs="Arial"/>
          <w:color w:val="314259"/>
          <w:sz w:val="27"/>
          <w:szCs w:val="27"/>
          <w:lang w:eastAsia="en-IN"/>
        </w:rPr>
      </w:pPr>
      <w:r w:rsidRPr="00FC5B16">
        <w:rPr>
          <w:rFonts w:ascii="Arial" w:eastAsia="Times New Roman" w:hAnsi="Arial" w:cs="Arial"/>
          <w:color w:val="314259"/>
          <w:sz w:val="27"/>
          <w:szCs w:val="27"/>
          <w:lang w:eastAsia="en-IN"/>
        </w:rPr>
        <w:t>Proof of address of all the directors and the shareholders.</w:t>
      </w:r>
    </w:p>
    <w:p w:rsidR="00FC5B16" w:rsidRPr="00FC5B16" w:rsidRDefault="00FC5B16" w:rsidP="00FC5B16">
      <w:pPr>
        <w:numPr>
          <w:ilvl w:val="0"/>
          <w:numId w:val="1"/>
        </w:numPr>
        <w:pBdr>
          <w:top w:val="single" w:sz="2" w:space="0" w:color="E5E7EB"/>
          <w:left w:val="single" w:sz="2" w:space="0" w:color="E5E7EB"/>
          <w:bottom w:val="single" w:sz="2" w:space="0" w:color="E5E7EB"/>
          <w:right w:val="single" w:sz="2" w:space="0" w:color="E5E7EB"/>
        </w:pBdr>
        <w:spacing w:before="150" w:after="150" w:line="480" w:lineRule="atLeast"/>
        <w:ind w:left="300" w:right="300"/>
        <w:rPr>
          <w:rFonts w:ascii="Arial" w:eastAsia="Times New Roman" w:hAnsi="Arial" w:cs="Arial"/>
          <w:color w:val="314259"/>
          <w:sz w:val="27"/>
          <w:szCs w:val="27"/>
          <w:lang w:eastAsia="en-IN"/>
        </w:rPr>
      </w:pPr>
      <w:r w:rsidRPr="00FC5B16">
        <w:rPr>
          <w:rFonts w:ascii="Arial" w:eastAsia="Times New Roman" w:hAnsi="Arial" w:cs="Arial"/>
          <w:color w:val="314259"/>
          <w:sz w:val="27"/>
          <w:szCs w:val="27"/>
          <w:lang w:eastAsia="en-IN"/>
        </w:rPr>
        <w:t>PAN number of all the shareholders and directors.</w:t>
      </w:r>
    </w:p>
    <w:p w:rsidR="00FC5B16" w:rsidRPr="00FC5B16" w:rsidRDefault="00FC5B16" w:rsidP="00FC5B16">
      <w:pPr>
        <w:numPr>
          <w:ilvl w:val="0"/>
          <w:numId w:val="1"/>
        </w:numPr>
        <w:pBdr>
          <w:top w:val="single" w:sz="2" w:space="0" w:color="E5E7EB"/>
          <w:left w:val="single" w:sz="2" w:space="0" w:color="E5E7EB"/>
          <w:bottom w:val="single" w:sz="2" w:space="0" w:color="E5E7EB"/>
          <w:right w:val="single" w:sz="2" w:space="0" w:color="E5E7EB"/>
        </w:pBdr>
        <w:spacing w:before="150" w:after="150" w:line="480" w:lineRule="atLeast"/>
        <w:ind w:left="300" w:right="300"/>
        <w:rPr>
          <w:rFonts w:ascii="Arial" w:eastAsia="Times New Roman" w:hAnsi="Arial" w:cs="Arial"/>
          <w:color w:val="314259"/>
          <w:sz w:val="27"/>
          <w:szCs w:val="27"/>
          <w:lang w:eastAsia="en-IN"/>
        </w:rPr>
      </w:pPr>
      <w:r w:rsidRPr="00FC5B16">
        <w:rPr>
          <w:rFonts w:ascii="Arial" w:eastAsia="Times New Roman" w:hAnsi="Arial" w:cs="Arial"/>
          <w:color w:val="314259"/>
          <w:sz w:val="27"/>
          <w:szCs w:val="27"/>
          <w:lang w:eastAsia="en-IN"/>
        </w:rPr>
        <w:t>Utility bill of the proposed office i.e. proposed registered office for the company.</w:t>
      </w:r>
    </w:p>
    <w:p w:rsidR="00FC5B16" w:rsidRPr="00FC5B16" w:rsidRDefault="00FC5B16" w:rsidP="00FC5B16">
      <w:pPr>
        <w:numPr>
          <w:ilvl w:val="0"/>
          <w:numId w:val="1"/>
        </w:numPr>
        <w:pBdr>
          <w:top w:val="single" w:sz="2" w:space="0" w:color="E5E7EB"/>
          <w:left w:val="single" w:sz="2" w:space="0" w:color="E5E7EB"/>
          <w:bottom w:val="single" w:sz="2" w:space="0" w:color="E5E7EB"/>
          <w:right w:val="single" w:sz="2" w:space="0" w:color="E5E7EB"/>
        </w:pBdr>
        <w:spacing w:before="150" w:after="150" w:line="480" w:lineRule="atLeast"/>
        <w:ind w:left="300" w:right="300"/>
        <w:rPr>
          <w:rFonts w:ascii="Arial" w:eastAsia="Times New Roman" w:hAnsi="Arial" w:cs="Arial"/>
          <w:color w:val="314259"/>
          <w:sz w:val="27"/>
          <w:szCs w:val="27"/>
          <w:lang w:eastAsia="en-IN"/>
        </w:rPr>
      </w:pPr>
      <w:r w:rsidRPr="00FC5B16">
        <w:rPr>
          <w:rFonts w:ascii="Arial" w:eastAsia="Times New Roman" w:hAnsi="Arial" w:cs="Arial"/>
          <w:color w:val="314259"/>
          <w:sz w:val="27"/>
          <w:szCs w:val="27"/>
          <w:lang w:eastAsia="en-IN"/>
        </w:rPr>
        <w:t>A </w:t>
      </w:r>
      <w:hyperlink r:id="rId7" w:tgtFrame="_blank" w:history="1">
        <w:r w:rsidRPr="00FC5B16">
          <w:rPr>
            <w:rFonts w:ascii="Arial" w:eastAsia="Times New Roman" w:hAnsi="Arial" w:cs="Arial"/>
            <w:color w:val="0000FF"/>
            <w:sz w:val="27"/>
            <w:szCs w:val="27"/>
            <w:u w:val="single"/>
            <w:bdr w:val="single" w:sz="2" w:space="0" w:color="E5E7EB" w:frame="1"/>
            <w:lang w:eastAsia="en-IN"/>
          </w:rPr>
          <w:t>NOC</w:t>
        </w:r>
      </w:hyperlink>
      <w:r w:rsidRPr="00FC5B16">
        <w:rPr>
          <w:rFonts w:ascii="Arial" w:eastAsia="Times New Roman" w:hAnsi="Arial" w:cs="Arial"/>
          <w:color w:val="314259"/>
          <w:sz w:val="27"/>
          <w:szCs w:val="27"/>
          <w:lang w:eastAsia="en-IN"/>
        </w:rPr>
        <w:t> (No Objection Certificate) from the landlord where the office of the company will be situated.</w:t>
      </w:r>
    </w:p>
    <w:p w:rsidR="00FC5B16" w:rsidRPr="00FC5B16" w:rsidRDefault="00FC5B16" w:rsidP="00FC5B16">
      <w:pPr>
        <w:numPr>
          <w:ilvl w:val="0"/>
          <w:numId w:val="1"/>
        </w:numPr>
        <w:pBdr>
          <w:top w:val="single" w:sz="2" w:space="0" w:color="E5E7EB"/>
          <w:left w:val="single" w:sz="2" w:space="0" w:color="E5E7EB"/>
          <w:bottom w:val="single" w:sz="2" w:space="0" w:color="E5E7EB"/>
          <w:right w:val="single" w:sz="2" w:space="0" w:color="E5E7EB"/>
        </w:pBdr>
        <w:spacing w:before="150" w:after="150" w:line="480" w:lineRule="atLeast"/>
        <w:ind w:left="300" w:right="300"/>
        <w:rPr>
          <w:rFonts w:ascii="Arial" w:eastAsia="Times New Roman" w:hAnsi="Arial" w:cs="Arial"/>
          <w:color w:val="314259"/>
          <w:sz w:val="27"/>
          <w:szCs w:val="27"/>
          <w:lang w:eastAsia="en-IN"/>
        </w:rPr>
      </w:pPr>
      <w:r w:rsidRPr="00FC5B16">
        <w:rPr>
          <w:rFonts w:ascii="Arial" w:eastAsia="Times New Roman" w:hAnsi="Arial" w:cs="Arial"/>
          <w:color w:val="314259"/>
          <w:sz w:val="27"/>
          <w:szCs w:val="27"/>
          <w:lang w:eastAsia="en-IN"/>
        </w:rPr>
        <w:t>Director Identification Number (DIN) of all the directors.</w:t>
      </w:r>
    </w:p>
    <w:p w:rsidR="00FC5B16" w:rsidRPr="00FC5B16" w:rsidRDefault="00FC5B16" w:rsidP="00FC5B16">
      <w:pPr>
        <w:numPr>
          <w:ilvl w:val="0"/>
          <w:numId w:val="1"/>
        </w:numPr>
        <w:pBdr>
          <w:top w:val="single" w:sz="2" w:space="0" w:color="E5E7EB"/>
          <w:left w:val="single" w:sz="2" w:space="0" w:color="E5E7EB"/>
          <w:bottom w:val="single" w:sz="2" w:space="0" w:color="E5E7EB"/>
          <w:right w:val="single" w:sz="2" w:space="0" w:color="E5E7EB"/>
        </w:pBdr>
        <w:spacing w:before="150" w:after="150" w:line="480" w:lineRule="atLeast"/>
        <w:ind w:left="300" w:right="300"/>
        <w:rPr>
          <w:rFonts w:ascii="Arial" w:eastAsia="Times New Roman" w:hAnsi="Arial" w:cs="Arial"/>
          <w:color w:val="314259"/>
          <w:sz w:val="27"/>
          <w:szCs w:val="27"/>
          <w:lang w:eastAsia="en-IN"/>
        </w:rPr>
      </w:pPr>
      <w:r w:rsidRPr="00FC5B16">
        <w:rPr>
          <w:rFonts w:ascii="Arial" w:eastAsia="Times New Roman" w:hAnsi="Arial" w:cs="Arial"/>
          <w:color w:val="314259"/>
          <w:sz w:val="27"/>
          <w:szCs w:val="27"/>
          <w:lang w:eastAsia="en-IN"/>
        </w:rPr>
        <w:t>Digital Signature Certificate (DSC) of the directors.</w:t>
      </w:r>
    </w:p>
    <w:p w:rsidR="00FC5B16" w:rsidRPr="00FC5B16" w:rsidRDefault="00FC5B16" w:rsidP="00FC5B16">
      <w:pPr>
        <w:numPr>
          <w:ilvl w:val="0"/>
          <w:numId w:val="1"/>
        </w:numPr>
        <w:pBdr>
          <w:top w:val="single" w:sz="2" w:space="0" w:color="E5E7EB"/>
          <w:left w:val="single" w:sz="2" w:space="0" w:color="E5E7EB"/>
          <w:bottom w:val="single" w:sz="2" w:space="0" w:color="E5E7EB"/>
          <w:right w:val="single" w:sz="2" w:space="0" w:color="E5E7EB"/>
        </w:pBdr>
        <w:spacing w:before="150" w:after="150" w:line="480" w:lineRule="atLeast"/>
        <w:ind w:left="300" w:right="300"/>
        <w:rPr>
          <w:rFonts w:ascii="Arial" w:eastAsia="Times New Roman" w:hAnsi="Arial" w:cs="Arial"/>
          <w:color w:val="314259"/>
          <w:sz w:val="27"/>
          <w:szCs w:val="27"/>
          <w:lang w:eastAsia="en-IN"/>
        </w:rPr>
      </w:pPr>
      <w:r w:rsidRPr="00FC5B16">
        <w:rPr>
          <w:rFonts w:ascii="Arial" w:eastAsia="Times New Roman" w:hAnsi="Arial" w:cs="Arial"/>
          <w:color w:val="314259"/>
          <w:sz w:val="27"/>
          <w:szCs w:val="27"/>
          <w:lang w:eastAsia="en-IN"/>
        </w:rPr>
        <w:lastRenderedPageBreak/>
        <w:t>Memorandum of Association (MOA).</w:t>
      </w:r>
    </w:p>
    <w:p w:rsidR="00FC5B16" w:rsidRPr="00FC5B16" w:rsidRDefault="00FC5B16" w:rsidP="00FC5B16">
      <w:pPr>
        <w:numPr>
          <w:ilvl w:val="0"/>
          <w:numId w:val="1"/>
        </w:numPr>
        <w:pBdr>
          <w:top w:val="single" w:sz="2" w:space="0" w:color="E5E7EB"/>
          <w:left w:val="single" w:sz="2" w:space="0" w:color="E5E7EB"/>
          <w:bottom w:val="single" w:sz="2" w:space="0" w:color="E5E7EB"/>
          <w:right w:val="single" w:sz="2" w:space="0" w:color="E5E7EB"/>
        </w:pBdr>
        <w:spacing w:before="150" w:after="150" w:line="480" w:lineRule="atLeast"/>
        <w:ind w:left="300" w:right="300"/>
        <w:rPr>
          <w:rFonts w:ascii="Arial" w:eastAsia="Times New Roman" w:hAnsi="Arial" w:cs="Arial"/>
          <w:color w:val="314259"/>
          <w:sz w:val="27"/>
          <w:szCs w:val="27"/>
          <w:lang w:eastAsia="en-IN"/>
        </w:rPr>
      </w:pPr>
      <w:r w:rsidRPr="00FC5B16">
        <w:rPr>
          <w:rFonts w:ascii="Arial" w:eastAsia="Times New Roman" w:hAnsi="Arial" w:cs="Arial"/>
          <w:color w:val="314259"/>
          <w:sz w:val="27"/>
          <w:szCs w:val="27"/>
          <w:lang w:eastAsia="en-IN"/>
        </w:rPr>
        <w:t>Articles of association (AOA).</w:t>
      </w:r>
    </w:p>
    <w:p w:rsidR="001B05AF" w:rsidRDefault="001B05AF"/>
    <w:sectPr w:rsidR="001B05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134CBD"/>
    <w:multiLevelType w:val="multilevel"/>
    <w:tmpl w:val="70F27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B16"/>
    <w:rsid w:val="001B05AF"/>
    <w:rsid w:val="00FC5B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C5B1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C5B1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5B1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C5B16"/>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C5B16"/>
    <w:rPr>
      <w:b/>
      <w:bCs/>
    </w:rPr>
  </w:style>
  <w:style w:type="paragraph" w:styleId="NormalWeb">
    <w:name w:val="Normal (Web)"/>
    <w:basedOn w:val="Normal"/>
    <w:uiPriority w:val="99"/>
    <w:semiHidden/>
    <w:unhideWhenUsed/>
    <w:rsid w:val="00FC5B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C5B1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C5B1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C5B1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5B1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C5B16"/>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C5B16"/>
    <w:rPr>
      <w:b/>
      <w:bCs/>
    </w:rPr>
  </w:style>
  <w:style w:type="paragraph" w:styleId="NormalWeb">
    <w:name w:val="Normal (Web)"/>
    <w:basedOn w:val="Normal"/>
    <w:uiPriority w:val="99"/>
    <w:semiHidden/>
    <w:unhideWhenUsed/>
    <w:rsid w:val="00FC5B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C5B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967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cleartax.in/s/no-objection-certificate-noc-format-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ca.gov.in/content/mca/global/en/home.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pratik pawar</dc:creator>
  <cp:lastModifiedBy>pratik pawar</cp:lastModifiedBy>
  <cp:revision>1</cp:revision>
  <dcterms:created xsi:type="dcterms:W3CDTF">2023-11-21T05:56:00Z</dcterms:created>
  <dcterms:modified xsi:type="dcterms:W3CDTF">2023-11-21T05:56:00Z</dcterms:modified>
</cp:coreProperties>
</file>