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15110" w14:textId="23CC1878" w:rsidR="00000000" w:rsidRDefault="00D76699">
      <w:proofErr w:type="spellStart"/>
      <w:r w:rsidRPr="00D76699">
        <w:t>Buildium</w:t>
      </w:r>
      <w:proofErr w:type="spellEnd"/>
      <w:r w:rsidRPr="00D76699">
        <w:t xml:space="preserve"> Accounting Services</w:t>
      </w:r>
      <w:r w:rsidRPr="00D76699">
        <w:br/>
      </w:r>
      <w:r w:rsidRPr="00D76699">
        <w:br/>
        <w:t>Pacerline Outsourcing Service Pvt Ltd providing expert Back-Office Bookkeeping Support to</w:t>
      </w:r>
      <w:r w:rsidRPr="00D76699">
        <w:br/>
        <w:t>U.S. Property Management Firms and Real Estate companies.</w:t>
      </w:r>
      <w:r w:rsidRPr="00D76699">
        <w:br/>
      </w:r>
      <w:r w:rsidRPr="00D76699">
        <w:br/>
        <w:t xml:space="preserve">Maximize Your </w:t>
      </w:r>
      <w:proofErr w:type="spellStart"/>
      <w:r w:rsidRPr="00D76699">
        <w:t>Buildium</w:t>
      </w:r>
      <w:proofErr w:type="spellEnd"/>
      <w:r w:rsidRPr="00D76699">
        <w:t xml:space="preserve"> Investment with Expert Bookkeeping Support</w:t>
      </w:r>
      <w:r w:rsidRPr="00D76699">
        <w:br/>
        <w:t xml:space="preserve">The software </w:t>
      </w:r>
      <w:proofErr w:type="spellStart"/>
      <w:r w:rsidRPr="00D76699">
        <w:t>Buildium</w:t>
      </w:r>
      <w:proofErr w:type="spellEnd"/>
      <w:r w:rsidRPr="00D76699">
        <w:t xml:space="preserve"> is a cloud-based property management system that's widely used across the U.S. to manage rentals, tenants, accounts, and maintenance. But the real worth of </w:t>
      </w:r>
      <w:proofErr w:type="spellStart"/>
      <w:r w:rsidRPr="00D76699">
        <w:t>Buildium</w:t>
      </w:r>
      <w:proofErr w:type="spellEnd"/>
      <w:r w:rsidRPr="00D76699">
        <w:t xml:space="preserve"> is experienced when the accounting side is looked after by experts who are well familiar with the system.</w:t>
      </w:r>
      <w:r w:rsidRPr="00D76699">
        <w:br/>
        <w:t xml:space="preserve">With Pacerline Outsourcing Service Pvt Ltd, you get 14 years of real-world experience with </w:t>
      </w:r>
      <w:proofErr w:type="spellStart"/>
      <w:r w:rsidRPr="00D76699">
        <w:t>Buildium</w:t>
      </w:r>
      <w:proofErr w:type="spellEnd"/>
      <w:r w:rsidRPr="00D76699">
        <w:t xml:space="preserve"> for hundreds of U.S.-based clients. Our professional team offers full-service virtual accounting and bookkeeping to your company with tailored to your operation and portfolio. We assist you in streamlining your back office while maintaining compliance, accuracy and real-time financial transparency.</w:t>
      </w:r>
      <w:r w:rsidRPr="00D76699">
        <w:br/>
      </w:r>
      <w:r w:rsidRPr="00D76699">
        <w:br/>
        <w:t>Who We Serve</w:t>
      </w:r>
      <w:r w:rsidRPr="00D76699">
        <w:br/>
        <w:t>• Residential and Commercial Property Managers</w:t>
      </w:r>
      <w:r w:rsidRPr="00D76699">
        <w:br/>
        <w:t>• HOA &amp; Condo Association Managers</w:t>
      </w:r>
      <w:r w:rsidRPr="00D76699">
        <w:br/>
        <w:t>• Real Estate Investment Companies</w:t>
      </w:r>
      <w:r w:rsidRPr="00D76699">
        <w:br/>
        <w:t>• Independent Landlords &amp; Multifamily Owners</w:t>
      </w:r>
      <w:r w:rsidRPr="00D76699">
        <w:br/>
        <w:t xml:space="preserve">• </w:t>
      </w:r>
      <w:proofErr w:type="spellStart"/>
      <w:r w:rsidRPr="00D76699">
        <w:t>Buildium</w:t>
      </w:r>
      <w:proofErr w:type="spellEnd"/>
      <w:r w:rsidRPr="00D76699">
        <w:t xml:space="preserve"> Users Migrating from Other Systems</w:t>
      </w:r>
      <w:r w:rsidRPr="00D76699">
        <w:br/>
      </w:r>
      <w:r w:rsidRPr="00D76699">
        <w:br/>
        <w:t>From 50 to 5,000, our crew becomes a seamless extension of your workflow and evolves with your growing business.</w:t>
      </w:r>
      <w:r w:rsidRPr="00D76699">
        <w:br/>
      </w:r>
      <w:r w:rsidRPr="00D76699">
        <w:br/>
        <w:t xml:space="preserve">Full-Service </w:t>
      </w:r>
      <w:proofErr w:type="spellStart"/>
      <w:r w:rsidRPr="00D76699">
        <w:t>Buildium</w:t>
      </w:r>
      <w:proofErr w:type="spellEnd"/>
      <w:r w:rsidRPr="00D76699">
        <w:t xml:space="preserve"> Accounting Solutions</w:t>
      </w:r>
      <w:r w:rsidRPr="00D76699">
        <w:br/>
        <w:t xml:space="preserve">Here's what we do for you inside </w:t>
      </w:r>
      <w:proofErr w:type="spellStart"/>
      <w:r w:rsidRPr="00D76699">
        <w:t>Buildium</w:t>
      </w:r>
      <w:proofErr w:type="spellEnd"/>
      <w:r w:rsidRPr="00D76699">
        <w:t>:</w:t>
      </w:r>
      <w:r w:rsidRPr="00D76699">
        <w:br/>
        <w:t xml:space="preserve">1. </w:t>
      </w:r>
      <w:proofErr w:type="spellStart"/>
      <w:r w:rsidRPr="00D76699">
        <w:t>Buildium</w:t>
      </w:r>
      <w:proofErr w:type="spellEnd"/>
      <w:r w:rsidRPr="00D76699">
        <w:t xml:space="preserve"> Software Onboarding and Setup</w:t>
      </w:r>
      <w:r w:rsidRPr="00D76699">
        <w:br/>
        <w:t xml:space="preserve">We offer a seamless </w:t>
      </w:r>
      <w:proofErr w:type="spellStart"/>
      <w:r w:rsidRPr="00D76699">
        <w:t>Buildium</w:t>
      </w:r>
      <w:proofErr w:type="spellEnd"/>
      <w:r w:rsidRPr="00D76699">
        <w:t xml:space="preserve"> implementation and onboarding process, including account setup, chart of accounts setup, entry of property information, and staff training. Our professionals will take care of the migration to </w:t>
      </w:r>
      <w:proofErr w:type="spellStart"/>
      <w:r w:rsidRPr="00D76699">
        <w:t>Buildium</w:t>
      </w:r>
      <w:proofErr w:type="spellEnd"/>
      <w:r w:rsidRPr="00D76699">
        <w:t xml:space="preserve"> so that your system is ready for efficient operation, accurate reporting and compliance on day one.</w:t>
      </w:r>
      <w:r w:rsidRPr="00D76699">
        <w:br/>
      </w:r>
      <w:r w:rsidRPr="00D76699">
        <w:br/>
        <w:t xml:space="preserve">2. </w:t>
      </w:r>
      <w:proofErr w:type="spellStart"/>
      <w:r w:rsidRPr="00D76699">
        <w:t>Buildium</w:t>
      </w:r>
      <w:proofErr w:type="spellEnd"/>
      <w:r w:rsidRPr="00D76699">
        <w:t xml:space="preserve"> Software Migration</w:t>
      </w:r>
      <w:r w:rsidRPr="00D76699">
        <w:br/>
        <w:t xml:space="preserve">Our expert team conduct effortless data migration from your existing software to the </w:t>
      </w:r>
      <w:proofErr w:type="spellStart"/>
      <w:r w:rsidRPr="00D76699">
        <w:t>Buildium</w:t>
      </w:r>
      <w:proofErr w:type="spellEnd"/>
      <w:r w:rsidRPr="00D76699">
        <w:t xml:space="preserve"> software. We migrate lease information, owner, vendors and tenant data, financial data and historical transactions safely with little downtime and no data loss - all ensuring there's continuity and accuracy to your property management process.</w:t>
      </w:r>
      <w:r w:rsidRPr="00D76699">
        <w:br/>
      </w:r>
      <w:r w:rsidRPr="00D76699">
        <w:br/>
        <w:t>3. Tenant Ledger Management</w:t>
      </w:r>
      <w:r w:rsidRPr="00D76699">
        <w:br/>
        <w:t xml:space="preserve">We manage tenant ledgers in </w:t>
      </w:r>
      <w:proofErr w:type="spellStart"/>
      <w:r w:rsidRPr="00D76699">
        <w:t>Buildium</w:t>
      </w:r>
      <w:proofErr w:type="spellEnd"/>
      <w:r w:rsidRPr="00D76699">
        <w:t xml:space="preserve"> with high accuracy. We will update charges, payments, credits, and late fees in tenant ledger. Our accurate ledger management ensures timely collections, reduces disputes and supports good reporting. We maintain your tenant money well-organized and transparent, supporting healthy landlord-tenant relationships.</w:t>
      </w:r>
      <w:r w:rsidRPr="00D76699">
        <w:br/>
      </w:r>
      <w:r w:rsidRPr="00D76699">
        <w:br/>
        <w:t>4. Lease Entries and Updates</w:t>
      </w:r>
      <w:r w:rsidRPr="00D76699">
        <w:br/>
        <w:t xml:space="preserve">Our team accurately enters and edits lease information in </w:t>
      </w:r>
      <w:proofErr w:type="spellStart"/>
      <w:r w:rsidRPr="00D76699">
        <w:t>Buildium</w:t>
      </w:r>
      <w:proofErr w:type="spellEnd"/>
      <w:r w:rsidRPr="00D76699">
        <w:t xml:space="preserve">, including lease start and end </w:t>
      </w:r>
      <w:r w:rsidRPr="00D76699">
        <w:lastRenderedPageBreak/>
        <w:t>dates, rent details, deposit amounts, and renewal modifications. We will maintain your lease information up-to-date with accuracy, legally compliant and prepared for auto-posting rents and reminders.</w:t>
      </w:r>
      <w:r w:rsidRPr="00D76699">
        <w:br/>
      </w:r>
      <w:r w:rsidRPr="00D76699">
        <w:br/>
        <w:t>5. Maintenance Bills and Work Order Closure</w:t>
      </w:r>
      <w:r w:rsidRPr="00D76699">
        <w:br/>
        <w:t xml:space="preserve">We are quick to process maintenance invoices and close work orders in </w:t>
      </w:r>
      <w:proofErr w:type="spellStart"/>
      <w:r w:rsidRPr="00D76699">
        <w:t>Buildium</w:t>
      </w:r>
      <w:proofErr w:type="spellEnd"/>
      <w:r w:rsidRPr="00D76699">
        <w:t xml:space="preserve"> with </w:t>
      </w:r>
      <w:proofErr w:type="spellStart"/>
      <w:r w:rsidRPr="00D76699">
        <w:t>mark up</w:t>
      </w:r>
      <w:proofErr w:type="spellEnd"/>
      <w:r w:rsidRPr="00D76699">
        <w:t xml:space="preserve"> fee. we monitor each maintenance request or work order, get it done, and noted rom vendor invoice entry through to approval . This provides correct vendor payment and adds to the satisfaction of the tenants with timely maintenance outcomes.</w:t>
      </w:r>
      <w:r w:rsidRPr="00D76699">
        <w:br/>
      </w:r>
      <w:r w:rsidRPr="00D76699">
        <w:br/>
        <w:t>6. Utility Bills Entering</w:t>
      </w:r>
      <w:r w:rsidRPr="00D76699">
        <w:br/>
        <w:t xml:space="preserve">We charge each unit or property's utility expense in </w:t>
      </w:r>
      <w:proofErr w:type="spellStart"/>
      <w:r w:rsidRPr="00D76699">
        <w:t>Buildium</w:t>
      </w:r>
      <w:proofErr w:type="spellEnd"/>
      <w:r w:rsidRPr="00D76699">
        <w:t xml:space="preserve"> to accurately allocate and report. Ongoing or infrequent fees, we make the entry process easy to ensure your operating expenses are current and your books are clean.</w:t>
      </w:r>
      <w:r w:rsidRPr="00D76699">
        <w:br/>
      </w:r>
      <w:r w:rsidRPr="00D76699">
        <w:br/>
        <w:t>7. Owner Statement and Contribution</w:t>
      </w:r>
      <w:r w:rsidRPr="00D76699">
        <w:br/>
        <w:t>We prepare and distribute precise owner reports to each owners. We will cross check the accuracy of reporting property income, expenses, and distributions. Owner contributions and adjustments are timely processed, giving neat visibility to property owners of their investment performance and maintaining trust with open reporting.</w:t>
      </w:r>
      <w:r w:rsidRPr="00D76699">
        <w:br/>
      </w:r>
      <w:r w:rsidRPr="00D76699">
        <w:br/>
        <w:t>8. Bank Reconciliation</w:t>
      </w:r>
      <w:r w:rsidRPr="00D76699">
        <w:br/>
        <w:t xml:space="preserve">We perform monthly bank reconciliations in </w:t>
      </w:r>
      <w:proofErr w:type="spellStart"/>
      <w:r w:rsidRPr="00D76699">
        <w:t>Buildium</w:t>
      </w:r>
      <w:proofErr w:type="spellEnd"/>
      <w:r w:rsidRPr="00D76699">
        <w:t xml:space="preserve"> software so that all transactions balance with your bank statements. Discrepancies are resolved expeditiously, reducing the occurrence of errors and enhancing the accuracy of your financial records for audit and reporting purposes.</w:t>
      </w:r>
      <w:r w:rsidRPr="00D76699">
        <w:br/>
      </w:r>
      <w:r w:rsidRPr="00D76699">
        <w:br/>
        <w:t>9. Credit Card Reconciliation</w:t>
      </w:r>
      <w:r w:rsidRPr="00D76699">
        <w:br/>
        <w:t xml:space="preserve">We reconcile </w:t>
      </w:r>
      <w:proofErr w:type="spellStart"/>
      <w:r w:rsidRPr="00D76699">
        <w:t>Buildium</w:t>
      </w:r>
      <w:proofErr w:type="spellEnd"/>
      <w:r w:rsidRPr="00D76699">
        <w:t xml:space="preserve"> entries and credit card transactions to track accurate expenses and statement matching. Our staff looks out for missing charges, errors, or duplicates to ensure financial clarity and facilitate monthly reporting and budgeting.</w:t>
      </w:r>
      <w:r w:rsidRPr="00D76699">
        <w:br/>
      </w:r>
      <w:r w:rsidRPr="00D76699">
        <w:br/>
        <w:t>10. 3-Way Reconciliation</w:t>
      </w:r>
      <w:r w:rsidRPr="00D76699">
        <w:br/>
        <w:t xml:space="preserve">We perform 3-way reconciliation process in the </w:t>
      </w:r>
      <w:proofErr w:type="spellStart"/>
      <w:r w:rsidRPr="00D76699">
        <w:t>Buildium</w:t>
      </w:r>
      <w:proofErr w:type="spellEnd"/>
      <w:r w:rsidRPr="00D76699">
        <w:t xml:space="preserve"> software. We make sure to reconciling your bank balance, trust ledger and your property balances properly. The process is essential to trust accounting compliance and guarantees trust in the accuracy of your financial reports.</w:t>
      </w:r>
      <w:r w:rsidRPr="00D76699">
        <w:br/>
      </w:r>
      <w:r w:rsidRPr="00D76699">
        <w:br/>
        <w:t>11. Move-In Process</w:t>
      </w:r>
      <w:r w:rsidRPr="00D76699">
        <w:br/>
        <w:t xml:space="preserve">We organize the whole move-in process within the </w:t>
      </w:r>
      <w:proofErr w:type="spellStart"/>
      <w:r w:rsidRPr="00D76699">
        <w:t>Buildium</w:t>
      </w:r>
      <w:proofErr w:type="spellEnd"/>
      <w:r w:rsidRPr="00D76699">
        <w:t xml:space="preserve"> software. We will do the lease activation and deposit reporting through to tenant portal setup and rent scheduling. Our professional service offers a seamless experience for tenants and proper financial setup for property managers.</w:t>
      </w:r>
      <w:r w:rsidRPr="00D76699">
        <w:br/>
      </w:r>
      <w:r w:rsidRPr="00D76699">
        <w:br/>
        <w:t>12. Move-Out Process</w:t>
      </w:r>
      <w:r w:rsidRPr="00D76699">
        <w:br/>
        <w:t xml:space="preserve">We manage the move-out process efficiently in </w:t>
      </w:r>
      <w:proofErr w:type="spellStart"/>
      <w:r w:rsidRPr="00D76699">
        <w:t>Buildium</w:t>
      </w:r>
      <w:proofErr w:type="spellEnd"/>
      <w:r w:rsidRPr="00D76699">
        <w:t xml:space="preserve"> </w:t>
      </w:r>
      <w:proofErr w:type="spellStart"/>
      <w:r w:rsidRPr="00D76699">
        <w:t>sofware</w:t>
      </w:r>
      <w:proofErr w:type="spellEnd"/>
      <w:r w:rsidRPr="00D76699">
        <w:t>, it is including end rent fees, pro rate rent charge, review inspection report, deposit return and tenant status changes. Our team hold closure of accounts and compliance with lease terms to improve tenant satisfaction as well as legal compliance.</w:t>
      </w:r>
      <w:r w:rsidRPr="00D76699">
        <w:br/>
      </w:r>
      <w:r w:rsidRPr="00D76699">
        <w:br/>
      </w:r>
      <w:r w:rsidRPr="00D76699">
        <w:lastRenderedPageBreak/>
        <w:t>13. Common Area Maintenance (CAM) Reconciliation</w:t>
      </w:r>
      <w:r w:rsidRPr="00D76699">
        <w:br/>
        <w:t xml:space="preserve">Our professional team calculate the CAM charges and reconcile in </w:t>
      </w:r>
      <w:proofErr w:type="spellStart"/>
      <w:r w:rsidRPr="00D76699">
        <w:t>Buildium</w:t>
      </w:r>
      <w:proofErr w:type="spellEnd"/>
      <w:r w:rsidRPr="00D76699">
        <w:t xml:space="preserve">, comparing actual costs with tenant payments. We </w:t>
      </w:r>
      <w:r w:rsidR="00D120AE" w:rsidRPr="00D76699">
        <w:t>ensure</w:t>
      </w:r>
      <w:r w:rsidRPr="00D76699">
        <w:t xml:space="preserve"> accurate expense allocations, timely invoicing and transparent reporting for property owners and tenants alike.</w:t>
      </w:r>
      <w:r w:rsidRPr="00D76699">
        <w:br/>
      </w:r>
      <w:r w:rsidRPr="00D76699">
        <w:br/>
        <w:t>14. General Ledger and Month-End Close</w:t>
      </w:r>
      <w:r w:rsidRPr="00D76699">
        <w:br/>
        <w:t xml:space="preserve">Our professional team maintain a clean general ledger and manage the month-end close process in </w:t>
      </w:r>
      <w:proofErr w:type="spellStart"/>
      <w:r w:rsidRPr="00D76699">
        <w:t>Buildium</w:t>
      </w:r>
      <w:proofErr w:type="spellEnd"/>
      <w:r w:rsidRPr="00D76699">
        <w:t>. All entries are reviewed, adjusted, and finalized to ensure accurate financials, audit readiness, and reliable management reports each month.</w:t>
      </w:r>
      <w:r w:rsidRPr="00D76699">
        <w:br/>
      </w:r>
      <w:r w:rsidRPr="00D76699">
        <w:br/>
        <w:t>15. Budgeting and Forecasting</w:t>
      </w:r>
      <w:r w:rsidRPr="00D76699">
        <w:br/>
        <w:t xml:space="preserve">We promote annual and ongoing budgeting and forecasting in </w:t>
      </w:r>
      <w:proofErr w:type="spellStart"/>
      <w:r w:rsidRPr="00D76699">
        <w:t>Buildium</w:t>
      </w:r>
      <w:proofErr w:type="spellEnd"/>
      <w:r w:rsidRPr="00D76699">
        <w:t>. Our service allows property managers to project future income, control expenses, and make informed financial decisions based on well-defined, data-driven estimates.</w:t>
      </w:r>
      <w:r w:rsidRPr="00D76699">
        <w:br/>
      </w:r>
      <w:r w:rsidRPr="00D76699">
        <w:br/>
        <w:t>16. Review and Error Clean-Up</w:t>
      </w:r>
      <w:r w:rsidRPr="00D76699">
        <w:br/>
        <w:t xml:space="preserve">We review General </w:t>
      </w:r>
      <w:proofErr w:type="spellStart"/>
      <w:r w:rsidRPr="00D76699">
        <w:t>leger</w:t>
      </w:r>
      <w:proofErr w:type="spellEnd"/>
      <w:r w:rsidRPr="00D76699">
        <w:t xml:space="preserve"> to find and fix entry mistakes, duplicates, or inconsistencies. This clean-up gives you solid ledgers, reliable reports, and accounting best practice compliance. It will help you to have a solid financial system.</w:t>
      </w:r>
      <w:r w:rsidRPr="00D76699">
        <w:br/>
      </w:r>
      <w:r w:rsidRPr="00D76699">
        <w:br/>
        <w:t>17. Financial Reports</w:t>
      </w:r>
      <w:r w:rsidRPr="00D76699">
        <w:br/>
        <w:t xml:space="preserve">We prepare and examine tailored financial reports in </w:t>
      </w:r>
      <w:proofErr w:type="spellStart"/>
      <w:r w:rsidRPr="00D76699">
        <w:t>Buildium</w:t>
      </w:r>
      <w:proofErr w:type="spellEnd"/>
      <w:r w:rsidRPr="00D76699">
        <w:t xml:space="preserve"> software, including income statements, balance sheets, and owner statements. Our precision and promptness enable you to make smart money decisions and report transparent outcomes to stakeholders.</w:t>
      </w:r>
      <w:r w:rsidRPr="00D76699">
        <w:br/>
      </w:r>
      <w:r w:rsidRPr="00D76699">
        <w:br/>
        <w:t>18. IRS 1099 Filings and Compliance</w:t>
      </w:r>
      <w:r w:rsidRPr="00D76699">
        <w:br/>
        <w:t xml:space="preserve">We accurately prepare and file 1099s for vendors and property owners in </w:t>
      </w:r>
      <w:proofErr w:type="spellStart"/>
      <w:r w:rsidRPr="00D76699">
        <w:t>Buildium</w:t>
      </w:r>
      <w:proofErr w:type="spellEnd"/>
      <w:r w:rsidRPr="00D76699">
        <w:t>, making timely IRS submissions. The process involves TIN verification, threshold checks, and compliance checks to reduce risk and satisfy year-end tax requirements.</w:t>
      </w:r>
      <w:r w:rsidR="00D120AE">
        <w:br/>
      </w:r>
      <w:r w:rsidR="00D120AE">
        <w:br/>
      </w:r>
      <w:r w:rsidR="00D120AE">
        <w:br/>
      </w:r>
      <w:r w:rsidR="00D120AE" w:rsidRPr="00D120AE">
        <w:t xml:space="preserve">Frequently Asked Questions – </w:t>
      </w:r>
      <w:proofErr w:type="spellStart"/>
      <w:r w:rsidR="00D120AE" w:rsidRPr="00D120AE">
        <w:t>Buildium</w:t>
      </w:r>
      <w:proofErr w:type="spellEnd"/>
      <w:r w:rsidR="00D120AE" w:rsidRPr="00D120AE">
        <w:t xml:space="preserve"> Bookkeeping Services</w:t>
      </w:r>
      <w:r w:rsidR="00D120AE" w:rsidRPr="00D120AE">
        <w:br/>
        <w:t xml:space="preserve">1. What is </w:t>
      </w:r>
      <w:proofErr w:type="spellStart"/>
      <w:r w:rsidR="00D120AE" w:rsidRPr="00D120AE">
        <w:t>Buildium</w:t>
      </w:r>
      <w:proofErr w:type="spellEnd"/>
      <w:r w:rsidR="00D120AE" w:rsidRPr="00D120AE">
        <w:t xml:space="preserve"> bookkeeping?</w:t>
      </w:r>
      <w:r w:rsidR="00D120AE" w:rsidRPr="00D120AE">
        <w:br/>
      </w:r>
      <w:proofErr w:type="spellStart"/>
      <w:r w:rsidR="00D120AE" w:rsidRPr="00D120AE">
        <w:t>Buildium</w:t>
      </w:r>
      <w:proofErr w:type="spellEnd"/>
      <w:r w:rsidR="00D120AE" w:rsidRPr="00D120AE">
        <w:t xml:space="preserve"> accounting is keeping your property accounting tasks in-house within the </w:t>
      </w:r>
      <w:proofErr w:type="spellStart"/>
      <w:r w:rsidR="00D120AE" w:rsidRPr="00D120AE">
        <w:t>Buildium</w:t>
      </w:r>
      <w:proofErr w:type="spellEnd"/>
      <w:r w:rsidR="00D120AE" w:rsidRPr="00D120AE">
        <w:t xml:space="preserve"> software—rent tracking, vendor payments, owner statements, financial reports, and bank reconciliations.</w:t>
      </w:r>
      <w:r w:rsidR="00D120AE" w:rsidRPr="00D120AE">
        <w:br/>
        <w:t xml:space="preserve">2. What is the service provided in </w:t>
      </w:r>
      <w:proofErr w:type="spellStart"/>
      <w:r w:rsidR="00D120AE" w:rsidRPr="00D120AE">
        <w:t>Buildium</w:t>
      </w:r>
      <w:proofErr w:type="spellEnd"/>
      <w:r w:rsidR="00D120AE" w:rsidRPr="00D120AE">
        <w:t xml:space="preserve"> accounting?</w:t>
      </w:r>
      <w:r w:rsidR="00D120AE" w:rsidRPr="00D120AE">
        <w:br/>
        <w:t xml:space="preserve">Our services in </w:t>
      </w:r>
      <w:proofErr w:type="spellStart"/>
      <w:r w:rsidR="00D120AE" w:rsidRPr="00D120AE">
        <w:t>Buildium</w:t>
      </w:r>
      <w:proofErr w:type="spellEnd"/>
      <w:r w:rsidR="00D120AE" w:rsidRPr="00D120AE">
        <w:t xml:space="preserve"> accounting at Pacerline Outsourcing Service Pvt Ltd are rent posting, tenant ledger maintenance, vendor bill posting, owner disbursements, bank reconciliations, CAM reconciliation, and preparation of financial reports like P&amp;L and Balance Sheet.</w:t>
      </w:r>
      <w:r w:rsidR="00D120AE" w:rsidRPr="00D120AE">
        <w:br/>
        <w:t xml:space="preserve">3. Can </w:t>
      </w:r>
      <w:proofErr w:type="spellStart"/>
      <w:r w:rsidR="00D120AE" w:rsidRPr="00D120AE">
        <w:t>Buildium</w:t>
      </w:r>
      <w:proofErr w:type="spellEnd"/>
      <w:r w:rsidR="00D120AE" w:rsidRPr="00D120AE">
        <w:t xml:space="preserve"> bookkeeping be outsourced to a third-party company?</w:t>
      </w:r>
      <w:r w:rsidR="00D120AE" w:rsidRPr="00D120AE">
        <w:br/>
        <w:t>Yes, and most U.S.-based property managers do exactly that. Outsourcing to an experienced provider such as Pacerline Outsourcing offers accuracy, on-time reporting, and reduced in-house workload.</w:t>
      </w:r>
      <w:r w:rsidR="00D120AE" w:rsidRPr="00D120AE">
        <w:br/>
        <w:t xml:space="preserve">4. How well-trained are your employees on </w:t>
      </w:r>
      <w:proofErr w:type="spellStart"/>
      <w:r w:rsidR="00D120AE" w:rsidRPr="00D120AE">
        <w:t>Buildium</w:t>
      </w:r>
      <w:proofErr w:type="spellEnd"/>
      <w:r w:rsidR="00D120AE" w:rsidRPr="00D120AE">
        <w:t>?</w:t>
      </w:r>
      <w:r w:rsidR="00D120AE" w:rsidRPr="00D120AE">
        <w:br/>
        <w:t xml:space="preserve">Our team has 14+ years of on-the-job experience working exclusively with </w:t>
      </w:r>
      <w:proofErr w:type="spellStart"/>
      <w:r w:rsidR="00D120AE" w:rsidRPr="00D120AE">
        <w:t>Buildium</w:t>
      </w:r>
      <w:proofErr w:type="spellEnd"/>
      <w:r w:rsidR="00D120AE" w:rsidRPr="00D120AE">
        <w:t xml:space="preserve"> software for clients in the United States. We are masters at using all aspects of the system to maximize efficiency and compliance.</w:t>
      </w:r>
      <w:r w:rsidR="00D120AE" w:rsidRPr="00D120AE">
        <w:br/>
      </w:r>
      <w:r w:rsidR="00D120AE" w:rsidRPr="00D120AE">
        <w:lastRenderedPageBreak/>
        <w:t xml:space="preserve">5. Will I still have access to my </w:t>
      </w:r>
      <w:proofErr w:type="spellStart"/>
      <w:r w:rsidR="00D120AE" w:rsidRPr="00D120AE">
        <w:t>Buildium</w:t>
      </w:r>
      <w:proofErr w:type="spellEnd"/>
      <w:r w:rsidR="00D120AE" w:rsidRPr="00D120AE">
        <w:t xml:space="preserve"> account?</w:t>
      </w:r>
      <w:r w:rsidR="00D120AE" w:rsidRPr="00D120AE">
        <w:br/>
        <w:t xml:space="preserve">Yes. You never lose access to your </w:t>
      </w:r>
      <w:proofErr w:type="spellStart"/>
      <w:r w:rsidR="00D120AE" w:rsidRPr="00D120AE">
        <w:t>Buildium</w:t>
      </w:r>
      <w:proofErr w:type="spellEnd"/>
      <w:r w:rsidR="00D120AE" w:rsidRPr="00D120AE">
        <w:t xml:space="preserve"> system. We work in your system, so everything is always transparent and accessible to your staff.</w:t>
      </w:r>
      <w:r w:rsidR="00D120AE" w:rsidRPr="00D120AE">
        <w:br/>
        <w:t xml:space="preserve">6. Can you initialize my properties and tenants in </w:t>
      </w:r>
      <w:proofErr w:type="spellStart"/>
      <w:r w:rsidR="00D120AE" w:rsidRPr="00D120AE">
        <w:t>Buildium</w:t>
      </w:r>
      <w:proofErr w:type="spellEnd"/>
      <w:r w:rsidR="00D120AE" w:rsidRPr="00D120AE">
        <w:t>?</w:t>
      </w:r>
      <w:r w:rsidR="00D120AE" w:rsidRPr="00D120AE">
        <w:br/>
        <w:t xml:space="preserve">Sure. We offer full </w:t>
      </w:r>
      <w:proofErr w:type="spellStart"/>
      <w:r w:rsidR="00D120AE" w:rsidRPr="00D120AE">
        <w:t>Buildium</w:t>
      </w:r>
      <w:proofErr w:type="spellEnd"/>
      <w:r w:rsidR="00D120AE" w:rsidRPr="00D120AE">
        <w:t xml:space="preserve"> setup services—adding portfolios, buildings, tenants, vendors, and custom chart of accounts to get your system up and running.</w:t>
      </w:r>
      <w:r w:rsidR="00D120AE" w:rsidRPr="00D120AE">
        <w:br/>
        <w:t xml:space="preserve">7. Do you generate owner statements in </w:t>
      </w:r>
      <w:proofErr w:type="spellStart"/>
      <w:r w:rsidR="00D120AE" w:rsidRPr="00D120AE">
        <w:t>Buildium</w:t>
      </w:r>
      <w:proofErr w:type="spellEnd"/>
      <w:r w:rsidR="00D120AE" w:rsidRPr="00D120AE">
        <w:t>?</w:t>
      </w:r>
      <w:r w:rsidR="00D120AE" w:rsidRPr="00D120AE">
        <w:br/>
        <w:t>Yes. We generate timely and accurate owner statements, including income, expenses, and distributions—beautifully formatted and ready to email to your investors.</w:t>
      </w:r>
      <w:r w:rsidR="00D120AE" w:rsidRPr="00D120AE">
        <w:br/>
        <w:t>8. Do you prepare IRS 1099s for vendors?</w:t>
      </w:r>
      <w:r w:rsidR="00D120AE" w:rsidRPr="00D120AE">
        <w:br/>
        <w:t xml:space="preserve">Yes. We create and post all required vendor 1099s through </w:t>
      </w:r>
      <w:proofErr w:type="spellStart"/>
      <w:r w:rsidR="00D120AE" w:rsidRPr="00D120AE">
        <w:t>Buildium</w:t>
      </w:r>
      <w:proofErr w:type="spellEnd"/>
      <w:r w:rsidR="00D120AE" w:rsidRPr="00D120AE">
        <w:t>, staying in line with U.S. tax code.</w:t>
      </w:r>
      <w:r w:rsidR="00D120AE" w:rsidRPr="00D120AE">
        <w:br/>
        <w:t>9. What types of properties do you support?</w:t>
      </w:r>
      <w:r w:rsidR="00D120AE" w:rsidRPr="00D120AE">
        <w:br/>
        <w:t xml:space="preserve">Residential, commercial, HOA, and mixed-use properties managed on </w:t>
      </w:r>
      <w:proofErr w:type="spellStart"/>
      <w:r w:rsidR="00D120AE" w:rsidRPr="00D120AE">
        <w:t>Buildium</w:t>
      </w:r>
      <w:proofErr w:type="spellEnd"/>
      <w:r w:rsidR="00D120AE" w:rsidRPr="00D120AE">
        <w:t>, with specialized bookkeeping plans for each.</w:t>
      </w:r>
      <w:r w:rsidR="00D120AE" w:rsidRPr="00D120AE">
        <w:br/>
        <w:t xml:space="preserve">10. Is </w:t>
      </w:r>
      <w:proofErr w:type="spellStart"/>
      <w:r w:rsidR="00D120AE" w:rsidRPr="00D120AE">
        <w:t>Buildium</w:t>
      </w:r>
      <w:proofErr w:type="spellEnd"/>
      <w:r w:rsidR="00D120AE" w:rsidRPr="00D120AE">
        <w:t xml:space="preserve"> bookkeeping secure and compliant?</w:t>
      </w:r>
      <w:r w:rsidR="00D120AE" w:rsidRPr="00D120AE">
        <w:br/>
        <w:t xml:space="preserve">Yes. </w:t>
      </w:r>
      <w:proofErr w:type="spellStart"/>
      <w:r w:rsidR="00D120AE" w:rsidRPr="00D120AE">
        <w:t>Buildium</w:t>
      </w:r>
      <w:proofErr w:type="spellEnd"/>
      <w:r w:rsidR="00D120AE" w:rsidRPr="00D120AE">
        <w:t xml:space="preserve"> is cloud-based and encrypted. Our team keeps strict data security protocols and accounting practices for precision and IRS compliance.</w:t>
      </w:r>
    </w:p>
    <w:sectPr w:rsidR="00640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A3"/>
    <w:rsid w:val="002B109F"/>
    <w:rsid w:val="004A551B"/>
    <w:rsid w:val="00913024"/>
    <w:rsid w:val="00AF7AA3"/>
    <w:rsid w:val="00D120AE"/>
    <w:rsid w:val="00D76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8ED4"/>
  <w15:chartTrackingRefBased/>
  <w15:docId w15:val="{4B8A6EA1-80F0-4176-B9DC-498C3890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AA3"/>
    <w:rPr>
      <w:rFonts w:eastAsiaTheme="majorEastAsia" w:cstheme="majorBidi"/>
      <w:color w:val="272727" w:themeColor="text1" w:themeTint="D8"/>
    </w:rPr>
  </w:style>
  <w:style w:type="paragraph" w:styleId="Title">
    <w:name w:val="Title"/>
    <w:basedOn w:val="Normal"/>
    <w:next w:val="Normal"/>
    <w:link w:val="TitleChar"/>
    <w:uiPriority w:val="10"/>
    <w:qFormat/>
    <w:rsid w:val="00AF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AA3"/>
    <w:pPr>
      <w:spacing w:before="160"/>
      <w:jc w:val="center"/>
    </w:pPr>
    <w:rPr>
      <w:i/>
      <w:iCs/>
      <w:color w:val="404040" w:themeColor="text1" w:themeTint="BF"/>
    </w:rPr>
  </w:style>
  <w:style w:type="character" w:customStyle="1" w:styleId="QuoteChar">
    <w:name w:val="Quote Char"/>
    <w:basedOn w:val="DefaultParagraphFont"/>
    <w:link w:val="Quote"/>
    <w:uiPriority w:val="29"/>
    <w:rsid w:val="00AF7AA3"/>
    <w:rPr>
      <w:i/>
      <w:iCs/>
      <w:color w:val="404040" w:themeColor="text1" w:themeTint="BF"/>
    </w:rPr>
  </w:style>
  <w:style w:type="paragraph" w:styleId="ListParagraph">
    <w:name w:val="List Paragraph"/>
    <w:basedOn w:val="Normal"/>
    <w:uiPriority w:val="34"/>
    <w:qFormat/>
    <w:rsid w:val="00AF7AA3"/>
    <w:pPr>
      <w:ind w:left="720"/>
      <w:contextualSpacing/>
    </w:pPr>
  </w:style>
  <w:style w:type="character" w:styleId="IntenseEmphasis">
    <w:name w:val="Intense Emphasis"/>
    <w:basedOn w:val="DefaultParagraphFont"/>
    <w:uiPriority w:val="21"/>
    <w:qFormat/>
    <w:rsid w:val="00AF7AA3"/>
    <w:rPr>
      <w:i/>
      <w:iCs/>
      <w:color w:val="2F5496" w:themeColor="accent1" w:themeShade="BF"/>
    </w:rPr>
  </w:style>
  <w:style w:type="paragraph" w:styleId="IntenseQuote">
    <w:name w:val="Intense Quote"/>
    <w:basedOn w:val="Normal"/>
    <w:next w:val="Normal"/>
    <w:link w:val="IntenseQuoteChar"/>
    <w:uiPriority w:val="30"/>
    <w:qFormat/>
    <w:rsid w:val="00AF7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AA3"/>
    <w:rPr>
      <w:i/>
      <w:iCs/>
      <w:color w:val="2F5496" w:themeColor="accent1" w:themeShade="BF"/>
    </w:rPr>
  </w:style>
  <w:style w:type="character" w:styleId="IntenseReference">
    <w:name w:val="Intense Reference"/>
    <w:basedOn w:val="DefaultParagraphFont"/>
    <w:uiPriority w:val="32"/>
    <w:qFormat/>
    <w:rsid w:val="00AF7A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3</cp:revision>
  <dcterms:created xsi:type="dcterms:W3CDTF">2025-05-18T20:08:00Z</dcterms:created>
  <dcterms:modified xsi:type="dcterms:W3CDTF">2025-05-18T20:09:00Z</dcterms:modified>
</cp:coreProperties>
</file>