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LIGHTNING WEB COMPONENTS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Advanced Topics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Practice Guide with Full Code Examples</w:t>
      </w:r>
    </w:p>
    <w:p>
      <w:pPr>
        <w:spacing w:before="120" w:after="0"/>
      </w:pP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4000"/>
      </w:tblGrid>
      <w:tr>
        <w:tc>
          <w:tcPr>
            <w:tcW w:type="dxa" w:w="800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14 Topics Covered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Lightning Data Service (LDS)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@wire with Record Context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NavigationMixin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Slots (Default &amp; Named)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Lightning Message Service (LMS)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Lifecycle Hooks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lwc:dynamic (Dynamic Components)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@track vs Reactive Properties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Aura ↔ LWC Interop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lightning-file-upload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lightning-record-edit-form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SLDS Layouts &amp; Utilities</w:t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Jest Unit Testing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Base Lightning Components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TOPIC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Lightning Data Service (LDS)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AECDE8"/>
                <w:sz w:val="20"/>
                <w:szCs w:val="20"/>
              </w:rPr>
              <w:t xml:space="preserve">Read, Create, Update &amp; Delete records — zero Apex needed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Lightning Data Service (LDS) is Salesforce's built-in data layer for LWC. It lets you Read, Create, Update, and Delete Salesforce records without writing a single line of Apex. LDS also caches data on the client, so multiple components requesting the same record share one server call.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D32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use LDS instead of Apex?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No Apex class needed — less code to write and maintain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Automatic caching — shared across all components on the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Automatic FLS (Field Level Security) enforcement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Automatic re-render when data changes elsewhere on the page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 NOT suitable for complex business logic or multi-object DML</w:t>
            </w:r>
          </w:p>
        </w:tc>
      </w:tr>
    </w:tbl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getRecord — Read a Record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Scenario: We have a Contact record page. We want to show the contact's Name, Email, and Phone using LDS — no Apex.</w:t>
      </w:r>
    </w:p>
    <w:p>
      <w:pPr>
        <w:spacing w:before="6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contactViewer.js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Step 1: Import the wire adapter and field references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LightningElement, wire, api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getRecord, getFieldValue } from 'lightning/uiRecordApi';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Step 2: Import field references — ALWAYS import fields this way.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Never hardcode 'Contact.Name' as a string. Field references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auto-update if the field API name changes.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NAME_FIELD  from '@salesforce/schema/Contact.Name';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EMAIL_FIELD from '@salesforce/schema/Contact.Email';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PHONE_FIELD from '@salesforce/schema/Contact.Phone';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Group fields in a constant — clean and reusable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FIELDS = [NAME_FIELD, EMAIL_FIELD, PHONE_FIELD];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ContactViewer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@api recordId is AUTOMATICALLY set by Salesforce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when this component is placed on a Record Page.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You do NOT need to pass it manually.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@api recordId;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@wire calls getRecord automatically whenever recordId changes.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It passes { recordId, fields } as parameters to the adapter.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@wire(getRecord, { recordId: '$recordId', fields: FIELDS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contact;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'contact' now has two properties: contact.data and contact.error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Getters extract field values cleanly from the LDS wire result.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getFieldValue() handles nested object structure for you.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 name()  { return getFieldValue(this.contact.data, NAME_FIELD);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 email() { return getFieldValue(this.contact.data, EMAIL_FIELD);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 phone() { return getFieldValue(this.contact.data, PHONE_FIELD);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 isLoading() { return !this.contact.data &amp;&amp; !this.contact.error;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 hasError()  { return !!this.contact.error;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contactViewer.html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&lt;lightning-card title="Contact Details"&gt;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class="slds-m-around_medium"&gt;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&lt;!-- Show spinner while data loads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&lt;template if:true={isLoading}&gt;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&lt;lightning-spinner alternative-text="Loading"&gt;&lt;/lightning-spinner&gt;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&lt;!-- Show error message if LDS fails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&lt;template if:true={hasError}&gt;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&lt;p class="slds-text-color_error"&gt;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Error: {contact.error.body.message}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&lt;!-- Show data when loaded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&lt;template if:true={contact.data}&gt;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&lt;p&gt;&lt;strong&gt;Name:&lt;/strong&gt;  {name}&lt;/p&gt;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&lt;p&gt;&lt;strong&gt;Email:&lt;/strong&gt; {email}&lt;/p&gt;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&lt;p&gt;&lt;strong&gt;Phone:&lt;/strong&gt; {phone}&lt;/p&gt;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&lt;/lightning-card&gt;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60" w:after="0"/>
      </w:pPr>
    </w:p>
    <w:p>
      <w:pPr>
        <w:pBdr>
          <w:left w:val="single" w:color="1565C0" w:sz="16"/>
        </w:pBdr>
        <w:shd w:fill="E3F2FD" w:val="clear"/>
        <w:spacing w:before="100" w:after="100"/>
        <w:ind w:left="3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Key Concept </w:t>
      </w:r>
      <w:r>
        <w:rPr>
          <w:rFonts w:ascii="Arial" w:cs="Arial" w:eastAsia="Arial" w:hAnsi="Arial"/>
          <w:sz w:val="22"/>
          <w:szCs w:val="22"/>
        </w:rPr>
        <w:t xml:space="preserve">'$recordId' with $ prefix means: re-run the wire whenever recordId changes. Without $, the wire runs once with whatever value recordId had at init time.</w:t>
      </w:r>
    </w:p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createRecord — Insert a New Record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Scenario: A form where the user fills in a Contact's first name, last name, and email, then clicks Save to create the record via LDS.</w:t>
      </w:r>
    </w:p>
    <w:p>
      <w:pPr>
        <w:spacing w:before="6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createContactForm.js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createRecord }     from 'lightning/uiRecordApi';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ShowToastEvent }   from 'lightning/platformShowToastEvent';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CONTACT_OBJECT from '@salesforce/schema/Contact';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FIRSTNAME_FIELD from '@salesforce/schema/Contact.FirstName';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LASTNAME_FIELD  from '@salesforce/schema/Contact.LastName';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EMAIL_FIELD     from '@salesforce/schema/Contact.Email';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CreateContactForm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firstName =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lastName  =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email     =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handleChange(event)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data-field attribute on each input tells us WHICH field changed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const field = event.target.dataset.field;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this[field] = event.target.value;  // dynamic property assignment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handleSave()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Build the record input object — this is what LDS expects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const recordInput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apiName: CONTACT_OBJECT.objectApiName, // 'Contact'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fields: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[FIRSTNAME_FIELD.fieldApiName]: this.firstName, // 'FirstName'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[LASTNAME_FIELD.fieldApiName]:  this.lastName,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[EMAIL_FIELD.fieldApiName]:     this.email,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const result = await createRecord(recordInput);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result.id = the Id of the newly created record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this.dispatchEvent(new ShowToastEvent({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title: 'Success',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message: `Contact created! ID: ${result.id}`,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variant: 'success'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(error)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this.dispatchEvent(new ShowToastEvent({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title: 'Error', message: error.body.message, variant: 'error'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createContactForm.html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&lt;lightning-card title="Create Contact"&gt;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class="slds-m-around_medium"&gt;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&lt;lightning-input label="First Name" data-field="firstName"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onchange={handleChange}&gt;&lt;/lightning-input&gt;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&lt;lightning-input label="Last Name"  data-field="lastName"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onchange={handleChange}&gt;&lt;/lightning-input&gt;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&lt;lightning-input label="Email"      data-field="email"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type="email" onchange={handleChange}&gt;&lt;/lightning-input&gt;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&lt;lightning-button label="Save" variant="brand"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        onclick={handleSave} class="slds-m-top_small"&gt;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&lt;/lightning-button&gt;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&lt;/lightning-card&gt;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updateRecord — Update an Existing Record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Scenario: On a Contact record page, allow the user to edit the phone number and save it — using LDS, no Apex.</w:t>
      </w:r>
    </w:p>
    <w:p>
      <w:pPr>
        <w:spacing w:before="60" w:after="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LightningElement, wire, api, track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getRecord, updateRecord, getFieldValue } from 'lightning/uiRecordApi';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ShowToastEvent } from 'lightning/platformShowToastEvent';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PHONE_FIELD from '@salesforce/schema/Contact.Phone';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EditContactPhone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@api recordId;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@track phoneValue =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@wire(getRecord, { recordId: '$recordId', fields: [PHONE_FIELD]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wiredContact({ data })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(data) this.phoneValue = getFieldValue(data, PHONE_FIELD);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handlePhoneChange(event)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this.phoneValue = event.target.value;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handleUpdate()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updateRecord needs: { fields: { Id, ...fieldsToUpdate }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Id is REQUIRED — LDS uses it to identify which record to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const fields = {};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fields['Id'] = this.recordId;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fields[PHONE_FIELD.fieldApiName] = this.phoneValue;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await updateRecord({ fields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LDS automatically refreshes ALL components showing this record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this.dispatchEvent(new ShowToastEvent({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title:'Updated', message:'Phone saved!', variant:'success'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this.dispatchEvent(new ShowToastEvent({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title:'Error', message:e.body.message, variant:'error'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Bdr>
          <w:left w:val="single" w:color="2E7D32" w:sz="16"/>
        </w:pBdr>
        <w:shd w:fill="E8F5E9" w:val="clear"/>
        <w:spacing w:before="100" w:after="100"/>
        <w:ind w:left="3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Magic of LDS Cache </w:t>
      </w:r>
      <w:r>
        <w:rPr>
          <w:rFonts w:ascii="Arial" w:cs="Arial" w:eastAsia="Arial" w:hAnsi="Arial"/>
          <w:sz w:val="22"/>
          <w:szCs w:val="22"/>
        </w:rPr>
        <w:t xml:space="preserve">When updateRecord succeeds, Salesforce automatically refreshes the LDS cache for that record. Every other component on the same page using getRecord for the same recordId will auto-update — no manual refresh needed!</w:t>
      </w:r>
    </w:p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1.4  deleteRecord</w:t>
      </w:r>
    </w:p>
    <w:p>
      <w:pPr>
        <w:spacing w:before="60" w:after="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LightningElement, api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deleteRecord }   from 'lightning/uiRecordApi';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ShowToastEvent } from 'lightning/platformShowToastEvent';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DeleteContact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@api recordId;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handleDelete()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Confirm before deleting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(!confirm('Delete this record?'))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await deleteRecord(this.recordId);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this.dispatchEvent(new ShowToastEvent({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title:'Deleted', message:'Record removed.', variant:'success'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// Optionally navigate away after delete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this.dispatchEvent(new ShowToastEvent({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title:'Error', message:e.body.message, variant:'error'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LDS Method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 From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getRecord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lightning/uiRecordApi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a single record with specific fields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createRecord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lightning/uiRecordApi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a new record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updateRecord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lightning/uiRecordApi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fields on an existing record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deleteRecord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lightning/uiRecordApi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record by Id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TOPIC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@wire with Record Context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AECDE8"/>
                <w:sz w:val="20"/>
                <w:szCs w:val="20"/>
              </w:rPr>
              <w:t xml:space="preserve">CurrentPageReference &amp; getObjectInfo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Two powerful wire adapters that give your component awareness of where it is running and what metadata the current object has.</w:t>
      </w:r>
    </w:p>
    <w:p>
      <w:pPr>
        <w:spacing w:before="8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CurrentPageReference — Know Where You Are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CurrentPageReference tells your component which page it is on, what type of page (record page, app page, home page), and any URL parameters. This is essential for navigation-aware components.</w:t>
      </w:r>
    </w:p>
    <w:p>
      <w:pPr>
        <w:spacing w:before="60" w:after="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LightningElement, wire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CurrentPageReference } from 'lightning/navigation';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PageAwareComponent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Wire CurrentPageReference — fires whenever the URL changes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@wire(CurrentPageReference)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pageRef;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pageRef.data contains the full page reference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What does pageRef look like on a Contact record page?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  type: 'standard__recordPage',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  attributes: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    recordId: '003xxxxxxxxxxxxx',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    objectApiName: 'Contact',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    actionName: 'view'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  state: {}    &lt;- URL query parameters go here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 pageType()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this.pageRef?.data?.type || 'Unknown';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 recordId()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this.pageRef?.data?.attributes?.recordId;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 objectName()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this.pageRef?.data?.attributes?.objectApiName;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Reading a custom URL query parameter (?mode=edit in the URL)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 urlMode()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this.pageRef?.data?.state?.mode || 'view';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Bdr>
          <w:left w:val="single" w:color="1565C0" w:sz="16"/>
        </w:pBdr>
        <w:shd w:fill="E3F2FD" w:val="clear"/>
        <w:spacing w:before="100" w:after="100"/>
        <w:ind w:left="3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Real-World Use </w:t>
      </w:r>
      <w:r>
        <w:rPr>
          <w:rFonts w:ascii="Arial" w:cs="Arial" w:eastAsia="Arial" w:hAnsi="Arial"/>
          <w:sz w:val="22"/>
          <w:szCs w:val="22"/>
        </w:rPr>
        <w:t xml:space="preserve">CurrentPageReference is used when your component does NOT live on a Record Page (so @api recordId is unavailable) but still needs to know the current record. Example: a utility bar component that reacts as the user navigates between records.</w:t>
      </w:r>
    </w:p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getObjectInfo — Read Object Metadata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getObjectInfo returns metadata about a Salesforce object: its label, fields, record types, and more. Perfect for building dynamic, object-agnostic components.</w:t>
      </w:r>
    </w:p>
    <w:p>
      <w:pPr>
        <w:spacing w:before="60" w:after="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LightningElement, wire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getObjectInfo }  from 'lightning/uiObjectInfoApi';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getPicklistValues } from 'lightning/uiObjectInfoApi';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ACCOUNT_OBJECT from '@salesforce/schema/Account';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RATING_FIELD   from '@salesforce/schema/Account.Rating';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AccountMetaViewer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── Wire 1: Get object metadata 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@wire(getObjectInfo, { objectApiName: ACCOUNT_OBJECT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accountInfo;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accountInfo.data contains: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 .label           -&gt; 'Account'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 .labelPlural     -&gt; 'Accounts'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 .fields          -&gt; object with all field metadata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 .recordTypeInfos -&gt; record type Id → label mapping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 objectLabel()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this.accountInfo?.data?.label;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Get the default record type Id (needed for picklist values)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 defaultRecordTypeId()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this.accountInfo?.data?.defaultRecordTypeId;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Get all field labels dynamically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 fieldLabels()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(!this.accountInfo?.data) return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Object.values(this.accountInfo.data.fields)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.map(f =&gt; ({ label: f.label, apiName: f.apiName }));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── Wire 2: Get picklist values for a field 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Note: recordTypeId is $ reactive — re-fetches when it changes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@wire(getPicklistValues,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recordTypeId: '$defaultRecordTypeId',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fieldApiName: RATING_FIELD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ratingPicklist;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ratingPicklist.data.values = [{ label:'Hot', value:'Hot' }, ...]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get ratingOptions()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this.ratingPicklist?.data?.values ||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Using picklist values in HTML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&lt;lightning-card title="Account Metadata"&gt;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class="slds-m-around_medium"&gt;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&lt;p&gt;Object Label: {objectLabel}&lt;/p&gt;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&lt;!-- Dynamic picklist using metadata — no hardcoded options!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&lt;lightning-combobox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label="Rating"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options={ratingOptions}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value="Hot"&gt;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&lt;/lightning-combobox&gt;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&lt;/lightning-card&gt;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Wire Adapter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Import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Returns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getObjectInfo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lightning/uiObjectInfoApi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 label, fields, record types, required fields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getPicklistValues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lightning/uiObjectInfoApi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Picklist options for a field by record type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getPicklistValuesByRecordType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lightning/uiObjectInfoApi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picklist values for all fields on a record type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CurrentPageReference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lightning/navigation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page type, recordId, object name, URL params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TOPIC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NavigationMixin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AECDE8"/>
                <w:sz w:val="20"/>
                <w:szCs w:val="20"/>
              </w:rPr>
              <w:t xml:space="preserve">Navigate to records, pages, external URLs, and more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NavigationMixin gives your component the ability to navigate programmatically — to a record, a list view, a custom app page, or an external URL. It is a mixin, meaning you mix it into your class with extends NavigationMixin(LightningElement).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Mixin works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 MyComponent extends NavigationMixin(LightningElement) {}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NavigationMixin wraps LightningElement and adds the [NavigationMixin.Navigate] method to your class.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You call: this[NavigationMixin.Navigate](pageReference)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pageReference is an object with { type, attributes, state }</w:t>
            </w:r>
          </w:p>
        </w:tc>
      </w:tr>
    </w:tbl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Navigate to a Record Page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NavigationMixin } from 'lightning/navigation';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KEY: extend NavigationMixin(LightningElement), not just LightningElement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NavDemo extends NavigationMixin(LightningElement)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── 1. Navigate to a specific record (View mode) 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goToContact(recordId)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this[NavigationMixin.Navigate]({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type: 'standard__recordPage',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attributes: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recordId:      recordId,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objectApiName: 'Contact',   // optional but good practice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actionName:    'view'        // 'view' | 'edit' | 'clone'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── 2. Navigate to record in EDIT mode 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editContact(recordId)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this[NavigationMixin.Navigate]({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type: 'standard__recordPage',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attributes: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recordId:   recordId,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actionName: 'edit'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── 3. Navigate to a List View ───────────────────────────────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goToContactList()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this[NavigationMixin.Navigate]({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type: 'standard__objectPage',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attributes: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objectApiName: 'Contact',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actionName:    'list'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state: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filterName: 'Recent'  // Optional: filter 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── 4. Navigate to a Named Lightning App Page 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goToAppPage()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this[NavigationMixin.Navigate]({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type: 'standard__navItemPage',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attributes: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apiName: 'My_Custom_App'  // API name from App Builder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── 5. Navigate to an External URL ───────────────────────────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goToExternalSite()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this[NavigationMixin.Navigate]({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type: 'standard__webPage',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attributes: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url: 'https://developer.salesforce.com'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GenerateUrl — Get the URL Without Navigating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Sometimes you need to render a hyperlink rather than navigate programmatically. Use NavigationMixin.GenerateUrl to get the URL string.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LinkGenerator extends NavigationMixin(LightningElement)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@track contactUrl =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connectedCallback()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GenerateUrl returns a Promise — await 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this.contactUrl = await this[NavigationMixin.GenerateUrl]({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type: 'standard__recordPage',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attributes: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recordId:   '003XXXXXXXXXXXXXXX',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actionName: 'view'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Now contactUrl = '/lightning/r/Contact/003xxx.../view'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standard__recordPage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/ edit / clone a specific record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standard__objectPage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object list or New record form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standard__navItemPage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a custom Lightning App page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standard__webPage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an external URL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standard__component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an Aura/LWC component as a page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comm__namedPage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Experience Cloud named pages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TOPIC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Slots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AECDE8"/>
                <w:sz w:val="20"/>
                <w:szCs w:val="20"/>
              </w:rPr>
              <w:t xml:space="preserve">Pass HTML content into child components from the parent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Slots allow a parent component to inject its own HTML markup into a designated area inside a child component. Think of slots as 'holes' in your child component that the parent fills with content. This is how you build truly reusable layout components.</w:t>
      </w:r>
    </w:p>
    <w:p>
      <w:pPr>
        <w:spacing w:before="8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Default Slot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default slot is a single unnamed slot. Whatever the parent puts between the child component tags will appear where &lt;slot&gt; is placed in the child's template.</w:t>
      </w:r>
    </w:p>
    <w:p>
      <w:pPr>
        <w:spacing w:before="6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card.html (CHILD — defines the slot)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This is a reusable card wrapper component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&lt;div class="custom-card"&gt;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class="custom-card__header"&gt;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&lt;h2&gt;{title}&lt;/h2&gt;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class="custom-card__body"&gt;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&lt;!-- DEFAULT SLOT: parent content appears here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&lt;slot&gt;&lt;/slot&gt;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class="custom-card__footer"&gt;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&lt;slot name="footer"&gt;&lt;/slot&gt;  &lt;!-- named slot for footer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card.js (CHILD)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LightningElement, api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Card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@api title = 'Card Title';   // parent can set the title via @api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parentPage.html (PARENT — fills the slot)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Parent uses the card component and injects its OWN HTML into the slot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&lt;c-card title="Student Profile"&gt;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Everything between the tags fills the DEFAULT slot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&lt;p&gt;Name:  Jai Sharma&lt;/p&gt;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&lt;p&gt;Email: jai@example.com&lt;/p&gt;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&lt;lightning-button label="Edit Profile"&gt;&lt;/lightning-button&gt;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slot="footer" fills the NAMED 'footer' slot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slot="footer"&gt;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&lt;p&gt;Last updated: Today&lt;/p&gt;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&lt;/c-card&gt;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80" w:after="0"/>
      </w:pPr>
    </w:p>
    <w:p>
      <w:pPr>
        <w:pBdr>
          <w:left w:val="single" w:color="2E7D32" w:sz="16"/>
        </w:pBdr>
        <w:shd w:fill="E8F5E9" w:val="clear"/>
        <w:spacing w:before="100" w:after="100"/>
        <w:ind w:left="3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What gets rendered? </w:t>
      </w:r>
      <w:r>
        <w:rPr>
          <w:rFonts w:ascii="Arial" w:cs="Arial" w:eastAsia="Arial" w:hAnsi="Arial"/>
          <w:sz w:val="22"/>
          <w:szCs w:val="22"/>
        </w:rPr>
        <w:t xml:space="preserve">The parent's &lt;p&gt; tags and button appear inside the card's body div. The footer div appears inside the card's footer div. The child controls the LAYOUT; the parent controls the CONTENT.</w:t>
      </w:r>
    </w:p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Named Slots — Multiple Content Areas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Named slots let the parent fill multiple specific areas in the child. Common pattern: modal with header, body, and footer slots.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customModal.html (CHILD)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&lt;div class="modal-backdrop"&gt;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class="modal-container"&gt;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&lt;!-- NAMED SLOT: header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class="modal-header"&gt;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&lt;slot name="header"&gt;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&lt;!-- Fallback content if parent provides nothing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&lt;h2&gt;Default Modal Title&lt;/h2&gt;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&lt;/slot&gt;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&lt;!-- DEFAULT SLOT: main body content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class="modal-body"&gt;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&lt;slot&gt;&lt;/slot&gt;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&lt;!-- NAMED SLOT: footer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&lt;div class="modal-footer"&gt;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&lt;slot name="footer"&gt;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&lt;lightning-button label="Close" onclick={handleClose}&gt;&lt;/lightning-button&gt;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&lt;/slot&gt;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Parent filling all 3 slots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&lt;c-custom-modal&gt;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Fills 'header' named slot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&lt;span slot="header"&gt;Enroll Student&lt;/span&gt;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Fills default body slot (no slot attribute)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&lt;p&gt;Are you sure you want to enroll Jai in Apex Developer?&lt;/p&gt;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Fills 'footer' named slot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&lt;div slot="footer"&gt;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&lt;lightning-button label="Cancel" onclick={handleCancel}&gt;&lt;/lightning-button&gt;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&lt;lightning-button label="Confirm" variant="brand" onclick={handleConfirm}&gt;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&lt;/lightning-button&gt;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&lt;/c-custom-modal&gt;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Syntax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slot (child)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&lt;slot&gt;&lt;/slot&gt;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parent's unmarked content appears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Named slot (child)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&lt;slot name="footer"&gt;&lt;/slot&gt;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parent's slot-matched content appears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default slot (parent)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&lt;p&gt;content&lt;/p&gt; inside tags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slot attribute needed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named slot (parent)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&lt;div slot="footer"&gt;...&lt;/div&gt;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by slot name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 content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inside &lt;slot&gt;...&lt;/slot&gt;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if parent provides nothing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TOPIC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Lightning Message Service (LMS)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AECDE8"/>
                <w:sz w:val="20"/>
                <w:szCs w:val="20"/>
              </w:rPr>
              <w:t xml:space="preserve">Communication between UNRELATED components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Custom Events work great for parent-child communication. But what if two components are completely unrelated — on different parts of the page, or even in different regions of an App Builder layout? That is where Lightning Message Service (LMS) comes in. It is a pub/sub system: any component can publish a message, and any component can subscribe to it.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 Events vs LMS — When to use which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Events → child-to-parent communication (direct relationship required)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LMS            → any component to any component (no relationship needed)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LMS works across: LWC, Aura components, and Visualforce pages!</w:t>
            </w:r>
          </w:p>
        </w:tc>
      </w:tr>
    </w:tbl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Step 1 — Create a Message Channel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Message Channel is a metadata file that defines the shape of messages. Create it in your project: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File path: force-app/main/default/messageChannels/StudentSelected.messageChannel-meta.xml</w:t>
      </w:r>
    </w:p>
    <w:p>
      <w:pPr>
        <w:spacing w:before="60" w:after="0"/>
      </w:pP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&lt;LightningMessageChannel xmlns="http://soap.sforce.com/2006/04/metadata"&gt;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&lt;masterLabel&gt;StudentSelected&lt;/masterLabel&gt;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&lt;isExposed&gt;true&lt;/isExposed&gt;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&lt;description&gt;Published when a student is selected in the UI&lt;/description&gt;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&lt;!-- Define the fields (payload) of your message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&lt;lightningMessageFields&gt;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&lt;fieldName&gt;studentId&lt;/fieldName&gt;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&lt;description&gt;The Id of the selected student&lt;/description&gt;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&lt;/lightningMessageFields&gt;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&lt;lightningMessageFields&gt;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&lt;fieldName&gt;studentName&lt;/fieldName&gt;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&lt;description&gt;The name of the selected student&lt;/description&gt;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&lt;/lightningMessageFields&gt;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&lt;/LightningMessageChannel&gt;</w:t>
            </w:r>
          </w:p>
        </w:tc>
      </w:tr>
    </w:tbl>
    <w:p>
      <w:pPr>
        <w:spacing w:before="8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Step 2 — Publisher Component (sends the message)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LightningElement, wire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Import the message service and your channel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publish, MessageContext } from 'lightning/messageService';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STUDENT_SELECTED_MC from '@salesforce/messageChannel/StudentSelected__c';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StudentPublisher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MessageContext is REQUIRED — it's how LMS knows the page context.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Always wire it. Never try to create it manually.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@wire(MessageContext)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messageContext;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handleStudentClick(event)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const studentId   = event.currentTarget.dataset.id;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const studentName = event.currentTarget.dataset.name;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PUBLISH: send message to all subscribers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publish(this.messageContext, STUDENT_SELECTED_MC,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studentId:   studentId,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studentName: studentName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Any component that subscribed to STUDENT_SELECTED_MC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will now receive this payload — regardless of where it lives!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Step 3 — Subscriber Component (receives the message)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LightningElement, wire, track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subscribe,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unsubscribe,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MessageContext,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APPLICATION_SCOPE   // Receive messages even when component is not active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 from 'lightning/messageService';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STUDENT_SELECTED_MC from '@salesforce/messageChannel/StudentSelected__c';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StudentSubscriber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@wire(MessageContext)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messageContext;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@track receivedStudentId   =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@track receivedStudentName =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Store the subscription handle so we can unsubscribe later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subscription 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Subscribe when the component connects to the DOM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connectedCallback()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this.subscription = subscribe(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this.messageContext,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STUDENT_SELECTED_MC,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(message) =&gt; this.handleMessage(message),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{ scope: APPLICATION_SCOPE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ALWAYS unsubscribe when component disconnects to prevent memory leaks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disconnectedCallback()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unsubscribe(this.subscription);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this.subscription 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Called every time a message is published on this channel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handleMessage(message)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this.receivedStudentId   = message.studentId;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this.receivedStudentName = message.studentName;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You can now use these values to load data, update UI, etc.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Bdr>
          <w:left w:val="single" w:color="F9A825" w:sz="16"/>
        </w:pBdr>
        <w:shd w:fill="FFF9C4" w:val="clear"/>
        <w:spacing w:before="100" w:after="100"/>
        <w:ind w:left="300"/>
      </w:pPr>
      <w:r>
        <w:rPr>
          <w:rFonts w:ascii="Arial" w:cs="Arial" w:eastAsia="Arial" w:hAnsi="Arial"/>
          <w:b/>
          <w:bCs/>
          <w:color w:val="F9A825"/>
          <w:sz w:val="22"/>
          <w:szCs w:val="22"/>
        </w:rPr>
        <w:t xml:space="preserve">APPLICATION_SCOPE </w:t>
      </w:r>
      <w:r>
        <w:rPr>
          <w:rFonts w:ascii="Arial" w:cs="Arial" w:eastAsia="Arial" w:hAnsi="Arial"/>
          <w:sz w:val="22"/>
          <w:szCs w:val="22"/>
        </w:rPr>
        <w:t xml:space="preserve">Without APPLICATION_SCOPE, the subscriber only receives messages when it is the active/visible component. With APPLICATION_SCOPE, it receives ALL messages on the channel even when hidden. Use carefully — can cause unnecessary processing.</w:t>
      </w:r>
    </w:p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subscriber.html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&lt;lightning-card title="Student Subscriber"&gt;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class="slds-m-around_medium"&gt;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&lt;template if:true={receivedStudentId}&gt;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&lt;p&gt;Selected Student ID: {receivedStudentId}&lt;/p&gt;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&lt;p&gt;Selected Student Name: {receivedStudentName}&lt;/p&gt;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&lt;template if:false={receivedStudentId}&gt;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&lt;p class="slds-text-color_weak"&gt;Waiting for student selection...&lt;/p&gt;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&lt;/lightning-card&gt;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LMS Function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publish(ctx, channel, payload)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a message to all subscribers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subscribe(ctx, channel, handler, scope)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receiving messages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unsubscribe(subscription)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 receiving messages (call in disconnectedCallback)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MessageContext (wire)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context — always wire it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APPLICATION_SCOPE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messages even when component is inactive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TOPIC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Lifecycle Hooks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AECDE8"/>
                <w:sz w:val="20"/>
                <w:szCs w:val="20"/>
              </w:rPr>
              <w:t xml:space="preserve">connectedCallback, disconnectedCallback, renderedCallback, errorCallback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LWC has a defined lifecycle — a sequence of events from when a component is created to when it is destroyed. Hooks let you run code at specific points in this lifecycle.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Hook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Fires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Use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constructor()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class is instantiated (before render)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 variables. NEVER access DOM here.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connectedCallback()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component inserts into the DOM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data, subscribe to events, start timers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renderedCallback()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every render (initial + re-renders)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rendered DOM elements, third-party libs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disconnectedCallback()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component is removed from DOM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Unsubscribe events, clear timers, cleanup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errorCallback(error, stack)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a child component throws an error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error boundary UI, log errors</w:t>
            </w:r>
          </w:p>
        </w:tc>
      </w:tr>
    </w:tbl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connectedCallback — Load Data on Mount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getStudents from '@salesforce/apex/EnrollmentController.getStudents';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DataLoader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students = [];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timer;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Runs once when component is added to the DOM.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Good place for: API calls, subscriptions, timers.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connectedCallback()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console.log('Component mounted — loading data');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this.loadData();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Example: start a polling timer (refresh every 30s)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this.timer = setInterval(() =&gt;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this.loadData();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}, 30000);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loadData()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try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this.students = await getStudents();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 catch (e)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console.error(e);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CRITICAL: Clear the timer to prevent memory leaks!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disconnectedCallback()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console.log('Component unmounted — cleaning up');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(this.timer) clearInterval(this.timer);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renderedCallback — Access the DOM After Render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renderedCallback fires after EVERY render. Use a flag to ensure initialization code runs only once. Common use: initializing third-party JavaScript libraries that need DOM elements to attach to.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ChartComponent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Guard flag: ensures chart initializes only ONCE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chartInitialized = false;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Fires after EVERY render (initial + every re-render)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renderedCallback()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(this.chartInitialized) return;  // Skip if already done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this.chartInitialized = true;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Now DOM is ready — we can safely access elements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const canvas = this.template.querySelector('canvas');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(!canvas)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Example: initialize a Chart.js chart on the canvas element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(assuming Chart.js is loaded as a static resource)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new Chart(canvas, { type:'bar', data:{...}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console.log('Chart canvas found, initializing chart...');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Bdr>
          <w:left w:val="single" w:color="C62828" w:sz="16"/>
        </w:pBdr>
        <w:shd w:fill="FEECEC" w:val="clear"/>
        <w:spacing w:before="100" w:after="100"/>
        <w:ind w:left="30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Why the guard? </w:t>
      </w:r>
      <w:r>
        <w:rPr>
          <w:rFonts w:ascii="Arial" w:cs="Arial" w:eastAsia="Arial" w:hAnsi="Arial"/>
          <w:sz w:val="22"/>
          <w:szCs w:val="22"/>
        </w:rPr>
        <w:t xml:space="preserve">Without the chartInitialized flag, the chart would re-initialize on every single re-render (every time state changes). This would create duplicate charts and memory leaks.</w:t>
      </w:r>
    </w:p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 errorCallback — Catch Child Component Errors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errorCallback turns your component into an 'error boundary'. If any child component throws an unhandled error, the parent's errorCallback catches it. This prevents the entire page from crashing.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LightningElement, track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ErrorBoundary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@track hasError = false;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@track errorMessage = '';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Called when a CHILD component throws an error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error = the Error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stack = the component stack trace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errorCallback(error, stack)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console.error('Child error caught:', error);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console.error('Component stack:', stack);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this.hasError    = true;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this.errorMessage = error.message;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You can log to a custom object in Salesforce here: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logError({ message: error.message, stack: stack });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errorBoundary.html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Show friendly error UI if child crashed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&lt;template if:true={hasError}&gt;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class="error-box"&gt;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&lt;p&gt;Something went wrong: {errorMessage}&lt;/p&gt;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&lt;lightning-button label="Retry" onclick={handleRetry}&gt;&lt;/lightning-button&gt;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&lt;!-- Normal child components when no error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&lt;template if:false={hasError}&gt;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&lt;c-student-list&gt;&lt;/c-student-list&gt;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&lt;c-course-list&gt;&lt;/c-course-list&gt;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&lt;/template&gt;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TOPIC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lwc:dynamic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AECDE8"/>
                <w:sz w:val="20"/>
                <w:szCs w:val="20"/>
              </w:rPr>
              <w:t xml:space="preserve">Load components dynamically at runtime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Normally you hardcode child component tags in HTML. With lwc:dynamic, you can decide AT RUNTIME which component to render. The component is loaded lazily (only when needed) using import().</w:t>
      </w:r>
    </w:p>
    <w:p>
      <w:pPr>
        <w:spacing w:before="60" w:after="0"/>
      </w:pPr>
    </w:p>
    <w:p>
      <w:pPr>
        <w:pBdr>
          <w:left w:val="single" w:color="1565C0" w:sz="16"/>
        </w:pBdr>
        <w:shd w:fill="E3F2FD" w:val="clear"/>
        <w:spacing w:before="100" w:after="100"/>
        <w:ind w:left="3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Use Case </w:t>
      </w:r>
      <w:r>
        <w:rPr>
          <w:rFonts w:ascii="Arial" w:cs="Arial" w:eastAsia="Arial" w:hAnsi="Arial"/>
          <w:sz w:val="22"/>
          <w:szCs w:val="22"/>
        </w:rPr>
        <w:t xml:space="preserve">Dynamic components are perfect for plugin-style architectures, dashboards where the user picks which widget to show, or any scenario where the component type is not known at compile time.</w:t>
      </w:r>
    </w:p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7.1  Enable Dynamic Components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your project's .forceignore or sfdx-project.json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 the LWC component's js-meta.xml, no special setting needed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component being loaded dynamically must have lwc:ref support</w:t>
      </w:r>
    </w:p>
    <w:p>
      <w:pPr>
        <w:spacing w:before="8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7.2  Full Example — Dynamic Widget Loader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widgetLoader.js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LightningElement, track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WidgetLoader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@track selectedWidget = null;   // holds the imported component 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@track widgetProps    = {};      // props to pass to the dynamic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Map of widget names to their import paths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widgetMap =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studentList:     () =&gt; import('c/studentList'),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courseList:      () =&gt; import('c/courseList'),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enrollmentTable: () =&gt; import('c/enrollmentTable'),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async handleWidgetChange(event)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const widgetName = event.target.value;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(!this.widgetMap[widgetName])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this.selectedWidget = null;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return;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Dynamically import the chosen component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import() returns a Promise&lt;module&gt; — await 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const module = await this.widgetMap[widgetName]();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module.default is the component class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this.selectedWidget = module.default;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spacing w:before="1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widgetLoader.html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&lt;lightning-card title="Dynamic Widget Loader"&gt;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&lt;div class="slds-m-around_medium"&gt;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&lt;!-- User picks which component to show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&lt;lightning-combobox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label="Select Widget"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options={widgetOptions}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onchange={handleWidgetChange}&gt;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&lt;/lightning-combobox&gt;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&lt;!-- lwc:dynamic renders whatever component class is assigned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&lt;!-- The component tag becomes a placeholder --&gt;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&lt;template if:true={selectedWidget}&gt;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&lt;div class="slds-m-top_medium"&gt;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&lt;c-widget-placeholder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lwc:dynamic={selectedWidget}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student-id={widgetProps.studentId}&gt;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&lt;/c-widget-placeholder&gt;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&lt;/template&gt;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&lt;/div&gt;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&lt;/lightning-card&gt;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&lt;/template&gt;</w:t>
            </w:r>
          </w:p>
        </w:tc>
      </w:tr>
    </w:tbl>
    <w:p>
      <w:pPr>
        <w:spacing w:before="80" w:after="0"/>
      </w:pPr>
    </w:p>
    <w:p>
      <w:pPr>
        <w:pBdr>
          <w:left w:val="single" w:color="F9A825" w:sz="16"/>
        </w:pBdr>
        <w:shd w:fill="FFF9C4" w:val="clear"/>
        <w:spacing w:before="100" w:after="100"/>
        <w:ind w:left="300"/>
      </w:pPr>
      <w:r>
        <w:rPr>
          <w:rFonts w:ascii="Arial" w:cs="Arial" w:eastAsia="Arial" w:hAnsi="Arial"/>
          <w:b/>
          <w:bCs/>
          <w:color w:val="F9A825"/>
          <w:sz w:val="22"/>
          <w:szCs w:val="22"/>
        </w:rPr>
        <w:t xml:space="preserve">Important </w:t>
      </w:r>
      <w:r>
        <w:rPr>
          <w:rFonts w:ascii="Arial" w:cs="Arial" w:eastAsia="Arial" w:hAnsi="Arial"/>
          <w:sz w:val="22"/>
          <w:szCs w:val="22"/>
        </w:rPr>
        <w:t xml:space="preserve">The placeholder tag name (c-widget-placeholder) must match a real component that exists in your project — it serves as the DOM anchor. The lwc:dynamic attribute swaps in the actual implementation.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280"/>
              <w:bottom w:type="dxa" w:w="140"/>
              <w:right w:type="dxa" w:w="2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D700"/>
                <w:sz w:val="32"/>
                <w:szCs w:val="32"/>
              </w:rPr>
              <w:t xml:space="preserve">TOPIC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@track vs Reactive Properties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AECDE8"/>
                <w:sz w:val="20"/>
                <w:szCs w:val="20"/>
              </w:rPr>
              <w:t xml:space="preserve">Understanding LWC's reactivity system deeply</w:t>
            </w:r>
          </w:p>
        </w:tc>
      </w:tr>
    </w:tbl>
    <w:p>
      <w:pPr>
        <w:spacing w:before="10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one of the most misunderstood topics in LWC. Many developers sprinkle @track everywhere out of habit. Let us understand exactly when you need it and when you do not.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@track needed?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Reassigning a primitive (string, number, boolean)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Primitives trigger re-render automatically on assignment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Reassigning an object reference (obj = {...})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reference triggers re-render automatically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Mutating a property inside an object (obj.name = x)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LWC cannot detect internal mutations without @track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Pushing to an array (arr.push(x))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LWC cannot detect .push(), .splice() etc. without @track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Reassigning the whole array (arr = [...arr, x])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reference triggers re-render automatically</w:t>
            </w:r>
          </w:p>
        </w:tc>
      </w:tr>
    </w:tbl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8.1  Primitives — No @track needed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ReactivityDemo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Primitives are reactive automatically — no @track needed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count   = 0;      // number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message = 'Hello'; // string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isOpen  = false;  // boolean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increment()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this.count++;       // Triggers re-render automatically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toggle()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this.isOpen = !this.isOpen;  // Triggers re-render automatically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8.2  Object Mutation — @track IS needed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LightningElement, track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ObjectReactivity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✗ WRONG: Without @track, mutating obj.name won't trigger re-render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student = { name: 'Jai', email: 'jai@example.com'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// ✓ CORRECT: @track enables deep reactivity on this object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@track studentTracked = { name: 'Jai', email: 'jai@example.com'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handleNameChange(event)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This WON'T re-render without @track: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this.student.name = event.target.value;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This WILL re-render (new reference, no @track needed):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this.student = { ...this.student, name: event.target.value };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This WILL re-render (deep mutation, @track required):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this.studentTracked.name = event.target.value;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</w:p>
    <w:p>
      <w:pPr>
        <w:pBdr>
          <w:bottom w:val="single" w:color="2E75B6" w:sz="6" w:space="4"/>
        </w:pBdr>
        <w:spacing w:before="220" w:after="1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8.3  Arrays — Mutation vs Reassignment</w:t>
      </w:r>
    </w:p>
    <w:tbl>
      <w:tblPr>
        <w:tblW w:type="dxa" w:w="9360"/>
        <w:tblBorders>
          <w:top w:val="single" w:color="2E75B6" w:sz="4"/>
          <w:left w:val="single" w:color="2E75B6" w:sz="4"/>
          <w:bottom w:val="single" w:color="2E75B6" w:sz="4"/>
          <w:right w:val="single" w:color="2E75B6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{ LightningElement, track } from 'lwc';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default class ArrayReactivity extends LightningElement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@track students = ['Jai', 'Rahul', 'Priya'];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addStudentWrong()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✗ WRONG (no @track): push mutates the array — LWC won't see it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this.students.push('Shreya');  // UI WON'T update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addStudentRight1()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✓ CORRECT Option 1: Reassign with spread (no @track needed)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this.students = [...this.students, 'Shreya'];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addStudentRight2()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✓ CORRECT Option 2: push() with @track (tracked deeply)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this.students.push('Shreya');  // Works ONLY because of @track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removeStudent(index)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✓ CORRECT: filter creates a new array — new reference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this.students = this.students.filter((_,i) =&gt; i !== index);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updateStudent(index, newName) {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// ✓ CORRECT: map creates a new array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this.students = this.students.map((s,i) =&gt; i === index ? newName : s);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  <w:p>
            <w:pPr>
              <w:spacing w:before="0" w:after="0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pPr>
        <w:spacing w:before="80" w:after="0"/>
      </w:pPr>
    </w:p>
    <w:p>
      <w:pPr>
        <w:pBdr>
          <w:left w:val="single" w:color="2E7D32" w:sz="16"/>
        </w:pBdr>
        <w:shd w:fill="E8F5E9" w:val="clear"/>
        <w:spacing w:before="100" w:after="100"/>
        <w:ind w:left="3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Best Practice </w:t>
      </w:r>
      <w:r>
        <w:rPr>
          <w:rFonts w:ascii="Arial" w:cs="Arial" w:eastAsia="Arial" w:hAnsi="Arial"/>
          <w:sz w:val="22"/>
          <w:szCs w:val="22"/>
        </w:rPr>
        <w:t xml:space="preserve">Prefer immutable patterns (spread, map, filter) over mutation. This keeps your code predictable and you rarely need @track. Use @track only when you must mutate an object/array in place.</w:t>
      </w:r>
    </w:p>
    <w:p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2026-03-05T16:36:45.120Z</dcterms:created>
  <dcterms:modified xsi:type="dcterms:W3CDTF">2026-03-05T16:36:45.121Z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