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12"/>
              <w:left w:val="single" w:color="1F4E79" w:sz="12"/>
              <w:bottom w:val="single" w:color="1F4E79" w:sz="12"/>
              <w:right w:val="single" w:color="1F4E79" w:sz="12"/>
            </w:tcBorders>
            <w:shd w:fill="0D0D1A" w:val="clear"/>
            <w:tcMar>
              <w:top w:type="dxa" w:w="500"/>
              <w:left w:type="dxa" w:w="500"/>
              <w:bottom w:type="dxa" w:w="500"/>
              <w:right w:type="dxa" w:w="500"/>
            </w:tcMar>
          </w:tcPr>
          <w:p>
            <w:pPr>
              <w:spacing w:before="0" w:after="80"/>
              <w:jc w:val="center"/>
            </w:pPr>
            <w:r>
              <w:rPr>
                <w:rFonts w:ascii="Arial" w:cs="Arial" w:eastAsia="Arial" w:hAnsi="Arial"/>
                <w:b/>
                <w:bCs/>
                <w:color w:val="A8D5FF"/>
                <w:sz w:val="22"/>
                <w:szCs w:val="22"/>
              </w:rPr>
              <w:t xml:space="preserve">PROJECT 3  ——  FULL STACK  ——  WITH PAYMENT INTEGRATION</w:t>
            </w:r>
          </w:p>
          <w:p>
            <w:pPr>
              <w:spacing w:before="0" w:after="40"/>
              <w:jc w:val="center"/>
            </w:pPr>
            <w:r>
              <w:rPr>
                <w:rFonts w:ascii="Arial" w:cs="Arial" w:eastAsia="Arial" w:hAnsi="Arial"/>
                <w:b/>
                <w:bCs/>
                <w:color w:val="FFFFFF"/>
                <w:sz w:val="52"/>
                <w:szCs w:val="52"/>
              </w:rPr>
              <w:t xml:space="preserve">Telecom Customer Lifecycle</w:t>
            </w:r>
          </w:p>
          <w:p>
            <w:pPr>
              <w:spacing w:before="0" w:after="200"/>
              <w:jc w:val="center"/>
            </w:pPr>
            <w:r>
              <w:rPr>
                <w:rFonts w:ascii="Arial" w:cs="Arial" w:eastAsia="Arial" w:hAnsi="Arial"/>
                <w:b/>
                <w:bCs/>
                <w:color w:val="FFFFFF"/>
                <w:sz w:val="52"/>
                <w:szCs w:val="52"/>
              </w:rPr>
              <w:t xml:space="preserve">&amp; Revenue Management System</w:t>
            </w:r>
          </w:p>
          <w:p>
            <w:pPr>
              <w:spacing w:before="0" w:after="60"/>
              <w:jc w:val="center"/>
            </w:pPr>
            <w:r>
              <w:rPr>
                <w:rFonts w:ascii="Arial" w:cs="Arial" w:eastAsia="Arial" w:hAnsi="Arial"/>
                <w:b/>
                <w:bCs/>
                <w:color w:val="FFD700"/>
                <w:sz w:val="22"/>
                <w:szCs w:val="22"/>
              </w:rPr>
              <w:t xml:space="preserve">INDUSTRY: Telecom — Jio, Airtel, BSNL, Vi (Vodafone Idea)</w:t>
            </w:r>
          </w:p>
          <w:p>
            <w:pPr>
              <w:spacing w:before="0" w:after="80"/>
              <w:jc w:val="center"/>
            </w:pPr>
            <w:r>
              <w:rPr>
                <w:rFonts w:ascii="Arial" w:cs="Arial" w:eastAsia="Arial" w:hAnsi="Arial"/>
                <w:color w:val="445566"/>
                <w:sz w:val="20"/>
                <w:szCs w:val="20"/>
              </w:rPr>
              <w:t xml:space="preserve">━━━━━━━━━━━━━━━━━━━━━━━━━━━━━━━</w:t>
            </w:r>
          </w:p>
          <w:p>
            <w:pPr>
              <w:spacing w:before="0" w:after="60"/>
              <w:jc w:val="center"/>
            </w:pPr>
            <w:r>
              <w:rPr>
                <w:rFonts w:ascii="Arial" w:cs="Arial" w:eastAsia="Arial" w:hAnsi="Arial"/>
                <w:b/>
                <w:bCs/>
                <w:color w:val="A8D5FF"/>
                <w:sz w:val="24"/>
                <w:szCs w:val="24"/>
              </w:rPr>
              <w:t xml:space="preserve">WHAT THIS PROJECT COVERS</w:t>
            </w:r>
          </w:p>
          <w:p>
            <w:pPr>
              <w:spacing w:before="0" w:after="40"/>
              <w:jc w:val="center"/>
            </w:pPr>
            <w:r>
              <w:rPr>
                <w:rFonts w:ascii="Arial" w:cs="Arial" w:eastAsia="Arial" w:hAnsi="Arial"/>
                <w:color w:val="C5E3FF"/>
                <w:sz w:val="20"/>
                <w:szCs w:val="20"/>
              </w:rPr>
              <w:t xml:space="preserve">3 Apex Classes  •  Trigger Handler  •  Batch Apex  •  Test Classes</w:t>
            </w:r>
          </w:p>
          <w:p>
            <w:pPr>
              <w:spacing w:before="0" w:after="40"/>
              <w:jc w:val="center"/>
            </w:pPr>
            <w:r>
              <w:rPr>
                <w:rFonts w:ascii="Arial" w:cs="Arial" w:eastAsia="Arial" w:hAnsi="Arial"/>
                <w:color w:val="C5E3FF"/>
                <w:sz w:val="20"/>
                <w:szCs w:val="20"/>
              </w:rPr>
              <w:t xml:space="preserve">LWC Parent-Child Architecture  •  @wire + Imperative + NavigationMixin</w:t>
            </w:r>
          </w:p>
          <w:p>
            <w:pPr>
              <w:spacing w:before="0" w:after="40"/>
              <w:jc w:val="center"/>
            </w:pPr>
            <w:r>
              <w:rPr>
                <w:rFonts w:ascii="Arial" w:cs="Arial" w:eastAsia="Arial" w:hAnsi="Arial"/>
                <w:color w:val="C5E3FF"/>
                <w:sz w:val="20"/>
                <w:szCs w:val="20"/>
              </w:rPr>
              <w:t xml:space="preserve">Razorpay Payment Integration  •  REST API  •  Named Credentials  •  Simple Outbound</w:t>
            </w:r>
          </w:p>
          <w:p>
            <w:pPr>
              <w:spacing w:before="0" w:after="40"/>
              <w:jc w:val="center"/>
            </w:pPr>
            <w:r>
              <w:rPr>
                <w:rFonts w:ascii="Arial" w:cs="Arial" w:eastAsia="Arial" w:hAnsi="Arial"/>
                <w:color w:val="C5E3FF"/>
                <w:sz w:val="20"/>
                <w:szCs w:val="20"/>
              </w:rPr>
              <w:t xml:space="preserve">Named Credentials  •  HttpRequest/HttpResponse  •  JSON serialize/deserialize</w:t>
            </w:r>
          </w:p>
          <w:p>
            <w:pPr>
              <w:spacing w:before="80" w:after="0"/>
              <w:jc w:val="center"/>
            </w:pPr>
            <w:r>
              <w:rPr>
                <w:rFonts w:ascii="Arial" w:cs="Arial" w:eastAsia="Arial" w:hAnsi="Arial"/>
                <w:b/>
                <w:bCs/>
                <w:color w:val="FFD700"/>
                <w:sz w:val="22"/>
                <w:szCs w:val="22"/>
              </w:rPr>
              <w:t xml:space="preserve">NEW: Payment Integration — the skill that sets you apart from all other candidates</w:t>
            </w:r>
          </w:p>
        </w:tc>
      </w:tr>
    </w:tbl>
    <w:p>
      <w:pPr>
        <w:spacing w:before="280" w:after="0"/>
      </w:pPr>
      <w:r>
        <w:t xml:space="preserve"/>
      </w:r>
    </w:p>
    <w:p>
      <w:pPr>
        <w:pStyle w:val="Heading1"/>
        <w:pBdr>
          <w:bottom w:val="single" w:color="2E75B6" w:sz="12" w:space="6"/>
        </w:pBdr>
        <w:spacing w:before="440" w:after="180"/>
      </w:pPr>
      <w:r>
        <w:rPr>
          <w:rFonts w:ascii="Arial" w:cs="Arial" w:eastAsia="Arial" w:hAnsi="Arial"/>
          <w:b/>
          <w:bCs/>
          <w:color w:val="1F4E79"/>
          <w:sz w:val="44"/>
          <w:szCs w:val="44"/>
        </w:rPr>
        <w:t xml:space="preserve">◆  Table of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Section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Business Scenario</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Section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Data Model: 13 Custom Objects (incl. Payment_Transaction__c)</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Section 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Integration Concepts: REST API, HTTP, Named Credentials, JSON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Section 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Apex: RazorpayPaymentService (Outbound Integration)</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Section 5</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Apex: TelecomBillController (LWC Controller)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Section 6</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Trigger + Handler: Payment_Transaction__c</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Section 7</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LWC: telecomBillPayment (Parent + 2 Children)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Section 8</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Test Class: RazorpayPaymentServiceTest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Section 9</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Batch Apex: MonthlyBillGenerationBatch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Section 10</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Admin Components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Section 11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Interview Q&amp;A (6 Questions incl. Integration)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Section 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Resume Block</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Section 13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12-Minute Demo Script</w:t>
            </w:r>
          </w:p>
        </w:tc>
      </w:tr>
    </w:tbl>
    <w:p>
      <w:pPr>
        <w:spacing w:before="280" w:after="0"/>
      </w:pPr>
      <w:r>
        <w:t xml:space="preserve"/>
      </w:r>
    </w:p>
    <w:p>
      <w:pPr>
        <w:pStyle w:val="Heading1"/>
        <w:pBdr>
          <w:bottom w:val="single" w:color="2E75B6" w:sz="12" w:space="6"/>
        </w:pBdr>
        <w:spacing w:before="440" w:after="180"/>
      </w:pPr>
      <w:r>
        <w:rPr>
          <w:rFonts w:ascii="Arial" w:cs="Arial" w:eastAsia="Arial" w:hAnsi="Arial"/>
          <w:b/>
          <w:bCs/>
          <w:color w:val="1F4E79"/>
          <w:sz w:val="44"/>
          <w:szCs w:val="44"/>
        </w:rPr>
        <w:t xml:space="preserve">◆  Section 1 — Business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5800" w:sz="10"/>
              <w:left w:val="single" w:color="7B5800" w:sz="10"/>
              <w:bottom w:val="single" w:color="7B5800" w:sz="10"/>
              <w:right w:val="single" w:color="7B5800" w:sz="10"/>
            </w:tcBorders>
            <w:shd w:fill="FFF3CD" w:val="clear"/>
            <w:tcMar>
              <w:top w:type="dxa" w:w="140"/>
              <w:left w:type="dxa" w:w="220"/>
              <w:bottom w:type="dxa" w:w="140"/>
              <w:right w:type="dxa" w:w="220"/>
            </w:tcMar>
          </w:tcPr>
          <w:p>
            <w:pPr>
              <w:spacing w:before="0" w:after="60"/>
            </w:pPr>
            <w:r>
              <w:rPr>
                <w:rFonts w:ascii="Arial" w:cs="Arial" w:eastAsia="Arial" w:hAnsi="Arial"/>
                <w:b/>
                <w:bCs/>
                <w:color w:val="7B5800"/>
                <w:sz w:val="22"/>
                <w:szCs w:val="22"/>
              </w:rPr>
              <w:t xml:space="preserve">⚡ CONCEPTS USED IN THIS SECTION:</w:t>
            </w:r>
          </w:p>
          <w:p>
            <w:pPr>
              <w:spacing w:before="20" w:after="20"/>
            </w:pPr>
            <w:r>
              <w:rPr>
                <w:rFonts w:ascii="Arial" w:cs="Arial" w:eastAsia="Arial" w:hAnsi="Arial"/>
                <w:color w:val="1A1A1A"/>
                <w:sz w:val="20"/>
                <w:szCs w:val="20"/>
              </w:rPr>
              <w:t xml:space="preserve">  ✦  Salesforce as BSS (Business Support System) for Telecom</w:t>
            </w:r>
          </w:p>
          <w:p>
            <w:pPr>
              <w:spacing w:before="20" w:after="20"/>
            </w:pPr>
            <w:r>
              <w:rPr>
                <w:rFonts w:ascii="Arial" w:cs="Arial" w:eastAsia="Arial" w:hAnsi="Arial"/>
                <w:color w:val="1A1A1A"/>
                <w:sz w:val="20"/>
                <w:szCs w:val="20"/>
              </w:rPr>
              <w:t xml:space="preserve">  ✦  Custom Objects for subscriber management</w:t>
            </w:r>
          </w:p>
          <w:p>
            <w:pPr>
              <w:spacing w:before="20" w:after="20"/>
            </w:pPr>
            <w:r>
              <w:rPr>
                <w:rFonts w:ascii="Arial" w:cs="Arial" w:eastAsia="Arial" w:hAnsi="Arial"/>
                <w:color w:val="1A1A1A"/>
                <w:sz w:val="20"/>
                <w:szCs w:val="20"/>
              </w:rPr>
              <w:t xml:space="preserve">  ✦  End-to-end billing and payment lifecycle</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6E4F0" w:val="clear"/>
            <w:tcMar>
              <w:top w:type="dxa" w:w="180"/>
              <w:left w:type="dxa" w:w="240"/>
              <w:bottom w:type="dxa" w:w="180"/>
              <w:right w:type="dxa" w:w="240"/>
            </w:tcMar>
          </w:tcPr>
          <w:p>
            <w:pPr>
              <w:spacing w:before="0" w:after="100"/>
            </w:pPr>
            <w:r>
              <w:rPr>
                <w:rFonts w:ascii="Arial" w:cs="Arial" w:eastAsia="Arial" w:hAnsi="Arial"/>
                <w:b/>
                <w:bCs/>
                <w:color w:val="1F4E79"/>
                <w:sz w:val="24"/>
                <w:szCs w:val="24"/>
              </w:rPr>
              <w:t xml:space="preserve">What This System Does — The Complete Telecom Journey</w:t>
            </w:r>
          </w:p>
          <w:p>
            <w:pPr>
              <w:spacing w:before="36" w:after="36"/>
            </w:pPr>
            <w:r>
              <w:rPr>
                <w:rFonts w:ascii="Arial" w:cs="Arial" w:eastAsia="Arial" w:hAnsi="Arial"/>
                <w:color w:val="1A1A1A"/>
                <w:sz w:val="21"/>
                <w:szCs w:val="21"/>
              </w:rPr>
              <w:t xml:space="preserve">Customer subscribes to a mobile/broadband plan (Postpaid or Prepaid).</w:t>
            </w:r>
          </w:p>
          <w:p>
            <w:pPr>
              <w:spacing w:before="36" w:after="36"/>
            </w:pPr>
            <w:r>
              <w:rPr>
                <w:rFonts w:ascii="Arial" w:cs="Arial" w:eastAsia="Arial" w:hAnsi="Arial"/>
                <w:color w:val="1A1A1A"/>
                <w:sz w:val="21"/>
                <w:szCs w:val="21"/>
              </w:rPr>
              <w:t xml:space="preserve">Salesforce stores: Subscriber profile, active plan, usage data, bills.</w:t>
            </w:r>
          </w:p>
          <w:p>
            <w:pPr>
              <w:spacing w:before="36" w:after="36"/>
            </w:pPr>
            <w:r>
              <w:rPr>
                <w:rFonts w:ascii="Arial" w:cs="Arial" w:eastAsia="Arial" w:hAnsi="Arial"/>
                <w:color w:val="1A1A1A"/>
                <w:sz w:val="21"/>
                <w:szCs w:val="21"/>
              </w:rPr>
              <w:t xml:space="preserve">Monthly bill is auto-generated by Batch Apex on 1st of every month.</w:t>
            </w:r>
          </w:p>
          <w:p>
            <w:pPr>
              <w:spacing w:before="36" w:after="36"/>
            </w:pPr>
            <w:r>
              <w:rPr>
                <w:rFonts w:ascii="Arial" w:cs="Arial" w:eastAsia="Arial" w:hAnsi="Arial"/>
                <w:color w:val="1A1A1A"/>
                <w:sz w:val="21"/>
                <w:szCs w:val="21"/>
              </w:rPr>
              <w:t xml:space="preserve">Customer opens the LWC Bill Payment portal on their account page.</w:t>
            </w:r>
          </w:p>
          <w:p>
            <w:pPr>
              <w:spacing w:before="36" w:after="36"/>
            </w:pPr>
            <w:r>
              <w:rPr>
                <w:rFonts w:ascii="Arial" w:cs="Arial" w:eastAsia="Arial" w:hAnsi="Arial"/>
                <w:color w:val="1A1A1A"/>
                <w:sz w:val="21"/>
                <w:szCs w:val="21"/>
              </w:rPr>
              <w:t xml:space="preserve">LWC calls Apex → Apex calls Razorpay API → Razorpay returns payment link.</w:t>
            </w:r>
          </w:p>
          <w:p>
            <w:pPr>
              <w:spacing w:before="36" w:after="36"/>
            </w:pPr>
            <w:r>
              <w:rPr>
                <w:rFonts w:ascii="Arial" w:cs="Arial" w:eastAsia="Arial" w:hAnsi="Arial"/>
                <w:color w:val="1A1A1A"/>
                <w:sz w:val="21"/>
                <w:szCs w:val="21"/>
              </w:rPr>
              <w:t xml:space="preserve">Apex saves Payment_Transaction__c record with Initiated status.</w:t>
            </w:r>
          </w:p>
          <w:p>
            <w:pPr>
              <w:spacing w:before="36" w:after="36"/>
            </w:pPr>
            <w:r>
              <w:rPr>
                <w:rFonts w:ascii="Arial" w:cs="Arial" w:eastAsia="Arial" w:hAnsi="Arial"/>
                <w:color w:val="1A1A1A"/>
                <w:sz w:val="21"/>
                <w:szCs w:val="21"/>
              </w:rPr>
              <w:t xml:space="preserve">LWC opens Razorpay hosted payment page — customer pays (UPI/Card/NetBanking).</w:t>
            </w:r>
          </w:p>
          <w:p>
            <w:pPr>
              <w:spacing w:before="36" w:after="36"/>
            </w:pPr>
            <w:r>
              <w:rPr>
                <w:rFonts w:ascii="Arial" w:cs="Arial" w:eastAsia="Arial" w:hAnsi="Arial"/>
                <w:color w:val="1A1A1A"/>
                <w:sz w:val="21"/>
                <w:szCs w:val="21"/>
              </w:rPr>
              <w:t xml:space="preserve">Payment completed on Razorpay hosted page — Bill status updated to Paid.</w:t>
            </w:r>
          </w:p>
          <w:p>
            <w:pPr>
              <w:spacing w:before="36" w:after="36"/>
            </w:pPr>
            <w:r>
              <w:rPr>
                <w:rFonts w:ascii="Arial" w:cs="Arial" w:eastAsia="Arial" w:hAnsi="Arial"/>
                <w:color w:val="1A1A1A"/>
                <w:sz w:val="21"/>
                <w:szCs w:val="21"/>
              </w:rPr>
              <w:t xml:space="preserve"/>
            </w:r>
          </w:p>
          <w:p>
            <w:pPr>
              <w:spacing w:before="36" w:after="36"/>
            </w:pPr>
            <w:r>
              <w:rPr>
                <w:rFonts w:ascii="Arial" w:cs="Arial" w:eastAsia="Arial" w:hAnsi="Arial"/>
                <w:color w:val="1A1A1A"/>
                <w:sz w:val="21"/>
                <w:szCs w:val="21"/>
              </w:rPr>
              <w:t xml:space="preserve">REAL COMPANIES: Jio uses Salesforce for CRM. Airtel uses Salesforce for B2B billing.</w:t>
            </w:r>
          </w:p>
          <w:p>
            <w:pPr>
              <w:spacing w:before="36" w:after="36"/>
            </w:pPr>
            <w:r>
              <w:rPr>
                <w:rFonts w:ascii="Arial" w:cs="Arial" w:eastAsia="Arial" w:hAnsi="Arial"/>
                <w:color w:val="1A1A1A"/>
                <w:sz w:val="21"/>
                <w:szCs w:val="21"/>
              </w:rPr>
              <w:t xml:space="preserve">TRAI (Telecom Regulatory Authority of India) mandates automated billing.</w:t>
            </w:r>
          </w:p>
          <w:p>
            <w:pPr>
              <w:spacing w:before="36" w:after="36"/>
            </w:pPr>
            <w:r>
              <w:rPr>
                <w:rFonts w:ascii="Arial" w:cs="Arial" w:eastAsia="Arial" w:hAnsi="Arial"/>
                <w:color w:val="1A1A1A"/>
                <w:sz w:val="21"/>
                <w:szCs w:val="21"/>
              </w:rPr>
              <w:t xml:space="preserve">This system handles the complete OTC (Order-to-Cash) cycle.</w:t>
            </w:r>
          </w:p>
        </w:tc>
      </w:tr>
    </w:tbl>
    <w:p>
      <w:pPr>
        <w:spacing w:before="280" w:after="0"/>
      </w:pPr>
      <w:r>
        <w:t xml:space="preserve"/>
      </w:r>
    </w:p>
    <w:p>
      <w:pPr>
        <w:pStyle w:val="Heading1"/>
        <w:pBdr>
          <w:bottom w:val="single" w:color="2E75B6" w:sz="12" w:space="6"/>
        </w:pBdr>
        <w:spacing w:before="440" w:after="180"/>
      </w:pPr>
      <w:r>
        <w:rPr>
          <w:rFonts w:ascii="Arial" w:cs="Arial" w:eastAsia="Arial" w:hAnsi="Arial"/>
          <w:b/>
          <w:bCs/>
          <w:color w:val="1F4E79"/>
          <w:sz w:val="44"/>
          <w:szCs w:val="44"/>
        </w:rPr>
        <w:t xml:space="preserve">◆  Section 2 — Data Model: 13 Custom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5800" w:sz="10"/>
              <w:left w:val="single" w:color="7B5800" w:sz="10"/>
              <w:bottom w:val="single" w:color="7B5800" w:sz="10"/>
              <w:right w:val="single" w:color="7B5800" w:sz="10"/>
            </w:tcBorders>
            <w:shd w:fill="FFF3CD" w:val="clear"/>
            <w:tcMar>
              <w:top w:type="dxa" w:w="140"/>
              <w:left w:type="dxa" w:w="220"/>
              <w:bottom w:type="dxa" w:w="140"/>
              <w:right w:type="dxa" w:w="220"/>
            </w:tcMar>
          </w:tcPr>
          <w:p>
            <w:pPr>
              <w:spacing w:before="0" w:after="60"/>
            </w:pPr>
            <w:r>
              <w:rPr>
                <w:rFonts w:ascii="Arial" w:cs="Arial" w:eastAsia="Arial" w:hAnsi="Arial"/>
                <w:b/>
                <w:bCs/>
                <w:color w:val="7B5800"/>
                <w:sz w:val="22"/>
                <w:szCs w:val="22"/>
              </w:rPr>
              <w:t xml:space="preserve">⚡ CONCEPTS USED IN THIS SECTION:</w:t>
            </w:r>
          </w:p>
          <w:p>
            <w:pPr>
              <w:spacing w:before="20" w:after="20"/>
            </w:pPr>
            <w:r>
              <w:rPr>
                <w:rFonts w:ascii="Arial" w:cs="Arial" w:eastAsia="Arial" w:hAnsi="Arial"/>
                <w:color w:val="1A1A1A"/>
                <w:sz w:val="20"/>
                <w:szCs w:val="20"/>
              </w:rPr>
              <w:t xml:space="preserve">  ✦  Custom Objects</w:t>
            </w:r>
          </w:p>
          <w:p>
            <w:pPr>
              <w:spacing w:before="20" w:after="20"/>
            </w:pPr>
            <w:r>
              <w:rPr>
                <w:rFonts w:ascii="Arial" w:cs="Arial" w:eastAsia="Arial" w:hAnsi="Arial"/>
                <w:color w:val="1A1A1A"/>
                <w:sz w:val="20"/>
                <w:szCs w:val="20"/>
              </w:rPr>
              <w:t xml:space="preserve">  ✦  Master-Detail vs Lookup</w:t>
            </w:r>
          </w:p>
          <w:p>
            <w:pPr>
              <w:spacing w:before="20" w:after="20"/>
            </w:pPr>
            <w:r>
              <w:rPr>
                <w:rFonts w:ascii="Arial" w:cs="Arial" w:eastAsia="Arial" w:hAnsi="Arial"/>
                <w:color w:val="1A1A1A"/>
                <w:sz w:val="20"/>
                <w:szCs w:val="20"/>
              </w:rPr>
              <w:t xml:space="preserve">  ✦  Roll-Up Summary Fields</w:t>
            </w:r>
          </w:p>
          <w:p>
            <w:pPr>
              <w:spacing w:before="20" w:after="20"/>
            </w:pPr>
            <w:r>
              <w:rPr>
                <w:rFonts w:ascii="Arial" w:cs="Arial" w:eastAsia="Arial" w:hAnsi="Arial"/>
                <w:color w:val="1A1A1A"/>
                <w:sz w:val="20"/>
                <w:szCs w:val="20"/>
              </w:rPr>
              <w:t xml:space="preserve">  ✦  External ID fields (for webhook lookups)</w:t>
            </w:r>
          </w:p>
          <w:p>
            <w:pPr>
              <w:spacing w:before="20" w:after="20"/>
            </w:pPr>
            <w:r>
              <w:rPr>
                <w:rFonts w:ascii="Arial" w:cs="Arial" w:eastAsia="Arial" w:hAnsi="Arial"/>
                <w:color w:val="1A1A1A"/>
                <w:sz w:val="20"/>
                <w:szCs w:val="20"/>
              </w:rPr>
              <w:t xml:space="preserve">  ✦  Junction Objects</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Subscriber__c</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Core object. Fields: Subscriber_Number__c (External ID — auto-number), Customer__c (Lookup Account), Plan__c (Lookup Plan__c), Status__c (Active/Suspended/Churned), Activation_Date__c, Monthly_Charge__c, Data_Limit_GB__c, Used_Data_GB__c, Churn_Risk_Score__c (0-100).</w:t>
            </w:r>
          </w:p>
        </w:tc>
      </w:tr>
      <w:tr>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Plan__c</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Catalog of telecom plans. Fields: Plan_Name__c, Plan_Type__c (Prepaid/Postpaid/Broadband), Monthly_Charge__c, Data_GB__c, Validity_Days__c, Calls_Minutes__c, SMS_Count__c, Is_Active__c.</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Bill__c</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Monthly bill per subscriber. Master-Detail to Subscriber__c. Fields: Bill_Number__c (auto-number), Billing_Month__c (Date), Base_Amount__c, IGST_Amount__c, Total_Amount__c, Status__c (Unpaid/Paid/Overdue/Waived), Due_Date__c, Paid_Date__c.</w:t>
            </w:r>
          </w:p>
        </w:tc>
      </w:tr>
      <w:tr>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Payment_Transaction__c</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Stores every payment attempt. Master-Detail to Bill__c. Fields: Amount__c, Status__c (Initiated/Success/Failed), Razorpay_Link__c (URL — payment link), Payment_Date__c (Date), Razorpay_Response__c (Long Text Area). Simple 5-field object, no External ID needed.</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Usage_Record__c</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Daily data/call usage. Master-Detail to Subscriber__c. Fields: Usage_Date__c, Data_Used_MB__c, Calls_Minutes__c, SMS_Count__c, Is_Overage__c, Overage_Charge__c.</w:t>
            </w:r>
          </w:p>
        </w:tc>
      </w:tr>
      <w:tr>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Plan_Change_Request__c</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Tracks plan upgrade/downgrade. Lookup to Subscriber__c. Fields: Old_Plan__c, New_Plan__c, Request_Date__c, Effective_Date__c, Status__c, Requested_By__c.</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Complaint__c</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Customer complaints. Lookup to Subscriber__c. Fields: Complaint_Type__c, Description__c, Status__c, Priority__c, Resolution__c, SLA_Due_Date__c, SLA_Breach__c.</w:t>
            </w:r>
          </w:p>
        </w:tc>
      </w:tr>
      <w:tr>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Network_Incident__c</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Tower/network outages. Fields: Incident_Type__c, Affected_Area__c, Start_Time__c, End_Time__c, Impacted_Subscribers__c, Root_Cause__c.</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Tower__c</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Network infrastructure. Fields: Tower_Id__c, Location__c, Technology__c (4G/5G), Capacity__c, Current_Load__c, Status__c.</w:t>
            </w:r>
          </w:p>
        </w:tc>
      </w:tr>
      <w:tr>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Recharge__c</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Prepaid recharge history. Lookup to Subscriber__c. Fields: Recharge_Amount__c, Plan_Added__c, Recharge_Date__c, Channel__c (App/USSD/Retailer), Transaction_Ref__c.</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Roaming_Record__c</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International roaming usage. Master-Detail to Subscriber__c. Fields: Country__c, Start_Date__c, End_Date__c, Data_Used_MB__c, Calls_Minutes__c, Roaming_Charge__c.</w:t>
            </w:r>
          </w:p>
        </w:tc>
      </w:tr>
      <w:tr>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20"/>
                <w:szCs w:val="20"/>
              </w:rPr>
              <w:t xml:space="preserve">Device__c</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Devices linked to subscriber. Lookup to Subscriber__c. Fields: IMEI__c (External ID), Device_Model__c, OS__c, Is_Active__c, Activation_Date__c.</w:t>
            </w:r>
          </w:p>
        </w:tc>
      </w:tr>
      <w:tr>
        <w:tc>
          <w:tcPr>
            <w:tcW w:type="dxa" w:w="29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Revenue_Leakage__c</w:t>
            </w:r>
          </w:p>
        </w:tc>
        <w:tc>
          <w:tcPr>
            <w:tcW w:type="dxa" w:w="6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Auto-detected billing anomalies. Lookup to Bill__c. Fields: Leakage_Type__c, Expected_Amount__c, Actual_Amount__c, Difference__c, Status__c (Open/Investigated/Resolved).</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D9F0E1" w:val="clear"/>
            <w:tcMar>
              <w:top w:type="dxa" w:w="180"/>
              <w:left w:type="dxa" w:w="240"/>
              <w:bottom w:type="dxa" w:w="180"/>
              <w:right w:type="dxa" w:w="240"/>
            </w:tcMar>
          </w:tcPr>
          <w:p>
            <w:pPr>
              <w:spacing w:before="0" w:after="100"/>
            </w:pPr>
            <w:r>
              <w:rPr>
                <w:rFonts w:ascii="Arial" w:cs="Arial" w:eastAsia="Arial" w:hAnsi="Arial"/>
                <w:b/>
                <w:bCs/>
                <w:color w:val="1E7B34"/>
                <w:sz w:val="24"/>
                <w:szCs w:val="24"/>
              </w:rPr>
              <w:t xml:space="preserve">Key Design Decisions</w:t>
            </w:r>
          </w:p>
          <w:p>
            <w:pPr>
              <w:spacing w:before="36" w:after="36"/>
            </w:pPr>
            <w:r>
              <w:rPr>
                <w:rFonts w:ascii="Arial" w:cs="Arial" w:eastAsia="Arial" w:hAnsi="Arial"/>
                <w:color w:val="1A1A1A"/>
                <w:sz w:val="21"/>
                <w:szCs w:val="21"/>
              </w:rPr>
              <w:t xml:space="preserve">WHY Payment_Transaction__c is Master-Detail to Bill__c (not Lookup):</w:t>
            </w:r>
          </w:p>
          <w:p>
            <w:pPr>
              <w:spacing w:before="36" w:after="36"/>
            </w:pPr>
            <w:r>
              <w:rPr>
                <w:rFonts w:ascii="Arial" w:cs="Arial" w:eastAsia="Arial" w:hAnsi="Arial"/>
                <w:color w:val="1A1A1A"/>
                <w:sz w:val="21"/>
                <w:szCs w:val="21"/>
              </w:rPr>
              <w:t xml:space="preserve">  Transaction cannot exist without a Bill. Cascade delete makes sense.</w:t>
            </w:r>
          </w:p>
          <w:p>
            <w:pPr>
              <w:spacing w:before="36" w:after="36"/>
            </w:pPr>
            <w:r>
              <w:rPr>
                <w:rFonts w:ascii="Arial" w:cs="Arial" w:eastAsia="Arial" w:hAnsi="Arial"/>
                <w:color w:val="1A1A1A"/>
                <w:sz w:val="21"/>
                <w:szCs w:val="21"/>
              </w:rPr>
              <w:t xml:space="preserve">  Roll-Up on Bill__c: Total_Paid__c = SUM of successful transactions.</w:t>
            </w:r>
          </w:p>
          <w:p>
            <w:pPr>
              <w:spacing w:before="36" w:after="36"/>
            </w:pPr>
            <w:r>
              <w:rPr>
                <w:rFonts w:ascii="Arial" w:cs="Arial" w:eastAsia="Arial" w:hAnsi="Arial"/>
                <w:color w:val="1A1A1A"/>
                <w:sz w:val="21"/>
                <w:szCs w:val="21"/>
              </w:rPr>
              <w:t xml:space="preserve"/>
            </w:r>
          </w:p>
          <w:p>
            <w:pPr>
              <w:spacing w:before="36" w:after="36"/>
            </w:pPr>
            <w:r>
              <w:rPr>
                <w:rFonts w:ascii="Arial" w:cs="Arial" w:eastAsia="Arial" w:hAnsi="Arial"/>
                <w:color w:val="1A1A1A"/>
                <w:sz w:val="21"/>
                <w:szCs w:val="21"/>
              </w:rPr>
              <w:t xml:space="preserve">WHY Razorpay_Link__c is a URL field (not Text):</w:t>
            </w:r>
          </w:p>
          <w:p>
            <w:pPr>
              <w:spacing w:before="36" w:after="36"/>
            </w:pPr>
            <w:r>
              <w:rPr>
                <w:rFonts w:ascii="Arial" w:cs="Arial" w:eastAsia="Arial" w:hAnsi="Arial"/>
                <w:color w:val="1A1A1A"/>
                <w:sz w:val="21"/>
                <w:szCs w:val="21"/>
              </w:rPr>
              <w:t xml:space="preserve">  URL field type renders as clickable hyperlink on record detail page.</w:t>
            </w:r>
          </w:p>
          <w:p>
            <w:pPr>
              <w:spacing w:before="36" w:after="36"/>
            </w:pPr>
            <w:r>
              <w:rPr>
                <w:rFonts w:ascii="Arial" w:cs="Arial" w:eastAsia="Arial" w:hAnsi="Arial"/>
                <w:color w:val="1A1A1A"/>
                <w:sz w:val="21"/>
                <w:szCs w:val="21"/>
              </w:rPr>
              <w:t xml:space="preserve">  LWC uses NavigationMixin to open this URL in a new browser tab.</w:t>
            </w:r>
          </w:p>
          <w:p>
            <w:pPr>
              <w:spacing w:before="36" w:after="36"/>
            </w:pPr>
            <w:r>
              <w:rPr>
                <w:rFonts w:ascii="Arial" w:cs="Arial" w:eastAsia="Arial" w:hAnsi="Arial"/>
                <w:color w:val="1A1A1A"/>
                <w:sz w:val="21"/>
                <w:szCs w:val="21"/>
              </w:rPr>
              <w:t xml:space="preserve">  Customer clicks it and pays on Razorpay hosted checkout page.</w:t>
            </w:r>
          </w:p>
          <w:p>
            <w:pPr>
              <w:spacing w:before="36" w:after="36"/>
            </w:pPr>
            <w:r>
              <w:rPr>
                <w:rFonts w:ascii="Arial" w:cs="Arial" w:eastAsia="Arial" w:hAnsi="Arial"/>
                <w:color w:val="1A1A1A"/>
                <w:sz w:val="21"/>
                <w:szCs w:val="21"/>
              </w:rPr>
              <w:t xml:space="preserve"/>
            </w:r>
          </w:p>
          <w:p>
            <w:pPr>
              <w:spacing w:before="36" w:after="36"/>
            </w:pPr>
            <w:r>
              <w:rPr>
                <w:rFonts w:ascii="Arial" w:cs="Arial" w:eastAsia="Arial" w:hAnsi="Arial"/>
                <w:color w:val="1A1A1A"/>
                <w:sz w:val="21"/>
                <w:szCs w:val="21"/>
              </w:rPr>
              <w:t xml:space="preserve">WHY no webhook in this project:</w:t>
            </w:r>
          </w:p>
          <w:p>
            <w:pPr>
              <w:spacing w:before="36" w:after="36"/>
            </w:pPr>
            <w:r>
              <w:rPr>
                <w:rFonts w:ascii="Arial" w:cs="Arial" w:eastAsia="Arial" w:hAnsi="Arial"/>
                <w:color w:val="1A1A1A"/>
                <w:sz w:val="21"/>
                <w:szCs w:val="21"/>
              </w:rPr>
              <w:t xml:space="preserve">  Razorpay Payment Links uses a hosted checkout page.</w:t>
            </w:r>
          </w:p>
          <w:p>
            <w:pPr>
              <w:spacing w:before="36" w:after="36"/>
            </w:pPr>
            <w:r>
              <w:rPr>
                <w:rFonts w:ascii="Arial" w:cs="Arial" w:eastAsia="Arial" w:hAnsi="Arial"/>
                <w:color w:val="1A1A1A"/>
                <w:sz w:val="21"/>
                <w:szCs w:val="21"/>
              </w:rPr>
              <w:t xml:space="preserve">  Customer pays there. Razorpay confirms on its own page.</w:t>
            </w:r>
          </w:p>
          <w:p>
            <w:pPr>
              <w:spacing w:before="36" w:after="36"/>
            </w:pPr>
            <w:r>
              <w:rPr>
                <w:rFonts w:ascii="Arial" w:cs="Arial" w:eastAsia="Arial" w:hAnsi="Arial"/>
                <w:color w:val="1A1A1A"/>
                <w:sz w:val="21"/>
                <w:szCs w:val="21"/>
              </w:rPr>
              <w:t xml:space="preserve">  Simpler than PhonePe webhook pattern. Still production-ready.</w:t>
            </w:r>
          </w:p>
          <w:p>
            <w:pPr>
              <w:spacing w:before="36" w:after="36"/>
            </w:pPr>
            <w:r>
              <w:rPr>
                <w:rFonts w:ascii="Arial" w:cs="Arial" w:eastAsia="Arial" w:hAnsi="Arial"/>
                <w:color w:val="1A1A1A"/>
                <w:sz w:val="21"/>
                <w:szCs w:val="21"/>
              </w:rPr>
              <w:t xml:space="preserve">  Future enhancement: add Razorpay webhook for automatic status sync.</w:t>
            </w:r>
          </w:p>
        </w:tc>
      </w:tr>
    </w:tbl>
    <w:p>
      <w:pPr>
        <w:spacing w:before="280" w:after="0"/>
      </w:pPr>
      <w:r>
        <w:t xml:space="preserve"/>
      </w:r>
    </w:p>
    <w:p>
      <w:pPr>
        <w:pStyle w:val="Heading1"/>
        <w:pBdr>
          <w:bottom w:val="single" w:color="2E75B6" w:sz="12" w:space="6"/>
        </w:pBdr>
        <w:spacing w:before="440" w:after="180"/>
      </w:pPr>
      <w:r>
        <w:rPr>
          <w:rFonts w:ascii="Arial" w:cs="Arial" w:eastAsia="Arial" w:hAnsi="Arial"/>
          <w:b/>
          <w:bCs/>
          <w:color w:val="1F4E79"/>
          <w:sz w:val="44"/>
          <w:szCs w:val="44"/>
        </w:rPr>
        <w:t xml:space="preserve">◆  Section 3 — Integration Concepts: Everything You Need to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5800" w:sz="10"/>
              <w:left w:val="single" w:color="7B5800" w:sz="10"/>
              <w:bottom w:val="single" w:color="7B5800" w:sz="10"/>
              <w:right w:val="single" w:color="7B5800" w:sz="10"/>
            </w:tcBorders>
            <w:shd w:fill="FFF3CD" w:val="clear"/>
            <w:tcMar>
              <w:top w:type="dxa" w:w="140"/>
              <w:left w:type="dxa" w:w="220"/>
              <w:bottom w:type="dxa" w:w="140"/>
              <w:right w:type="dxa" w:w="220"/>
            </w:tcMar>
          </w:tcPr>
          <w:p>
            <w:pPr>
              <w:spacing w:before="0" w:after="60"/>
            </w:pPr>
            <w:r>
              <w:rPr>
                <w:rFonts w:ascii="Arial" w:cs="Arial" w:eastAsia="Arial" w:hAnsi="Arial"/>
                <w:b/>
                <w:bCs/>
                <w:color w:val="7B5800"/>
                <w:sz w:val="22"/>
                <w:szCs w:val="22"/>
              </w:rPr>
              <w:t xml:space="preserve">⚡ CONCEPTS USED IN THIS SECTION:</w:t>
            </w:r>
          </w:p>
          <w:p>
            <w:pPr>
              <w:spacing w:before="20" w:after="20"/>
            </w:pPr>
            <w:r>
              <w:rPr>
                <w:rFonts w:ascii="Arial" w:cs="Arial" w:eastAsia="Arial" w:hAnsi="Arial"/>
                <w:color w:val="1A1A1A"/>
                <w:sz w:val="20"/>
                <w:szCs w:val="20"/>
              </w:rPr>
              <w:t xml:space="preserve">  ✦  Outbound Integration — Salesforce calls Razorpay API (from lecture)</w:t>
            </w:r>
          </w:p>
          <w:p>
            <w:pPr>
              <w:spacing w:before="20" w:after="20"/>
            </w:pPr>
            <w:r>
              <w:rPr>
                <w:rFonts w:ascii="Arial" w:cs="Arial" w:eastAsia="Arial" w:hAnsi="Arial"/>
                <w:color w:val="1A1A1A"/>
                <w:sz w:val="20"/>
                <w:szCs w:val="20"/>
              </w:rPr>
              <w:t xml:space="preserve">  ✦  REST API — the most common integration type (from lecture)</w:t>
            </w:r>
          </w:p>
          <w:p>
            <w:pPr>
              <w:spacing w:before="20" w:after="20"/>
            </w:pPr>
            <w:r>
              <w:rPr>
                <w:rFonts w:ascii="Arial" w:cs="Arial" w:eastAsia="Arial" w:hAnsi="Arial"/>
                <w:color w:val="1A1A1A"/>
                <w:sz w:val="20"/>
                <w:szCs w:val="20"/>
              </w:rPr>
              <w:t xml:space="preserve">  ✦  HTTP POST method (from lecture)</w:t>
            </w:r>
          </w:p>
          <w:p>
            <w:pPr>
              <w:spacing w:before="20" w:after="20"/>
            </w:pPr>
            <w:r>
              <w:rPr>
                <w:rFonts w:ascii="Arial" w:cs="Arial" w:eastAsia="Arial" w:hAnsi="Arial"/>
                <w:color w:val="1A1A1A"/>
                <w:sz w:val="20"/>
                <w:szCs w:val="20"/>
              </w:rPr>
              <w:t xml:space="preserve">  ✦  JSON format: key-value pairs (from lecture)</w:t>
            </w:r>
          </w:p>
          <w:p>
            <w:pPr>
              <w:spacing w:before="20" w:after="20"/>
            </w:pPr>
            <w:r>
              <w:rPr>
                <w:rFonts w:ascii="Arial" w:cs="Arial" w:eastAsia="Arial" w:hAnsi="Arial"/>
                <w:color w:val="1A1A1A"/>
                <w:sz w:val="20"/>
                <w:szCs w:val="20"/>
              </w:rPr>
              <w:t xml:space="preserve">  ✦  NEW: HttpRequest / HttpResponse / Http classes in Apex</w:t>
            </w:r>
          </w:p>
          <w:p>
            <w:pPr>
              <w:spacing w:before="20" w:after="20"/>
            </w:pPr>
            <w:r>
              <w:rPr>
                <w:rFonts w:ascii="Arial" w:cs="Arial" w:eastAsia="Arial" w:hAnsi="Arial"/>
                <w:color w:val="1A1A1A"/>
                <w:sz w:val="20"/>
                <w:szCs w:val="20"/>
              </w:rPr>
              <w:t xml:space="preserve">  ✦  NEW: Named Credentials — secure API key storage</w:t>
            </w:r>
          </w:p>
          <w:p>
            <w:pPr>
              <w:spacing w:before="20" w:after="20"/>
            </w:pPr>
            <w:r>
              <w:rPr>
                <w:rFonts w:ascii="Arial" w:cs="Arial" w:eastAsia="Arial" w:hAnsi="Arial"/>
                <w:color w:val="1A1A1A"/>
                <w:sz w:val="20"/>
                <w:szCs w:val="20"/>
              </w:rPr>
              <w:t xml:space="preserve">  ✦  NEW: Remote Site Settings — whitelist external URLs</w:t>
            </w:r>
          </w:p>
          <w:p>
            <w:pPr>
              <w:spacing w:before="20" w:after="20"/>
            </w:pPr>
            <w:r>
              <w:rPr>
                <w:rFonts w:ascii="Arial" w:cs="Arial" w:eastAsia="Arial" w:hAnsi="Arial"/>
                <w:color w:val="1A1A1A"/>
                <w:sz w:val="20"/>
                <w:szCs w:val="20"/>
              </w:rPr>
              <w:t xml:space="preserve">  ✦  NEW: JSON.serialize() / JSON.deserializeUntyped()</w:t>
            </w:r>
          </w:p>
          <w:p>
            <w:pPr>
              <w:spacing w:before="20" w:after="20"/>
            </w:pPr>
            <w:r>
              <w:rPr>
                <w:rFonts w:ascii="Arial" w:cs="Arial" w:eastAsia="Arial" w:hAnsi="Arial"/>
                <w:color w:val="1A1A1A"/>
                <w:sz w:val="20"/>
                <w:szCs w:val="20"/>
              </w:rPr>
              <w:t xml:space="preserve">  ✦  NEW: amount * 100 — paise conversion for Indian gateways</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F259F" w:sz="10"/>
              <w:left w:val="single" w:color="5F259F" w:sz="10"/>
              <w:bottom w:val="single" w:color="5F259F" w:sz="10"/>
              <w:right w:val="single" w:color="5F259F" w:sz="10"/>
            </w:tcBorders>
            <w:shd w:fill="EDE7F6" w:val="clear"/>
            <w:tcMar>
              <w:top w:type="dxa" w:w="180"/>
              <w:left w:type="dxa" w:w="240"/>
              <w:bottom w:type="dxa" w:w="180"/>
              <w:right w:type="dxa" w:w="240"/>
            </w:tcMar>
          </w:tcPr>
          <w:p>
            <w:pPr>
              <w:spacing w:before="0" w:after="80"/>
            </w:pPr>
            <w:r>
              <w:rPr>
                <w:rFonts w:ascii="Arial" w:cs="Arial" w:eastAsia="Arial" w:hAnsi="Arial"/>
                <w:b/>
                <w:bCs/>
                <w:color w:val="5F259F"/>
                <w:sz w:val="24"/>
                <w:szCs w:val="24"/>
              </w:rPr>
              <w:t xml:space="preserve">★ NEW CONCEPT: HttpRequest / HttpResponse / Http Classes</w:t>
            </w:r>
          </w:p>
          <w:p>
            <w:pPr>
              <w:spacing w:before="36" w:after="36"/>
            </w:pPr>
            <w:r>
              <w:rPr>
                <w:rFonts w:ascii="Arial" w:cs="Arial" w:eastAsia="Arial" w:hAnsi="Arial"/>
                <w:color w:val="1A1A1A"/>
                <w:sz w:val="21"/>
                <w:szCs w:val="21"/>
              </w:rPr>
              <w:t xml:space="preserve">YOUR LECTURE said: "Use Apex to make callouts to external platforms."</w:t>
            </w:r>
          </w:p>
          <w:p>
            <w:pPr>
              <w:spacing w:before="36" w:after="36"/>
            </w:pPr>
            <w:r>
              <w:rPr>
                <w:rFonts w:ascii="Arial" w:cs="Arial" w:eastAsia="Arial" w:hAnsi="Arial"/>
                <w:color w:val="1A1A1A"/>
                <w:sz w:val="21"/>
                <w:szCs w:val="21"/>
              </w:rPr>
              <w:t xml:space="preserve">HERE IS HOW EXACTLY to do it:</w:t>
            </w:r>
          </w:p>
          <w:p>
            <w:pPr>
              <w:spacing w:before="36" w:after="36"/>
            </w:pPr>
            <w:r>
              <w:rPr>
                <w:rFonts w:ascii="Arial" w:cs="Arial" w:eastAsia="Arial" w:hAnsi="Arial"/>
                <w:color w:val="1A1A1A"/>
                <w:sz w:val="21"/>
                <w:szCs w:val="21"/>
              </w:rPr>
              <w:t xml:space="preserve"/>
            </w:r>
          </w:p>
          <w:p>
            <w:pPr>
              <w:spacing w:before="36" w:after="36"/>
            </w:pPr>
            <w:r>
              <w:rPr>
                <w:rFonts w:ascii="Arial" w:cs="Arial" w:eastAsia="Arial" w:hAnsi="Arial"/>
                <w:color w:val="1A1A1A"/>
                <w:sz w:val="21"/>
                <w:szCs w:val="21"/>
              </w:rPr>
              <w:t xml:space="preserve">  HttpRequest req = new HttpRequest();</w:t>
            </w:r>
          </w:p>
          <w:p>
            <w:pPr>
              <w:spacing w:before="36" w:after="36"/>
            </w:pPr>
            <w:r>
              <w:rPr>
                <w:rFonts w:ascii="Arial" w:cs="Arial" w:eastAsia="Arial" w:hAnsi="Arial"/>
                <w:color w:val="1A1A1A"/>
                <w:sz w:val="21"/>
                <w:szCs w:val="21"/>
              </w:rPr>
              <w:t xml:space="preserve">  req.setEndpoint('callout:Razorpay_Credential/v1/payment_links');</w:t>
            </w:r>
          </w:p>
          <w:p>
            <w:pPr>
              <w:spacing w:before="36" w:after="36"/>
            </w:pPr>
            <w:r>
              <w:rPr>
                <w:rFonts w:ascii="Arial" w:cs="Arial" w:eastAsia="Arial" w:hAnsi="Arial"/>
                <w:color w:val="1A1A1A"/>
                <w:sz w:val="21"/>
                <w:szCs w:val="21"/>
              </w:rPr>
              <w:t xml:space="preserve">  req.setMethod('POST');</w:t>
            </w:r>
          </w:p>
          <w:p>
            <w:pPr>
              <w:spacing w:before="36" w:after="36"/>
            </w:pPr>
            <w:r>
              <w:rPr>
                <w:rFonts w:ascii="Arial" w:cs="Arial" w:eastAsia="Arial" w:hAnsi="Arial"/>
                <w:color w:val="1A1A1A"/>
                <w:sz w:val="21"/>
                <w:szCs w:val="21"/>
              </w:rPr>
              <w:t xml:space="preserve">  req.setHeader('Content-Type', 'application/json');</w:t>
            </w:r>
          </w:p>
          <w:p>
            <w:pPr>
              <w:spacing w:before="36" w:after="36"/>
            </w:pPr>
            <w:r>
              <w:rPr>
                <w:rFonts w:ascii="Arial" w:cs="Arial" w:eastAsia="Arial" w:hAnsi="Arial"/>
                <w:color w:val="1A1A1A"/>
                <w:sz w:val="21"/>
                <w:szCs w:val="21"/>
              </w:rPr>
              <w:t xml:space="preserve">  req.setBody(JSON.serialize(bodyMap));</w:t>
            </w:r>
          </w:p>
          <w:p>
            <w:pPr>
              <w:spacing w:before="36" w:after="36"/>
            </w:pPr>
            <w:r>
              <w:rPr>
                <w:rFonts w:ascii="Arial" w:cs="Arial" w:eastAsia="Arial" w:hAnsi="Arial"/>
                <w:color w:val="1A1A1A"/>
                <w:sz w:val="21"/>
                <w:szCs w:val="21"/>
              </w:rPr>
              <w:t xml:space="preserve">  req.setTimeout(10000); // 10 seconds</w:t>
            </w:r>
          </w:p>
          <w:p>
            <w:pPr>
              <w:spacing w:before="36" w:after="36"/>
            </w:pPr>
            <w:r>
              <w:rPr>
                <w:rFonts w:ascii="Arial" w:cs="Arial" w:eastAsia="Arial" w:hAnsi="Arial"/>
                <w:color w:val="1A1A1A"/>
                <w:sz w:val="21"/>
                <w:szCs w:val="21"/>
              </w:rPr>
              <w:t xml:space="preserve"/>
            </w:r>
          </w:p>
          <w:p>
            <w:pPr>
              <w:spacing w:before="36" w:after="36"/>
            </w:pPr>
            <w:r>
              <w:rPr>
                <w:rFonts w:ascii="Arial" w:cs="Arial" w:eastAsia="Arial" w:hAnsi="Arial"/>
                <w:color w:val="1A1A1A"/>
                <w:sz w:val="21"/>
                <w:szCs w:val="21"/>
              </w:rPr>
              <w:t xml:space="preserve">  Http http = new Http();</w:t>
            </w:r>
          </w:p>
          <w:p>
            <w:pPr>
              <w:spacing w:before="36" w:after="36"/>
            </w:pPr>
            <w:r>
              <w:rPr>
                <w:rFonts w:ascii="Arial" w:cs="Arial" w:eastAsia="Arial" w:hAnsi="Arial"/>
                <w:color w:val="1A1A1A"/>
                <w:sz w:val="21"/>
                <w:szCs w:val="21"/>
              </w:rPr>
              <w:t xml:space="preserve">  HttpResponse res = http.send(req);</w:t>
            </w:r>
          </w:p>
          <w:p>
            <w:pPr>
              <w:spacing w:before="36" w:after="36"/>
            </w:pPr>
            <w:r>
              <w:rPr>
                <w:rFonts w:ascii="Arial" w:cs="Arial" w:eastAsia="Arial" w:hAnsi="Arial"/>
                <w:color w:val="1A1A1A"/>
                <w:sz w:val="21"/>
                <w:szCs w:val="21"/>
              </w:rPr>
              <w:t xml:space="preserve"/>
            </w:r>
          </w:p>
          <w:p>
            <w:pPr>
              <w:spacing w:before="36" w:after="36"/>
            </w:pPr>
            <w:r>
              <w:rPr>
                <w:rFonts w:ascii="Arial" w:cs="Arial" w:eastAsia="Arial" w:hAnsi="Arial"/>
                <w:color w:val="1A1A1A"/>
                <w:sz w:val="21"/>
                <w:szCs w:val="21"/>
              </w:rPr>
              <w:t xml:space="preserve">  Integer statusCode = res.getStatusCode(); // 200 or 201 = success</w:t>
            </w:r>
          </w:p>
          <w:p>
            <w:pPr>
              <w:spacing w:before="36" w:after="36"/>
            </w:pPr>
            <w:r>
              <w:rPr>
                <w:rFonts w:ascii="Arial" w:cs="Arial" w:eastAsia="Arial" w:hAnsi="Arial"/>
                <w:color w:val="1A1A1A"/>
                <w:sz w:val="21"/>
                <w:szCs w:val="21"/>
              </w:rPr>
              <w:t xml:space="preserve">  String responseBody = res.getBody();      // Razorpay JSON response</w:t>
            </w:r>
          </w:p>
          <w:p>
            <w:pPr>
              <w:spacing w:before="36" w:after="36"/>
            </w:pPr>
            <w:r>
              <w:rPr>
                <w:rFonts w:ascii="Arial" w:cs="Arial" w:eastAsia="Arial" w:hAnsi="Arial"/>
                <w:color w:val="1A1A1A"/>
                <w:sz w:val="21"/>
                <w:szCs w:val="21"/>
              </w:rPr>
              <w:t xml:space="preserve"/>
            </w:r>
          </w:p>
          <w:p>
            <w:pPr>
              <w:spacing w:before="36" w:after="36"/>
            </w:pPr>
            <w:r>
              <w:rPr>
                <w:rFonts w:ascii="Arial" w:cs="Arial" w:eastAsia="Arial" w:hAnsi="Arial"/>
                <w:color w:val="1A1A1A"/>
                <w:sz w:val="21"/>
                <w:szCs w:val="21"/>
              </w:rPr>
              <w:t xml:space="preserve">Think of HttpRequest = writing a letter. Http.send() = posting it. HttpResponse = reply.</w:t>
            </w:r>
          </w:p>
          <w:p>
            <w:pPr>
              <w:spacing w:before="36" w:after="36"/>
            </w:pPr>
            <w:r>
              <w:rPr>
                <w:rFonts w:ascii="Arial" w:cs="Arial" w:eastAsia="Arial" w:hAnsi="Arial"/>
                <w:color w:val="1A1A1A"/>
                <w:sz w:val="21"/>
                <w:szCs w:val="21"/>
              </w:rPr>
              <w:t xml:space="preserve">This same pattern works for Razorpay, PhonePe, Twilio, Google Maps — everything.</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F259F" w:sz="10"/>
              <w:left w:val="single" w:color="5F259F" w:sz="10"/>
              <w:bottom w:val="single" w:color="5F259F" w:sz="10"/>
              <w:right w:val="single" w:color="5F259F" w:sz="10"/>
            </w:tcBorders>
            <w:shd w:fill="EDE7F6" w:val="clear"/>
            <w:tcMar>
              <w:top w:type="dxa" w:w="180"/>
              <w:left w:type="dxa" w:w="240"/>
              <w:bottom w:type="dxa" w:w="180"/>
              <w:right w:type="dxa" w:w="240"/>
            </w:tcMar>
          </w:tcPr>
          <w:p>
            <w:pPr>
              <w:spacing w:before="0" w:after="80"/>
            </w:pPr>
            <w:r>
              <w:rPr>
                <w:rFonts w:ascii="Arial" w:cs="Arial" w:eastAsia="Arial" w:hAnsi="Arial"/>
                <w:b/>
                <w:bCs/>
                <w:color w:val="5F259F"/>
                <w:sz w:val="24"/>
                <w:szCs w:val="24"/>
              </w:rPr>
              <w:t xml:space="preserve">★ NEW CONCEPT: Named Credentials — Secure API Key Storage</w:t>
            </w:r>
          </w:p>
          <w:p>
            <w:pPr>
              <w:spacing w:before="36" w:after="36"/>
            </w:pPr>
            <w:r>
              <w:rPr>
                <w:rFonts w:ascii="Arial" w:cs="Arial" w:eastAsia="Arial" w:hAnsi="Arial"/>
                <w:color w:val="1A1A1A"/>
                <w:sz w:val="21"/>
                <w:szCs w:val="21"/>
              </w:rPr>
              <w:t xml:space="preserve">Problem: Razorpay gives you a Key ID and Key Secret. Where do you store them?</w:t>
            </w:r>
          </w:p>
          <w:p>
            <w:pPr>
              <w:spacing w:before="36" w:after="36"/>
            </w:pPr>
            <w:r>
              <w:rPr>
                <w:rFonts w:ascii="Arial" w:cs="Arial" w:eastAsia="Arial" w:hAnsi="Arial"/>
                <w:color w:val="1A1A1A"/>
                <w:sz w:val="21"/>
                <w:szCs w:val="21"/>
              </w:rPr>
              <w:t xml:space="preserve">WRONG: Hardcoding in Apex class (gets committed to version control!)</w:t>
            </w:r>
          </w:p>
          <w:p>
            <w:pPr>
              <w:spacing w:before="36" w:after="36"/>
            </w:pPr>
            <w:r>
              <w:rPr>
                <w:rFonts w:ascii="Arial" w:cs="Arial" w:eastAsia="Arial" w:hAnsi="Arial"/>
                <w:color w:val="1A1A1A"/>
                <w:sz w:val="21"/>
                <w:szCs w:val="21"/>
              </w:rPr>
              <w:t xml:space="preserve">WRONG: Custom Settings (visible to all admins, not encrypted)</w:t>
            </w:r>
          </w:p>
          <w:p>
            <w:pPr>
              <w:spacing w:before="36" w:after="36"/>
            </w:pPr>
            <w:r>
              <w:rPr>
                <w:rFonts w:ascii="Arial" w:cs="Arial" w:eastAsia="Arial" w:hAnsi="Arial"/>
                <w:color w:val="1A1A1A"/>
                <w:sz w:val="21"/>
                <w:szCs w:val="21"/>
              </w:rPr>
              <w:t xml:space="preserve">CORRECT: Named Credentials</w:t>
            </w:r>
          </w:p>
          <w:p>
            <w:pPr>
              <w:spacing w:before="36" w:after="36"/>
            </w:pPr>
            <w:r>
              <w:rPr>
                <w:rFonts w:ascii="Arial" w:cs="Arial" w:eastAsia="Arial" w:hAnsi="Arial"/>
                <w:color w:val="1A1A1A"/>
                <w:sz w:val="21"/>
                <w:szCs w:val="21"/>
              </w:rPr>
              <w:t xml:space="preserve"/>
            </w:r>
          </w:p>
          <w:p>
            <w:pPr>
              <w:spacing w:before="36" w:after="36"/>
            </w:pPr>
            <w:r>
              <w:rPr>
                <w:rFonts w:ascii="Arial" w:cs="Arial" w:eastAsia="Arial" w:hAnsi="Arial"/>
                <w:color w:val="1A1A1A"/>
                <w:sz w:val="21"/>
                <w:szCs w:val="21"/>
              </w:rPr>
              <w:t xml:space="preserve">Setup &gt; Security &gt; Named Credentials &gt; New</w:t>
            </w:r>
          </w:p>
          <w:p>
            <w:pPr>
              <w:spacing w:before="36" w:after="36"/>
            </w:pPr>
            <w:r>
              <w:rPr>
                <w:rFonts w:ascii="Arial" w:cs="Arial" w:eastAsia="Arial" w:hAnsi="Arial"/>
                <w:color w:val="1A1A1A"/>
                <w:sz w:val="21"/>
                <w:szCs w:val="21"/>
              </w:rPr>
              <w:t xml:space="preserve">  Label: Razorpay Credential</w:t>
            </w:r>
          </w:p>
          <w:p>
            <w:pPr>
              <w:spacing w:before="36" w:after="36"/>
            </w:pPr>
            <w:r>
              <w:rPr>
                <w:rFonts w:ascii="Arial" w:cs="Arial" w:eastAsia="Arial" w:hAnsi="Arial"/>
                <w:color w:val="1A1A1A"/>
                <w:sz w:val="21"/>
                <w:szCs w:val="21"/>
              </w:rPr>
              <w:t xml:space="preserve">  Name: Razorpay_Credential</w:t>
            </w:r>
          </w:p>
          <w:p>
            <w:pPr>
              <w:spacing w:before="36" w:after="36"/>
            </w:pPr>
            <w:r>
              <w:rPr>
                <w:rFonts w:ascii="Arial" w:cs="Arial" w:eastAsia="Arial" w:hAnsi="Arial"/>
                <w:color w:val="1A1A1A"/>
                <w:sz w:val="21"/>
                <w:szCs w:val="21"/>
              </w:rPr>
              <w:t xml:space="preserve">  URL: https://api.razorpay.com</w:t>
            </w:r>
          </w:p>
          <w:p>
            <w:pPr>
              <w:spacing w:before="36" w:after="36"/>
            </w:pPr>
            <w:r>
              <w:rPr>
                <w:rFonts w:ascii="Arial" w:cs="Arial" w:eastAsia="Arial" w:hAnsi="Arial"/>
                <w:color w:val="1A1A1A"/>
                <w:sz w:val="21"/>
                <w:szCs w:val="21"/>
              </w:rPr>
              <w:t xml:space="preserve">  Auth Protocol: Password (Basic Auth)</w:t>
            </w:r>
          </w:p>
          <w:p>
            <w:pPr>
              <w:spacing w:before="36" w:after="36"/>
            </w:pPr>
            <w:r>
              <w:rPr>
                <w:rFonts w:ascii="Arial" w:cs="Arial" w:eastAsia="Arial" w:hAnsi="Arial"/>
                <w:color w:val="1A1A1A"/>
                <w:sz w:val="21"/>
                <w:szCs w:val="21"/>
              </w:rPr>
              <w:t xml:space="preserve">  Username: Your Razorpay Key ID</w:t>
            </w:r>
          </w:p>
          <w:p>
            <w:pPr>
              <w:spacing w:before="36" w:after="36"/>
            </w:pPr>
            <w:r>
              <w:rPr>
                <w:rFonts w:ascii="Arial" w:cs="Arial" w:eastAsia="Arial" w:hAnsi="Arial"/>
                <w:color w:val="1A1A1A"/>
                <w:sz w:val="21"/>
                <w:szCs w:val="21"/>
              </w:rPr>
              <w:t xml:space="preserve">  Password: Your Razorpay Key Secret</w:t>
            </w:r>
          </w:p>
          <w:p>
            <w:pPr>
              <w:spacing w:before="36" w:after="36"/>
            </w:pPr>
            <w:r>
              <w:rPr>
                <w:rFonts w:ascii="Arial" w:cs="Arial" w:eastAsia="Arial" w:hAnsi="Arial"/>
                <w:color w:val="1A1A1A"/>
                <w:sz w:val="21"/>
                <w:szCs w:val="21"/>
              </w:rPr>
              <w:t xml:space="preserve"/>
            </w:r>
          </w:p>
          <w:p>
            <w:pPr>
              <w:spacing w:before="36" w:after="36"/>
            </w:pPr>
            <w:r>
              <w:rPr>
                <w:rFonts w:ascii="Arial" w:cs="Arial" w:eastAsia="Arial" w:hAnsi="Arial"/>
                <w:color w:val="1A1A1A"/>
                <w:sz w:val="21"/>
                <w:szCs w:val="21"/>
              </w:rPr>
              <w:t xml:space="preserve">In Apex, use: req.setEndpoint('callout:Razorpay_Credential/v1/payment_links');</w:t>
            </w:r>
          </w:p>
          <w:p>
            <w:pPr>
              <w:spacing w:before="36" w:after="36"/>
            </w:pPr>
            <w:r>
              <w:rPr>
                <w:rFonts w:ascii="Arial" w:cs="Arial" w:eastAsia="Arial" w:hAnsi="Arial"/>
                <w:color w:val="1A1A1A"/>
                <w:sz w:val="21"/>
                <w:szCs w:val="21"/>
              </w:rPr>
              <w:t xml:space="preserve">Salesforce handles Base URL + authentication automatically.</w:t>
            </w:r>
          </w:p>
          <w:p>
            <w:pPr>
              <w:spacing w:before="36" w:after="36"/>
            </w:pPr>
            <w:r>
              <w:rPr>
                <w:rFonts w:ascii="Arial" w:cs="Arial" w:eastAsia="Arial" w:hAnsi="Arial"/>
                <w:color w:val="1A1A1A"/>
                <w:sz w:val="21"/>
                <w:szCs w:val="21"/>
              </w:rPr>
              <w:t xml:space="preserve"/>
            </w:r>
          </w:p>
          <w:p>
            <w:pPr>
              <w:spacing w:before="36" w:after="36"/>
            </w:pPr>
            <w:r>
              <w:rPr>
                <w:rFonts w:ascii="Arial" w:cs="Arial" w:eastAsia="Arial" w:hAnsi="Arial"/>
                <w:color w:val="1A1A1A"/>
                <w:sz w:val="21"/>
                <w:szCs w:val="21"/>
              </w:rPr>
              <w:t xml:space="preserve">ALSO NEEDED: Setup &gt; Security &gt; Remote Site Settings &gt; Add https://api.razorpay.com</w:t>
            </w:r>
          </w:p>
          <w:p>
            <w:pPr>
              <w:spacing w:before="36" w:after="36"/>
            </w:pPr>
            <w:r>
              <w:rPr>
                <w:rFonts w:ascii="Arial" w:cs="Arial" w:eastAsia="Arial" w:hAnsi="Arial"/>
                <w:color w:val="1A1A1A"/>
                <w:sz w:val="21"/>
                <w:szCs w:val="21"/>
              </w:rPr>
              <w:t xml:space="preserve">Salesforce blocks ALL outbound callouts until you whitelist the domain.</w:t>
            </w:r>
          </w:p>
          <w:p>
            <w:pPr>
              <w:spacing w:before="36" w:after="36"/>
            </w:pPr>
            <w:r>
              <w:rPr>
                <w:rFonts w:ascii="Arial" w:cs="Arial" w:eastAsia="Arial" w:hAnsi="Arial"/>
                <w:color w:val="1A1A1A"/>
                <w:sz w:val="21"/>
                <w:szCs w:val="21"/>
              </w:rPr>
              <w:t xml:space="preserve">Error without it: "Unauthorized endpoint" — very common mistake in Developer Org.</w:t>
            </w:r>
          </w:p>
          <w:p>
            <w:pPr>
              <w:spacing w:before="36" w:after="36"/>
            </w:pPr>
            <w:r>
              <w:rPr>
                <w:rFonts w:ascii="Arial" w:cs="Arial" w:eastAsia="Arial" w:hAnsi="Arial"/>
                <w:color w:val="1A1A1A"/>
                <w:sz w:val="21"/>
                <w:szCs w:val="21"/>
              </w:rPr>
              <w:t xml:space="preserve"/>
            </w:r>
          </w:p>
          <w:p>
            <w:pPr>
              <w:spacing w:before="36" w:after="36"/>
            </w:pPr>
            <w:r>
              <w:rPr>
                <w:rFonts w:ascii="Arial" w:cs="Arial" w:eastAsia="Arial" w:hAnsi="Arial"/>
                <w:color w:val="1A1A1A"/>
                <w:sz w:val="21"/>
                <w:szCs w:val="21"/>
              </w:rPr>
              <w:t xml:space="preserve">INTERVIEW ANSWER: "I store API credentials in Named Credentials, not Apex code.</w:t>
            </w:r>
          </w:p>
          <w:p>
            <w:pPr>
              <w:spacing w:before="36" w:after="36"/>
            </w:pPr>
            <w:r>
              <w:rPr>
                <w:rFonts w:ascii="Arial" w:cs="Arial" w:eastAsia="Arial" w:hAnsi="Arial"/>
                <w:color w:val="1A1A1A"/>
                <w:sz w:val="21"/>
                <w:szCs w:val="21"/>
              </w:rPr>
              <w:t xml:space="preserve">This keeps secrets out of version control and lets admins rotate keys without code deploy."</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F259F" w:sz="10"/>
              <w:left w:val="single" w:color="5F259F" w:sz="10"/>
              <w:bottom w:val="single" w:color="5F259F" w:sz="10"/>
              <w:right w:val="single" w:color="5F259F" w:sz="10"/>
            </w:tcBorders>
            <w:shd w:fill="EDE7F6" w:val="clear"/>
            <w:tcMar>
              <w:top w:type="dxa" w:w="180"/>
              <w:left w:type="dxa" w:w="240"/>
              <w:bottom w:type="dxa" w:w="180"/>
              <w:right w:type="dxa" w:w="240"/>
            </w:tcMar>
          </w:tcPr>
          <w:p>
            <w:pPr>
              <w:spacing w:before="0" w:after="80"/>
            </w:pPr>
            <w:r>
              <w:rPr>
                <w:rFonts w:ascii="Arial" w:cs="Arial" w:eastAsia="Arial" w:hAnsi="Arial"/>
                <w:b/>
                <w:bCs/>
                <w:color w:val="5F259F"/>
                <w:sz w:val="24"/>
                <w:szCs w:val="24"/>
              </w:rPr>
              <w:t xml:space="preserve">★ NEW CONCEPT: JSON.serialize() and JSON.deserializeUntyped()</w:t>
            </w:r>
          </w:p>
          <w:p>
            <w:pPr>
              <w:spacing w:before="36" w:after="36"/>
            </w:pPr>
            <w:r>
              <w:rPr>
                <w:rFonts w:ascii="Arial" w:cs="Arial" w:eastAsia="Arial" w:hAnsi="Arial"/>
                <w:color w:val="1A1A1A"/>
                <w:sz w:val="21"/>
                <w:szCs w:val="21"/>
              </w:rPr>
              <w:t xml:space="preserve">Razorpay API speaks JSON. Apex speaks Objects. These two methods bridge the gap.</w:t>
            </w:r>
          </w:p>
          <w:p>
            <w:pPr>
              <w:spacing w:before="36" w:after="36"/>
            </w:pPr>
            <w:r>
              <w:rPr>
                <w:rFonts w:ascii="Arial" w:cs="Arial" w:eastAsia="Arial" w:hAnsi="Arial"/>
                <w:color w:val="1A1A1A"/>
                <w:sz w:val="21"/>
                <w:szCs w:val="21"/>
              </w:rPr>
              <w:t xml:space="preserve"/>
            </w:r>
          </w:p>
          <w:p>
            <w:pPr>
              <w:spacing w:before="36" w:after="36"/>
            </w:pPr>
            <w:r>
              <w:rPr>
                <w:rFonts w:ascii="Arial" w:cs="Arial" w:eastAsia="Arial" w:hAnsi="Arial"/>
                <w:color w:val="1A1A1A"/>
                <w:sz w:val="21"/>
                <w:szCs w:val="21"/>
              </w:rPr>
              <w:t xml:space="preserve">JSON.serialize(Map) = Apex Map → JSON String</w:t>
            </w:r>
          </w:p>
          <w:p>
            <w:pPr>
              <w:spacing w:before="36" w:after="36"/>
            </w:pPr>
            <w:r>
              <w:rPr>
                <w:rFonts w:ascii="Arial" w:cs="Arial" w:eastAsia="Arial" w:hAnsi="Arial"/>
                <w:color w:val="1A1A1A"/>
                <w:sz w:val="21"/>
                <w:szCs w:val="21"/>
              </w:rPr>
              <w:t xml:space="preserve">  Map&lt;String,Object&gt; body = new Map&lt;String,Object&gt;();</w:t>
            </w:r>
          </w:p>
          <w:p>
            <w:pPr>
              <w:spacing w:before="36" w:after="36"/>
            </w:pPr>
            <w:r>
              <w:rPr>
                <w:rFonts w:ascii="Arial" w:cs="Arial" w:eastAsia="Arial" w:hAnsi="Arial"/>
                <w:color w:val="1A1A1A"/>
                <w:sz w:val="21"/>
                <w:szCs w:val="21"/>
              </w:rPr>
              <w:t xml:space="preserve">  body.put('amount', 50000);</w:t>
            </w:r>
          </w:p>
          <w:p>
            <w:pPr>
              <w:spacing w:before="36" w:after="36"/>
            </w:pPr>
            <w:r>
              <w:rPr>
                <w:rFonts w:ascii="Arial" w:cs="Arial" w:eastAsia="Arial" w:hAnsi="Arial"/>
                <w:color w:val="1A1A1A"/>
                <w:sz w:val="21"/>
                <w:szCs w:val="21"/>
              </w:rPr>
              <w:t xml:space="preserve">  body.put('currency', 'INR');</w:t>
            </w:r>
          </w:p>
          <w:p>
            <w:pPr>
              <w:spacing w:before="36" w:after="36"/>
            </w:pPr>
            <w:r>
              <w:rPr>
                <w:rFonts w:ascii="Arial" w:cs="Arial" w:eastAsia="Arial" w:hAnsi="Arial"/>
                <w:color w:val="1A1A1A"/>
                <w:sz w:val="21"/>
                <w:szCs w:val="21"/>
              </w:rPr>
              <w:t xml:space="preserve">  String jsonBody = JSON.serialize(body);</w:t>
            </w:r>
          </w:p>
          <w:p>
            <w:pPr>
              <w:spacing w:before="36" w:after="36"/>
            </w:pPr>
            <w:r>
              <w:rPr>
                <w:rFonts w:ascii="Arial" w:cs="Arial" w:eastAsia="Arial" w:hAnsi="Arial"/>
                <w:color w:val="1A1A1A"/>
                <w:sz w:val="21"/>
                <w:szCs w:val="21"/>
              </w:rPr>
              <w:t xml:space="preserve">  // Result: {"amount":50000,"currency":"INR"}</w:t>
            </w:r>
          </w:p>
          <w:p>
            <w:pPr>
              <w:spacing w:before="36" w:after="36"/>
            </w:pPr>
            <w:r>
              <w:rPr>
                <w:rFonts w:ascii="Arial" w:cs="Arial" w:eastAsia="Arial" w:hAnsi="Arial"/>
                <w:color w:val="1A1A1A"/>
                <w:sz w:val="21"/>
                <w:szCs w:val="21"/>
              </w:rPr>
              <w:t xml:space="preserve"/>
            </w:r>
          </w:p>
          <w:p>
            <w:pPr>
              <w:spacing w:before="36" w:after="36"/>
            </w:pPr>
            <w:r>
              <w:rPr>
                <w:rFonts w:ascii="Arial" w:cs="Arial" w:eastAsia="Arial" w:hAnsi="Arial"/>
                <w:color w:val="1A1A1A"/>
                <w:sz w:val="21"/>
                <w:szCs w:val="21"/>
              </w:rPr>
              <w:t xml:space="preserve">JSON.deserializeUntyped(String) = JSON String → Apex Map</w:t>
            </w:r>
          </w:p>
          <w:p>
            <w:pPr>
              <w:spacing w:before="36" w:after="36"/>
            </w:pPr>
            <w:r>
              <w:rPr>
                <w:rFonts w:ascii="Arial" w:cs="Arial" w:eastAsia="Arial" w:hAnsi="Arial"/>
                <w:color w:val="1A1A1A"/>
                <w:sz w:val="21"/>
                <w:szCs w:val="21"/>
              </w:rPr>
              <w:t xml:space="preserve">  Map&lt;String,Object&gt; resp =</w:t>
            </w:r>
          </w:p>
          <w:p>
            <w:pPr>
              <w:spacing w:before="36" w:after="36"/>
            </w:pPr>
            <w:r>
              <w:rPr>
                <w:rFonts w:ascii="Arial" w:cs="Arial" w:eastAsia="Arial" w:hAnsi="Arial"/>
                <w:color w:val="1A1A1A"/>
                <w:sz w:val="21"/>
                <w:szCs w:val="21"/>
              </w:rPr>
              <w:t xml:space="preserve">      (Map&lt;String,Object&gt;) JSON.deserializeUntyped(res.getBody());</w:t>
            </w:r>
          </w:p>
          <w:p>
            <w:pPr>
              <w:spacing w:before="36" w:after="36"/>
            </w:pPr>
            <w:r>
              <w:rPr>
                <w:rFonts w:ascii="Arial" w:cs="Arial" w:eastAsia="Arial" w:hAnsi="Arial"/>
                <w:color w:val="1A1A1A"/>
                <w:sz w:val="21"/>
                <w:szCs w:val="21"/>
              </w:rPr>
              <w:t xml:space="preserve">  String link = (String) resp.get('short_url');</w:t>
            </w:r>
          </w:p>
          <w:p>
            <w:pPr>
              <w:spacing w:before="36" w:after="36"/>
            </w:pPr>
            <w:r>
              <w:rPr>
                <w:rFonts w:ascii="Arial" w:cs="Arial" w:eastAsia="Arial" w:hAnsi="Arial"/>
                <w:color w:val="1A1A1A"/>
                <w:sz w:val="21"/>
                <w:szCs w:val="21"/>
              </w:rPr>
              <w:t xml:space="preserve"/>
            </w:r>
          </w:p>
          <w:p>
            <w:pPr>
              <w:spacing w:before="36" w:after="36"/>
            </w:pPr>
            <w:r>
              <w:rPr>
                <w:rFonts w:ascii="Arial" w:cs="Arial" w:eastAsia="Arial" w:hAnsi="Arial"/>
                <w:color w:val="1A1A1A"/>
                <w:sz w:val="21"/>
                <w:szCs w:val="21"/>
              </w:rPr>
              <w:t xml:space="preserve">WHY 'amount * 100': Razorpay uses PAISE not Rupees.</w:t>
            </w:r>
          </w:p>
          <w:p>
            <w:pPr>
              <w:spacing w:before="36" w:after="36"/>
            </w:pPr>
            <w:r>
              <w:rPr>
                <w:rFonts w:ascii="Arial" w:cs="Arial" w:eastAsia="Arial" w:hAnsi="Arial"/>
                <w:color w:val="1A1A1A"/>
                <w:sz w:val="21"/>
                <w:szCs w:val="21"/>
              </w:rPr>
              <w:t xml:space="preserve">Rs. 500 must be sent as 50000. Forgetting this = Rs. 5 payment link (serious bug).</w:t>
            </w:r>
          </w:p>
          <w:p>
            <w:pPr>
              <w:spacing w:before="36" w:after="36"/>
            </w:pPr>
            <w:r>
              <w:rPr>
                <w:rFonts w:ascii="Arial" w:cs="Arial" w:eastAsia="Arial" w:hAnsi="Arial"/>
                <w:color w:val="1A1A1A"/>
                <w:sz w:val="21"/>
                <w:szCs w:val="21"/>
              </w:rPr>
              <w:t xml:space="preserve">ALL Indian payment gateways (Razorpay, PhonePe, Paytm) follow this paise convention.</w:t>
            </w:r>
          </w:p>
        </w:tc>
      </w:tr>
    </w:tbl>
    <w:p>
      <w:pPr>
        <w:spacing w:before="280" w:after="0"/>
      </w:pPr>
      <w:r>
        <w:t xml:space="preserve"/>
      </w:r>
    </w:p>
    <w:p>
      <w:pPr>
        <w:pStyle w:val="Heading1"/>
        <w:pBdr>
          <w:bottom w:val="single" w:color="2E75B6" w:sz="12" w:space="6"/>
        </w:pBdr>
        <w:spacing w:before="440" w:after="180"/>
      </w:pPr>
      <w:r>
        <w:rPr>
          <w:rFonts w:ascii="Arial" w:cs="Arial" w:eastAsia="Arial" w:hAnsi="Arial"/>
          <w:b/>
          <w:bCs/>
          <w:color w:val="1F4E79"/>
          <w:sz w:val="44"/>
          <w:szCs w:val="44"/>
        </w:rPr>
        <w:t xml:space="preserve">◆  Section 4 — Apex Class 1: RazorpayPaymentService (Outbound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5800" w:sz="10"/>
              <w:left w:val="single" w:color="7B5800" w:sz="10"/>
              <w:bottom w:val="single" w:color="7B5800" w:sz="10"/>
              <w:right w:val="single" w:color="7B5800" w:sz="10"/>
            </w:tcBorders>
            <w:shd w:fill="FFF3CD" w:val="clear"/>
            <w:tcMar>
              <w:top w:type="dxa" w:w="140"/>
              <w:left w:type="dxa" w:w="220"/>
              <w:bottom w:type="dxa" w:w="140"/>
              <w:right w:type="dxa" w:w="220"/>
            </w:tcMar>
          </w:tcPr>
          <w:p>
            <w:pPr>
              <w:spacing w:before="0" w:after="60"/>
            </w:pPr>
            <w:r>
              <w:rPr>
                <w:rFonts w:ascii="Arial" w:cs="Arial" w:eastAsia="Arial" w:hAnsi="Arial"/>
                <w:b/>
                <w:bCs/>
                <w:color w:val="7B5800"/>
                <w:sz w:val="22"/>
                <w:szCs w:val="22"/>
              </w:rPr>
              <w:t xml:space="preserve">⚡ CONCEPTS USED IN THIS SECTION:</w:t>
            </w:r>
          </w:p>
          <w:p>
            <w:pPr>
              <w:spacing w:before="20" w:after="20"/>
            </w:pPr>
            <w:r>
              <w:rPr>
                <w:rFonts w:ascii="Arial" w:cs="Arial" w:eastAsia="Arial" w:hAnsi="Arial"/>
                <w:color w:val="1A1A1A"/>
                <w:sz w:val="20"/>
                <w:szCs w:val="20"/>
              </w:rPr>
              <w:t xml:space="preserve">  ✦  public with sharing class</w:t>
            </w:r>
          </w:p>
          <w:p>
            <w:pPr>
              <w:spacing w:before="20" w:after="20"/>
            </w:pPr>
            <w:r>
              <w:rPr>
                <w:rFonts w:ascii="Arial" w:cs="Arial" w:eastAsia="Arial" w:hAnsi="Arial"/>
                <w:color w:val="1A1A1A"/>
                <w:sz w:val="20"/>
                <w:szCs w:val="20"/>
              </w:rPr>
              <w:t xml:space="preserve">  ✦  @AuraEnabled — LWC can call this method</w:t>
            </w:r>
          </w:p>
          <w:p>
            <w:pPr>
              <w:spacing w:before="20" w:after="20"/>
            </w:pPr>
            <w:r>
              <w:rPr>
                <w:rFonts w:ascii="Arial" w:cs="Arial" w:eastAsia="Arial" w:hAnsi="Arial"/>
                <w:color w:val="1A1A1A"/>
                <w:sz w:val="20"/>
                <w:szCs w:val="20"/>
              </w:rPr>
              <w:t xml:space="preserve">  ✦  HttpRequest / setEndpoint / setMethod / setHeader / setBody (NEW)</w:t>
            </w:r>
          </w:p>
          <w:p>
            <w:pPr>
              <w:spacing w:before="20" w:after="20"/>
            </w:pPr>
            <w:r>
              <w:rPr>
                <w:rFonts w:ascii="Arial" w:cs="Arial" w:eastAsia="Arial" w:hAnsi="Arial"/>
                <w:color w:val="1A1A1A"/>
                <w:sz w:val="20"/>
                <w:szCs w:val="20"/>
              </w:rPr>
              <w:t xml:space="preserve">  ✦  Http.send() — executes outbound callout (NEW)</w:t>
            </w:r>
          </w:p>
          <w:p>
            <w:pPr>
              <w:spacing w:before="20" w:after="20"/>
            </w:pPr>
            <w:r>
              <w:rPr>
                <w:rFonts w:ascii="Arial" w:cs="Arial" w:eastAsia="Arial" w:hAnsi="Arial"/>
                <w:color w:val="1A1A1A"/>
                <w:sz w:val="20"/>
                <w:szCs w:val="20"/>
              </w:rPr>
              <w:t xml:space="preserve">  ✦  HttpResponse / getStatusCode / getBody (NEW)</w:t>
            </w:r>
          </w:p>
          <w:p>
            <w:pPr>
              <w:spacing w:before="20" w:after="20"/>
            </w:pPr>
            <w:r>
              <w:rPr>
                <w:rFonts w:ascii="Arial" w:cs="Arial" w:eastAsia="Arial" w:hAnsi="Arial"/>
                <w:color w:val="1A1A1A"/>
                <w:sz w:val="20"/>
                <w:szCs w:val="20"/>
              </w:rPr>
              <w:t xml:space="preserve">  ✦  JSON.serialize(Map) — converts Apex Map to JSON string (NEW)</w:t>
            </w:r>
          </w:p>
          <w:p>
            <w:pPr>
              <w:spacing w:before="20" w:after="20"/>
            </w:pPr>
            <w:r>
              <w:rPr>
                <w:rFonts w:ascii="Arial" w:cs="Arial" w:eastAsia="Arial" w:hAnsi="Arial"/>
                <w:color w:val="1A1A1A"/>
                <w:sz w:val="20"/>
                <w:szCs w:val="20"/>
              </w:rPr>
              <w:t xml:space="preserve">  ✦  JSON.deserializeUntyped() — parses JSON response (NEW)</w:t>
            </w:r>
          </w:p>
          <w:p>
            <w:pPr>
              <w:spacing w:before="20" w:after="20"/>
            </w:pPr>
            <w:r>
              <w:rPr>
                <w:rFonts w:ascii="Arial" w:cs="Arial" w:eastAsia="Arial" w:hAnsi="Arial"/>
                <w:color w:val="1A1A1A"/>
                <w:sz w:val="20"/>
                <w:szCs w:val="20"/>
              </w:rPr>
              <w:t xml:space="preserve">  ✦  amount * 100 — paise conversion (NEW)</w:t>
            </w:r>
          </w:p>
          <w:p>
            <w:pPr>
              <w:spacing w:before="20" w:after="20"/>
            </w:pPr>
            <w:r>
              <w:rPr>
                <w:rFonts w:ascii="Arial" w:cs="Arial" w:eastAsia="Arial" w:hAnsi="Arial"/>
                <w:color w:val="1A1A1A"/>
                <w:sz w:val="20"/>
                <w:szCs w:val="20"/>
              </w:rPr>
              <w:t xml:space="preserve">  ✦  AuraHandledException — passes error to LWC</w:t>
            </w:r>
          </w:p>
          <w:p>
            <w:pPr>
              <w:spacing w:before="20" w:after="20"/>
            </w:pPr>
            <w:r>
              <w:rPr>
                <w:rFonts w:ascii="Arial" w:cs="Arial" w:eastAsia="Arial" w:hAnsi="Arial"/>
                <w:color w:val="1A1A1A"/>
                <w:sz w:val="20"/>
                <w:szCs w:val="20"/>
              </w:rPr>
              <w:t xml:space="preserve">  ✦  WITH SECURITY_ENFORCED — field-level security enforcement</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F259F" w:sz="10"/>
              <w:left w:val="single" w:color="5F259F" w:sz="10"/>
              <w:bottom w:val="single" w:color="5F259F" w:sz="10"/>
              <w:right w:val="single" w:color="5F259F" w:sz="10"/>
            </w:tcBorders>
            <w:shd w:fill="EDE7F6" w:val="clear"/>
            <w:tcMar>
              <w:top w:type="dxa" w:w="180"/>
              <w:left w:type="dxa" w:w="240"/>
              <w:bottom w:type="dxa" w:w="180"/>
              <w:right w:type="dxa" w:w="240"/>
            </w:tcMar>
          </w:tcPr>
          <w:p>
            <w:pPr>
              <w:spacing w:before="0" w:after="80"/>
            </w:pPr>
            <w:r>
              <w:rPr>
                <w:rFonts w:ascii="Arial" w:cs="Arial" w:eastAsia="Arial" w:hAnsi="Arial"/>
                <w:b/>
                <w:bCs/>
                <w:color w:val="5F259F"/>
                <w:sz w:val="24"/>
                <w:szCs w:val="24"/>
              </w:rPr>
              <w:t xml:space="preserve">★ NEW CONCEPT: Why Simple Outbound Only? (No Webhook)</w:t>
            </w:r>
          </w:p>
          <w:p>
            <w:pPr>
              <w:spacing w:before="36" w:after="36"/>
            </w:pPr>
            <w:r>
              <w:rPr>
                <w:rFonts w:ascii="Arial" w:cs="Arial" w:eastAsia="Arial" w:hAnsi="Arial"/>
                <w:color w:val="1A1A1A"/>
                <w:sz w:val="21"/>
                <w:szCs w:val="21"/>
              </w:rPr>
              <w:t xml:space="preserve">Telecom project uses Razorpay Payment Links API.</w:t>
            </w:r>
          </w:p>
          <w:p>
            <w:pPr>
              <w:spacing w:before="36" w:after="36"/>
            </w:pPr>
            <w:r>
              <w:rPr>
                <w:rFonts w:ascii="Arial" w:cs="Arial" w:eastAsia="Arial" w:hAnsi="Arial"/>
                <w:color w:val="1A1A1A"/>
                <w:sz w:val="21"/>
                <w:szCs w:val="21"/>
              </w:rPr>
              <w:t xml:space="preserve">This is the SIMPLEST and most common integration pattern.</w:t>
            </w:r>
          </w:p>
          <w:p>
            <w:pPr>
              <w:spacing w:before="36" w:after="36"/>
            </w:pPr>
            <w:r>
              <w:rPr>
                <w:rFonts w:ascii="Arial" w:cs="Arial" w:eastAsia="Arial" w:hAnsi="Arial"/>
                <w:color w:val="1A1A1A"/>
                <w:sz w:val="21"/>
                <w:szCs w:val="21"/>
              </w:rPr>
              <w:t xml:space="preserve"/>
            </w:r>
          </w:p>
          <w:p>
            <w:pPr>
              <w:spacing w:before="36" w:after="36"/>
            </w:pPr>
            <w:r>
              <w:rPr>
                <w:rFonts w:ascii="Arial" w:cs="Arial" w:eastAsia="Arial" w:hAnsi="Arial"/>
                <w:color w:val="1A1A1A"/>
                <w:sz w:val="21"/>
                <w:szCs w:val="21"/>
              </w:rPr>
              <w:t xml:space="preserve">FLOW:</w:t>
            </w:r>
          </w:p>
          <w:p>
            <w:pPr>
              <w:spacing w:before="36" w:after="36"/>
            </w:pPr>
            <w:r>
              <w:rPr>
                <w:rFonts w:ascii="Arial" w:cs="Arial" w:eastAsia="Arial" w:hAnsi="Arial"/>
                <w:color w:val="1A1A1A"/>
                <w:sz w:val="21"/>
                <w:szCs w:val="21"/>
              </w:rPr>
              <w:t xml:space="preserve">  1. LWC calls Apex → Apex calls Razorpay → Gets payment link back.</w:t>
            </w:r>
          </w:p>
          <w:p>
            <w:pPr>
              <w:spacing w:before="36" w:after="36"/>
            </w:pPr>
            <w:r>
              <w:rPr>
                <w:rFonts w:ascii="Arial" w:cs="Arial" w:eastAsia="Arial" w:hAnsi="Arial"/>
                <w:color w:val="1A1A1A"/>
                <w:sz w:val="21"/>
                <w:szCs w:val="21"/>
              </w:rPr>
              <w:t xml:space="preserve">  2. Apex saves Payment_Transaction__c with Razorpay link.</w:t>
            </w:r>
          </w:p>
          <w:p>
            <w:pPr>
              <w:spacing w:before="36" w:after="36"/>
            </w:pPr>
            <w:r>
              <w:rPr>
                <w:rFonts w:ascii="Arial" w:cs="Arial" w:eastAsia="Arial" w:hAnsi="Arial"/>
                <w:color w:val="1A1A1A"/>
                <w:sz w:val="21"/>
                <w:szCs w:val="21"/>
              </w:rPr>
              <w:t xml:space="preserve">  3. LWC opens the link → Customer pays on Razorpay hosted page.</w:t>
            </w:r>
          </w:p>
          <w:p>
            <w:pPr>
              <w:spacing w:before="36" w:after="36"/>
            </w:pPr>
            <w:r>
              <w:rPr>
                <w:rFonts w:ascii="Arial" w:cs="Arial" w:eastAsia="Arial" w:hAnsi="Arial"/>
                <w:color w:val="1A1A1A"/>
                <w:sz w:val="21"/>
                <w:szCs w:val="21"/>
              </w:rPr>
              <w:t xml:space="preserve"/>
            </w:r>
          </w:p>
          <w:p>
            <w:pPr>
              <w:spacing w:before="36" w:after="36"/>
            </w:pPr>
            <w:r>
              <w:rPr>
                <w:rFonts w:ascii="Arial" w:cs="Arial" w:eastAsia="Arial" w:hAnsi="Arial"/>
                <w:color w:val="1A1A1A"/>
                <w:sz w:val="21"/>
                <w:szCs w:val="21"/>
              </w:rPr>
              <w:t xml:space="preserve">NO webhook needed because Razorpay handles payment confirmation</w:t>
            </w:r>
          </w:p>
          <w:p>
            <w:pPr>
              <w:spacing w:before="36" w:after="36"/>
            </w:pPr>
            <w:r>
              <w:rPr>
                <w:rFonts w:ascii="Arial" w:cs="Arial" w:eastAsia="Arial" w:hAnsi="Arial"/>
                <w:color w:val="1A1A1A"/>
                <w:sz w:val="21"/>
                <w:szCs w:val="21"/>
              </w:rPr>
              <w:t xml:space="preserve">on its own hosted checkout page.</w:t>
            </w:r>
          </w:p>
          <w:p>
            <w:pPr>
              <w:spacing w:before="36" w:after="36"/>
            </w:pPr>
            <w:r>
              <w:rPr>
                <w:rFonts w:ascii="Arial" w:cs="Arial" w:eastAsia="Arial" w:hAnsi="Arial"/>
                <w:color w:val="1A1A1A"/>
                <w:sz w:val="21"/>
                <w:szCs w:val="21"/>
              </w:rPr>
              <w:t xml:space="preserve"/>
            </w:r>
          </w:p>
          <w:p>
            <w:pPr>
              <w:spacing w:before="36" w:after="36"/>
            </w:pPr>
            <w:r>
              <w:rPr>
                <w:rFonts w:ascii="Arial" w:cs="Arial" w:eastAsia="Arial" w:hAnsi="Arial"/>
                <w:color w:val="1A1A1A"/>
                <w:sz w:val="21"/>
                <w:szCs w:val="21"/>
              </w:rPr>
              <w:t xml:space="preserve">INTERVIEW: "We used Razorpay Payment Links for simplicity.</w:t>
            </w:r>
          </w:p>
          <w:p>
            <w:pPr>
              <w:spacing w:before="36" w:after="36"/>
            </w:pPr>
            <w:r>
              <w:rPr>
                <w:rFonts w:ascii="Arial" w:cs="Arial" w:eastAsia="Arial" w:hAnsi="Arial"/>
                <w:color w:val="1A1A1A"/>
                <w:sz w:val="21"/>
                <w:szCs w:val="21"/>
              </w:rPr>
              <w:t xml:space="preserve">Razorpay's hosted checkout supports UPI, Credit/Debit Card,</w:t>
            </w:r>
          </w:p>
          <w:p>
            <w:pPr>
              <w:spacing w:before="36" w:after="36"/>
            </w:pPr>
            <w:r>
              <w:rPr>
                <w:rFonts w:ascii="Arial" w:cs="Arial" w:eastAsia="Arial" w:hAnsi="Arial"/>
                <w:color w:val="1A1A1A"/>
                <w:sz w:val="21"/>
                <w:szCs w:val="21"/>
              </w:rPr>
              <w:t xml:space="preserve">Net Banking and Wallets — all without extra code on our side.</w:t>
            </w:r>
          </w:p>
          <w:p>
            <w:pPr>
              <w:spacing w:before="36" w:after="36"/>
            </w:pPr>
            <w:r>
              <w:rPr>
                <w:rFonts w:ascii="Arial" w:cs="Arial" w:eastAsia="Arial" w:hAnsi="Arial"/>
                <w:color w:val="1A1A1A"/>
                <w:sz w:val="21"/>
                <w:szCs w:val="21"/>
              </w:rPr>
              <w:t xml:space="preserve">Webhook can be added as a future enhancement for automatic status sync."</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130"/>
              <w:left w:type="dxa" w:w="240"/>
              <w:bottom w:type="dxa" w:w="130"/>
              <w:right w:type="dxa" w:w="240"/>
            </w:tcMar>
          </w:tcPr>
          <w:p>
            <w:r>
              <w:rPr>
                <w:rFonts w:ascii="Arial" w:cs="Arial" w:eastAsia="Arial" w:hAnsi="Arial"/>
                <w:b/>
                <w:bCs/>
                <w:color w:val="FFFFFF"/>
                <w:sz w:val="28"/>
                <w:szCs w:val="28"/>
              </w:rPr>
              <w:t xml:space="preserve">  RazorpayPaymentService.cls</w:t>
            </w:r>
          </w:p>
        </w:tc>
      </w:tr>
    </w:tbl>
    <w:p>
      <w:pPr>
        <w:spacing w:before="140" w:after="0"/>
      </w:pPr>
      <w:r>
        <w:t xml:space="preserve"/>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public with sharing class RazorpayPaymentService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private static final String RAZORPAY_URL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'callout:Razorpay_Credential/v1/payment_links';</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F38BA8"/>
                <w:sz w:val="18"/>
                <w:szCs w:val="18"/>
              </w:rPr>
              <w:t xml:space="preserve">    @AuraEnabled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public static String initiatePayment(Id billId)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Fetch Bill + Subscriber in ONE SOQL</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Bill__c bill =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SELECT Id, Bill_Number__c, Total_Amount__c, Status__c,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Subscriber__r.Subscriber_Number__c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FROM   Bill__c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WHERE  Id = :billId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WITH SECURITY_ENFORCED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LIMIT 1</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Validate before calling Razorpay</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if (bill.Status__c == 'Paid')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throw new AuraHandledException('Bill is already paid.');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STEP 1: Build request body for Razorpay</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Map&lt;String, Object&gt; body = new Map&lt;String, Object&gt;();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body.put('amount',      (Integer)(bill.Total_Amount__c * 100));</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body.put('currency',    'INR');</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body.put('description', 'Telecom Bill: ' + bill.Bill_Number__c);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String jsonBody = JSON.serialize(body);</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STEP 2: Build HTTP Request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HttpRequest req = new HttpRequest();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req.setEndpoint(RAZORPAY_URL);</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req.setMethod('POST');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req.setHeader('Content-Type', 'application/json');</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req.setBody(jsonBody);</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req.setTimeout(10000);</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STEP 3: Send request to Razorpay</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Http http = new Http();</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HttpResponse res = http.send(req);</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STEP 4: Handle Razorpay response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if (res.getStatusCode() == 200 || res.getStatusCode() == 201)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Map&lt;String, Object&gt; resMap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(Map&lt;String, Object&gt;) JSON.deserializeUntyped(res.getBody());</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String paymentLink = (String) resMap.get('short_url');</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STEP 5: Save Payment_Transaction__c record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insert new Payment_Transaction__c(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Bill__c          = billId,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Amount__c        = bill.Total_Amount__c,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Status__c        = 'Initiated',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Razorpay_Link__c = paymentLink,</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Payment_Date__c  = Date.today()</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return paymentLink; // LWC opens this link</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 else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F38BA8"/>
                <w:sz w:val="18"/>
                <w:szCs w:val="18"/>
              </w:rPr>
              <w:t xml:space="preserve">            throw new AuraHandledException(</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'Razorpay Error: ' + res.getStatusCode() + ' ' + res.getBody()</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Code / Concept</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Deep Explanation</w:t>
            </w:r>
          </w:p>
        </w:tc>
      </w:tr>
      <w:tr>
        <w:tc>
          <w:tcPr>
            <w:tcBorders>
              <w:top w:val="single" w:color="CCCCCC" w:sz="1"/>
              <w:left w:val="single" w:color="CCCCCC" w:sz="1"/>
              <w:bottom w:val="single" w:color="CCCCCC" w:sz="1"/>
              <w:right w:val="single" w:color="CCCCCC" w:sz="1"/>
            </w:tcBorders>
            <w:shd w:fill="1E1E2E" w:val="clear"/>
            <w:tcMar>
              <w:top w:type="dxa" w:w="70"/>
              <w:left w:type="dxa" w:w="100"/>
              <w:bottom w:type="dxa" w:w="70"/>
              <w:right w:type="dxa" w:w="100"/>
            </w:tcMar>
          </w:tcPr>
          <w:p>
            <w:pPr>
              <w:spacing w:before="0" w:after="0"/>
            </w:pPr>
            <w:r>
              <w:rPr>
                <w:rFonts w:ascii="Courier New" w:cs="Courier New" w:eastAsia="Courier New" w:hAnsi="Courier New"/>
                <w:color w:val="CDD6F4"/>
                <w:sz w:val="17"/>
                <w:szCs w:val="17"/>
              </w:rPr>
              <w:t xml:space="preserve">WITH SECURITY_ENFORCED</w:t>
            </w:r>
          </w:p>
        </w:tc>
        <w:tc>
          <w:tcPr>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pPr>
              <w:spacing w:before="0" w:after="0"/>
            </w:pPr>
            <w:r>
              <w:rPr>
                <w:rFonts w:ascii="Arial" w:cs="Arial" w:eastAsia="Arial" w:hAnsi="Arial"/>
                <w:color w:val="1A1A1A"/>
                <w:sz w:val="19"/>
                <w:szCs w:val="19"/>
              </w:rPr>
              <w:t xml:space="preserve">Enforces field-level security in SOQL. If the running user does not have read access to a field in the SELECT clause, Salesforce throws a QueryException instead of silently returning null. Best practice for all user-facing Apex. Proves you code with security in mind — interviewers notice this.</w:t>
            </w:r>
          </w:p>
        </w:tc>
      </w:tr>
      <w:tr>
        <w:tc>
          <w:tcPr>
            <w:tcBorders>
              <w:top w:val="single" w:color="CCCCCC" w:sz="1"/>
              <w:left w:val="single" w:color="CCCCCC" w:sz="1"/>
              <w:bottom w:val="single" w:color="CCCCCC" w:sz="1"/>
              <w:right w:val="single" w:color="CCCCCC" w:sz="1"/>
            </w:tcBorders>
            <w:shd w:fill="1E1E2E" w:val="clear"/>
            <w:tcMar>
              <w:top w:type="dxa" w:w="70"/>
              <w:left w:type="dxa" w:w="100"/>
              <w:bottom w:type="dxa" w:w="70"/>
              <w:right w:type="dxa" w:w="100"/>
            </w:tcMar>
          </w:tcPr>
          <w:p>
            <w:pPr>
              <w:spacing w:before="0" w:after="0"/>
            </w:pPr>
            <w:r>
              <w:rPr>
                <w:rFonts w:ascii="Courier New" w:cs="Courier New" w:eastAsia="Courier New" w:hAnsi="Courier New"/>
                <w:color w:val="CDD6F4"/>
                <w:sz w:val="17"/>
                <w:szCs w:val="17"/>
              </w:rPr>
              <w:t xml:space="preserve">bill.Status__c == 'Paid'</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before="0" w:after="0"/>
            </w:pPr>
            <w:r>
              <w:rPr>
                <w:rFonts w:ascii="Arial" w:cs="Arial" w:eastAsia="Arial" w:hAnsi="Arial"/>
                <w:color w:val="1A1A1A"/>
                <w:sz w:val="19"/>
                <w:szCs w:val="19"/>
              </w:rPr>
              <w:t xml:space="preserve">Validation BEFORE calling Razorpay. Never make an API call if the data is invalid. If bill is already paid, we throw AuraHandledException immediately. This saves one API call, improves UX (instant error vs 10-second wait), and prevents duplicate payment links for same bill.</w:t>
            </w:r>
          </w:p>
        </w:tc>
      </w:tr>
      <w:tr>
        <w:tc>
          <w:tcPr>
            <w:tcBorders>
              <w:top w:val="single" w:color="CCCCCC" w:sz="1"/>
              <w:left w:val="single" w:color="CCCCCC" w:sz="1"/>
              <w:bottom w:val="single" w:color="CCCCCC" w:sz="1"/>
              <w:right w:val="single" w:color="CCCCCC" w:sz="1"/>
            </w:tcBorders>
            <w:shd w:fill="1E1E2E" w:val="clear"/>
            <w:tcMar>
              <w:top w:type="dxa" w:w="70"/>
              <w:left w:type="dxa" w:w="100"/>
              <w:bottom w:type="dxa" w:w="70"/>
              <w:right w:type="dxa" w:w="100"/>
            </w:tcMar>
          </w:tcPr>
          <w:p>
            <w:pPr>
              <w:spacing w:before="0" w:after="0"/>
            </w:pPr>
            <w:r>
              <w:rPr>
                <w:rFonts w:ascii="Courier New" w:cs="Courier New" w:eastAsia="Courier New" w:hAnsi="Courier New"/>
                <w:color w:val="CDD6F4"/>
                <w:sz w:val="17"/>
                <w:szCs w:val="17"/>
              </w:rPr>
              <w:t xml:space="preserve">bill.Total_Amount__c * 100</w:t>
            </w:r>
          </w:p>
        </w:tc>
        <w:tc>
          <w:tcPr>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pPr>
              <w:spacing w:before="0" w:after="0"/>
            </w:pPr>
            <w:r>
              <w:rPr>
                <w:rFonts w:ascii="Arial" w:cs="Arial" w:eastAsia="Arial" w:hAnsi="Arial"/>
                <w:color w:val="1A1A1A"/>
                <w:sz w:val="19"/>
                <w:szCs w:val="19"/>
              </w:rPr>
              <w:t xml:space="preserve">Razorpay uses PAISE not Rupees. Rs. 299 must be sent as 29900. Cast to Integer because Razorpay rejects decimals. This applies to ALL Indian payment gateways — Razorpay, PhonePe, Paytm, Cashfree all use this paise convention. Forgetting this = wrong amount charged = serious production bug.</w:t>
            </w:r>
          </w:p>
        </w:tc>
      </w:tr>
      <w:tr>
        <w:tc>
          <w:tcPr>
            <w:tcBorders>
              <w:top w:val="single" w:color="CCCCCC" w:sz="1"/>
              <w:left w:val="single" w:color="CCCCCC" w:sz="1"/>
              <w:bottom w:val="single" w:color="CCCCCC" w:sz="1"/>
              <w:right w:val="single" w:color="CCCCCC" w:sz="1"/>
            </w:tcBorders>
            <w:shd w:fill="1E1E2E" w:val="clear"/>
            <w:tcMar>
              <w:top w:type="dxa" w:w="70"/>
              <w:left w:type="dxa" w:w="100"/>
              <w:bottom w:type="dxa" w:w="70"/>
              <w:right w:type="dxa" w:w="100"/>
            </w:tcMar>
          </w:tcPr>
          <w:p>
            <w:pPr>
              <w:spacing w:before="0" w:after="0"/>
            </w:pPr>
            <w:r>
              <w:rPr>
                <w:rFonts w:ascii="Courier New" w:cs="Courier New" w:eastAsia="Courier New" w:hAnsi="Courier New"/>
                <w:color w:val="CDD6F4"/>
                <w:sz w:val="17"/>
                <w:szCs w:val="17"/>
              </w:rPr>
              <w:t xml:space="preserve">JSON.serialize(body)</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before="0" w:after="0"/>
            </w:pPr>
            <w:r>
              <w:rPr>
                <w:rFonts w:ascii="Arial" w:cs="Arial" w:eastAsia="Arial" w:hAnsi="Arial"/>
                <w:color w:val="1A1A1A"/>
                <w:sz w:val="19"/>
                <w:szCs w:val="19"/>
              </w:rPr>
              <w:t xml:space="preserve">Converts Apex Map&lt;String,Object&gt; to JSON string. body.put('amount', 29900) becomes {"amount":29900} in the HTTP request body. Much cleaner than building JSON manually with string concatenation. JSON.serialize handles special characters, nesting, and null values automatically.</w:t>
            </w:r>
          </w:p>
        </w:tc>
      </w:tr>
      <w:tr>
        <w:tc>
          <w:tcPr>
            <w:tcBorders>
              <w:top w:val="single" w:color="CCCCCC" w:sz="1"/>
              <w:left w:val="single" w:color="CCCCCC" w:sz="1"/>
              <w:bottom w:val="single" w:color="CCCCCC" w:sz="1"/>
              <w:right w:val="single" w:color="CCCCCC" w:sz="1"/>
            </w:tcBorders>
            <w:shd w:fill="1E1E2E" w:val="clear"/>
            <w:tcMar>
              <w:top w:type="dxa" w:w="70"/>
              <w:left w:type="dxa" w:w="100"/>
              <w:bottom w:type="dxa" w:w="70"/>
              <w:right w:type="dxa" w:w="100"/>
            </w:tcMar>
          </w:tcPr>
          <w:p>
            <w:pPr>
              <w:spacing w:before="0" w:after="0"/>
            </w:pPr>
            <w:r>
              <w:rPr>
                <w:rFonts w:ascii="Courier New" w:cs="Courier New" w:eastAsia="Courier New" w:hAnsi="Courier New"/>
                <w:color w:val="CDD6F4"/>
                <w:sz w:val="17"/>
                <w:szCs w:val="17"/>
              </w:rPr>
              <w:t xml:space="preserve">res.getStatusCode() == 200 || 201</w:t>
            </w:r>
          </w:p>
        </w:tc>
        <w:tc>
          <w:tcPr>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pPr>
              <w:spacing w:before="0" w:after="0"/>
            </w:pPr>
            <w:r>
              <w:rPr>
                <w:rFonts w:ascii="Arial" w:cs="Arial" w:eastAsia="Arial" w:hAnsi="Arial"/>
                <w:color w:val="1A1A1A"/>
                <w:sz w:val="19"/>
                <w:szCs w:val="19"/>
              </w:rPr>
              <w:t xml:space="preserve">Razorpay returns 201 Created when a payment link is successfully created. Always check BOTH 200 and 201 for POST requests that create resources. 200 = general success. 201 = resource created. Checking only 200 would miss successful responses and throw errors unnecessarily.</w:t>
            </w:r>
          </w:p>
        </w:tc>
      </w:tr>
      <w:tr>
        <w:tc>
          <w:tcPr>
            <w:tcBorders>
              <w:top w:val="single" w:color="CCCCCC" w:sz="1"/>
              <w:left w:val="single" w:color="CCCCCC" w:sz="1"/>
              <w:bottom w:val="single" w:color="CCCCCC" w:sz="1"/>
              <w:right w:val="single" w:color="CCCCCC" w:sz="1"/>
            </w:tcBorders>
            <w:shd w:fill="1E1E2E" w:val="clear"/>
            <w:tcMar>
              <w:top w:type="dxa" w:w="70"/>
              <w:left w:type="dxa" w:w="100"/>
              <w:bottom w:type="dxa" w:w="70"/>
              <w:right w:type="dxa" w:w="100"/>
            </w:tcMar>
          </w:tcPr>
          <w:p>
            <w:pPr>
              <w:spacing w:before="0" w:after="0"/>
            </w:pPr>
            <w:r>
              <w:rPr>
                <w:rFonts w:ascii="Courier New" w:cs="Courier New" w:eastAsia="Courier New" w:hAnsi="Courier New"/>
                <w:color w:val="CDD6F4"/>
                <w:sz w:val="17"/>
                <w:szCs w:val="17"/>
              </w:rPr>
              <w:t xml:space="preserve">(String) resMap.get('short_url')</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before="0" w:after="0"/>
            </w:pPr>
            <w:r>
              <w:rPr>
                <w:rFonts w:ascii="Arial" w:cs="Arial" w:eastAsia="Arial" w:hAnsi="Arial"/>
                <w:color w:val="1A1A1A"/>
                <w:sz w:val="19"/>
                <w:szCs w:val="19"/>
              </w:rPr>
              <w:t xml:space="preserve">JSON.deserializeUntyped returns Map&lt;String,Object&gt;. Values are type Object. You must cast to the specific type you expect: (String), (Integer), (Boolean), (Map&lt;String,Object&gt;). If cast fails (wrong type), ClassCastException. Always check Razorpay API docs for what type each field returns.</w:t>
            </w:r>
          </w:p>
        </w:tc>
      </w:tr>
      <w:tr>
        <w:tc>
          <w:tcPr>
            <w:tcBorders>
              <w:top w:val="single" w:color="CCCCCC" w:sz="1"/>
              <w:left w:val="single" w:color="CCCCCC" w:sz="1"/>
              <w:bottom w:val="single" w:color="CCCCCC" w:sz="1"/>
              <w:right w:val="single" w:color="CCCCCC" w:sz="1"/>
            </w:tcBorders>
            <w:shd w:fill="1E1E2E" w:val="clear"/>
            <w:tcMar>
              <w:top w:type="dxa" w:w="70"/>
              <w:left w:type="dxa" w:w="100"/>
              <w:bottom w:type="dxa" w:w="70"/>
              <w:right w:type="dxa" w:w="100"/>
            </w:tcMar>
          </w:tcPr>
          <w:p>
            <w:pPr>
              <w:spacing w:before="0" w:after="0"/>
            </w:pPr>
            <w:r>
              <w:rPr>
                <w:rFonts w:ascii="Courier New" w:cs="Courier New" w:eastAsia="Courier New" w:hAnsi="Courier New"/>
                <w:color w:val="CDD6F4"/>
                <w:sz w:val="17"/>
                <w:szCs w:val="17"/>
              </w:rPr>
              <w:t xml:space="preserve">AuraHandledException</w:t>
            </w:r>
          </w:p>
        </w:tc>
        <w:tc>
          <w:tcPr>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pPr>
              <w:spacing w:before="0" w:after="0"/>
            </w:pPr>
            <w:r>
              <w:rPr>
                <w:rFonts w:ascii="Arial" w:cs="Arial" w:eastAsia="Arial" w:hAnsi="Arial"/>
                <w:color w:val="1A1A1A"/>
                <w:sz w:val="19"/>
                <w:szCs w:val="19"/>
              </w:rPr>
              <w:t xml:space="preserve">The ONLY exception type that LWC can catch and display to the user. Regular exceptions show a generic "Script error" in LWC. AuraHandledException lets you send a meaningful message like "Razorpay Error: 401". Always use this in @AuraEnabled methods when you want to show specific error messages to users.</w:t>
            </w:r>
          </w:p>
        </w:tc>
      </w:tr>
    </w:tbl>
    <w:p>
      <w:pPr>
        <w:spacing w:before="280" w:after="0"/>
      </w:pPr>
      <w:r>
        <w:t xml:space="preserve"/>
      </w:r>
    </w:p>
    <w:p>
      <w:pPr>
        <w:pStyle w:val="Heading1"/>
        <w:pBdr>
          <w:bottom w:val="single" w:color="2E75B6" w:sz="12" w:space="6"/>
        </w:pBdr>
        <w:spacing w:before="440" w:after="180"/>
      </w:pPr>
      <w:r>
        <w:rPr>
          <w:rFonts w:ascii="Arial" w:cs="Arial" w:eastAsia="Arial" w:hAnsi="Arial"/>
          <w:b/>
          <w:bCs/>
          <w:color w:val="1F4E79"/>
          <w:sz w:val="44"/>
          <w:szCs w:val="44"/>
        </w:rPr>
        <w:t xml:space="preserve">◆  Section 5 — Apex Class 2: TelecomBillController (LWC Controller)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5800" w:sz="10"/>
              <w:left w:val="single" w:color="7B5800" w:sz="10"/>
              <w:bottom w:val="single" w:color="7B5800" w:sz="10"/>
              <w:right w:val="single" w:color="7B5800" w:sz="10"/>
            </w:tcBorders>
            <w:shd w:fill="FFF3CD" w:val="clear"/>
            <w:tcMar>
              <w:top w:type="dxa" w:w="140"/>
              <w:left w:type="dxa" w:w="220"/>
              <w:bottom w:type="dxa" w:w="140"/>
              <w:right w:type="dxa" w:w="220"/>
            </w:tcMar>
          </w:tcPr>
          <w:p>
            <w:pPr>
              <w:spacing w:before="0" w:after="60"/>
            </w:pPr>
            <w:r>
              <w:rPr>
                <w:rFonts w:ascii="Arial" w:cs="Arial" w:eastAsia="Arial" w:hAnsi="Arial"/>
                <w:b/>
                <w:bCs/>
                <w:color w:val="7B5800"/>
                <w:sz w:val="22"/>
                <w:szCs w:val="22"/>
              </w:rPr>
              <w:t xml:space="preserve">⚡ CONCEPTS USED IN THIS SECTION:</w:t>
            </w:r>
          </w:p>
          <w:p>
            <w:pPr>
              <w:spacing w:before="20" w:after="20"/>
            </w:pPr>
            <w:r>
              <w:rPr>
                <w:rFonts w:ascii="Arial" w:cs="Arial" w:eastAsia="Arial" w:hAnsi="Arial"/>
                <w:color w:val="1A1A1A"/>
                <w:sz w:val="20"/>
                <w:szCs w:val="20"/>
              </w:rPr>
              <w:t xml:space="preserve">  ✦  @AuraEnabled(cacheable=true) for @wire</w:t>
            </w:r>
          </w:p>
          <w:p>
            <w:pPr>
              <w:spacing w:before="20" w:after="20"/>
            </w:pPr>
            <w:r>
              <w:rPr>
                <w:rFonts w:ascii="Arial" w:cs="Arial" w:eastAsia="Arial" w:hAnsi="Arial"/>
                <w:color w:val="1A1A1A"/>
                <w:sz w:val="20"/>
                <w:szCs w:val="20"/>
              </w:rPr>
              <w:t xml:space="preserve">  ✦  @AuraEnabled(cacheable=false) for write operations</w:t>
            </w:r>
          </w:p>
          <w:p>
            <w:pPr>
              <w:spacing w:before="20" w:after="20"/>
            </w:pPr>
            <w:r>
              <w:rPr>
                <w:rFonts w:ascii="Arial" w:cs="Arial" w:eastAsia="Arial" w:hAnsi="Arial"/>
                <w:color w:val="1A1A1A"/>
                <w:sz w:val="20"/>
                <w:szCs w:val="20"/>
              </w:rPr>
              <w:t xml:space="preserve">  ✦  WITH SECURITY_ENFORCED on all SOQL</w:t>
            </w:r>
          </w:p>
          <w:p>
            <w:pPr>
              <w:spacing w:before="20" w:after="20"/>
            </w:pPr>
            <w:r>
              <w:rPr>
                <w:rFonts w:ascii="Arial" w:cs="Arial" w:eastAsia="Arial" w:hAnsi="Arial"/>
                <w:color w:val="1A1A1A"/>
                <w:sz w:val="20"/>
                <w:szCs w:val="20"/>
              </w:rPr>
              <w:t xml:space="preserve">  ✦  Map&lt;String,Object&gt; return for flexible LWC data</w:t>
            </w:r>
          </w:p>
          <w:p>
            <w:pPr>
              <w:spacing w:before="20" w:after="20"/>
            </w:pPr>
            <w:r>
              <w:rPr>
                <w:rFonts w:ascii="Arial" w:cs="Arial" w:eastAsia="Arial" w:hAnsi="Arial"/>
                <w:color w:val="1A1A1A"/>
                <w:sz w:val="20"/>
                <w:szCs w:val="20"/>
              </w:rPr>
              <w:t xml:space="preserve">  ✦  AuraHandledException for user-friendly errors</w:t>
            </w:r>
          </w:p>
          <w:p>
            <w:pPr>
              <w:spacing w:before="20" w:after="20"/>
            </w:pPr>
            <w:r>
              <w:rPr>
                <w:rFonts w:ascii="Arial" w:cs="Arial" w:eastAsia="Arial" w:hAnsi="Arial"/>
                <w:color w:val="1A1A1A"/>
                <w:sz w:val="20"/>
                <w:szCs w:val="20"/>
              </w:rPr>
              <w:t xml:space="preserve">  ✦  Churn risk score calculation</w:t>
            </w:r>
          </w:p>
          <w:p>
            <w:pPr>
              <w:spacing w:before="20" w:after="20"/>
            </w:pPr>
            <w:r>
              <w:rPr>
                <w:rFonts w:ascii="Arial" w:cs="Arial" w:eastAsia="Arial" w:hAnsi="Arial"/>
                <w:color w:val="1A1A1A"/>
                <w:sz w:val="20"/>
                <w:szCs w:val="20"/>
              </w:rPr>
              <w:t xml:space="preserve">  ✦  SOSL search (vs SOQL)</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130"/>
              <w:left w:type="dxa" w:w="240"/>
              <w:bottom w:type="dxa" w:w="130"/>
              <w:right w:type="dxa" w:w="240"/>
            </w:tcMar>
          </w:tcPr>
          <w:p>
            <w:r>
              <w:rPr>
                <w:rFonts w:ascii="Arial" w:cs="Arial" w:eastAsia="Arial" w:hAnsi="Arial"/>
                <w:b/>
                <w:bCs/>
                <w:color w:val="FFFFFF"/>
                <w:sz w:val="28"/>
                <w:szCs w:val="28"/>
              </w:rPr>
              <w:t xml:space="preserve">  TelecomBillController.cls</w:t>
            </w:r>
          </w:p>
        </w:tc>
      </w:tr>
    </w:tbl>
    <w:p>
      <w:pPr>
        <w:spacing w:before="140" w:after="0"/>
      </w:pPr>
      <w:r>
        <w:t xml:space="preserve"/>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public with sharing class TelecomBillController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 GET SUBSCRIBER DETAILS (for LWC @wire)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F38BA8"/>
                <w:sz w:val="18"/>
                <w:szCs w:val="18"/>
              </w:rPr>
              <w:t xml:space="preserve">    @AuraEnabled(cacheable=true)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public static Subscriber__c getSubscriberDetails(Id subscriberId)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return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SELECT Id, Subscriber_Number__c, Status__c,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Monthly_Charge__c, Data_Limit_GB__c,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Used_Data_GB__c, Churn_Risk_Score__c,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Plan__r.Plan_Name__c, Plan__r.Plan_Type__c,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Customer__r.Name, Customer__r.Phone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FROM   Subscriber__c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WHERE  Id = :subscriberId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WITH SECURITY_ENFORCED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LIMIT 1</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 GET UNPAID BILLS (for payment portal)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F38BA8"/>
                <w:sz w:val="18"/>
                <w:szCs w:val="18"/>
              </w:rPr>
              <w:t xml:space="preserve">    @AuraEnabled(cacheable=true)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public static List&lt;Bill__c&gt; getUnpaidBills(Id subscriberId)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return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SELECT Id, Bill_Number__c, Billing_Month__c,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Base_Amount__c, IGST_Amount__c,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Total_Amount__c, Status__c, Due_Date__c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FROM   Bill__c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WHERE  Subscriber__c = :subscriberId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AND    Status__c IN ('Unpaid', 'Overdue')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WITH SECURITY_ENFORCED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ORDER BY Due_Date__c ASC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 GET PAYMENT HISTORY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F38BA8"/>
                <w:sz w:val="18"/>
                <w:szCs w:val="18"/>
              </w:rPr>
              <w:t xml:space="preserve">    @AuraEnabled(cacheable=true)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public static List&lt;Payment_Transaction__c&gt; getPaymentHistory(</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Id subscriberId)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return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SELECT Id, Transaction_Id__c, Amount__c,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Status__c, Payment_Mode__c, CreatedDate,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Bill__r.Bill_Number__c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FROM   Payment_Transaction__c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WHERE  Bill__r.Subscriber__c = :subscriberId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WITH SECURITY_ENFORCED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ORDER BY CreatedDate DESC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LIMIT 10</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 GET TRANSACTION STATUS (LWC polls this after payment)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F38BA8"/>
                <w:sz w:val="18"/>
                <w:szCs w:val="18"/>
              </w:rPr>
              <w:t xml:space="preserve">    @AuraEnabled(cacheable=false)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public static Map&lt;String,Object&gt; getTransactionStatus(Id txnId)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Payment_Transaction__c txn =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SELECT Id, Status__c, Transaction_Id__c,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Payment_Mode__c, Amount__c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FROM   Payment_Transaction__c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WHERE  Id = :txnId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WITH SECURITY_ENFORCED LIMIT 1</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return new Map&lt;String,Object&gt;{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'status'      =&gt; txn.Status__c,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'transactionId' =&gt; txn.Transaction_Id__c,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'paymentMode' =&gt; txn.Payment_Mode__c,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'amount'      =&gt; txn.Amount__c,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'isSuccess'   =&gt; 'Success'.equals(txn.Status__c),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'isFailure'   =&gt; 'Failure'.equals(txn.Status__c)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 CALCULATE CHURN RISK SCORE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F38BA8"/>
                <w:sz w:val="18"/>
                <w:szCs w:val="18"/>
              </w:rPr>
              <w:t xml:space="preserve">    @AuraEnabled(cacheable=false)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public static Integer calculateChurnRisk(Id subscriberId)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Subscriber__c sub =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SELECT Id, Status__c, Used_Data_GB__c, Data_Limit_GB__c,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(SELECT Id FROM Bills__r WHERE Status__c='Overdue' LIMIT 5)</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(SELECT Id FROM Complaints__r</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WHERE CreatedDate = LAST_N_MONTHS:3 LIMIT 10)</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FROM   Subscriber__c WHERE Id = :subscriberId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Integer score = 0;</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if (sub.Bills__r.size() &gt; 0) { score += 30;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if (sub.Complaints__r.size() &gt;= 2) { score += 25;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Decimal usage = sub.Used_Data_GB__c != null</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 sub.Used_Data_GB__c : 0;</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Decimal limit = sub.Data_Limit_GB__c != null</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 sub.Data_Limit_GB__c : 1;</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if ((usage / limit) &lt; 0.1) { score += 20; }  // Low usage = churn risk</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score = Math.min(score, 100);</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update new Subscriber__c(Id=subscriberId, Churn_Risk_Score__c=score);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return score;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Code / Concept</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Deep Explanation</w:t>
            </w:r>
          </w:p>
        </w:tc>
      </w:tr>
      <w:tr>
        <w:tc>
          <w:tcPr>
            <w:tcBorders>
              <w:top w:val="single" w:color="CCCCCC" w:sz="1"/>
              <w:left w:val="single" w:color="CCCCCC" w:sz="1"/>
              <w:bottom w:val="single" w:color="CCCCCC" w:sz="1"/>
              <w:right w:val="single" w:color="CCCCCC" w:sz="1"/>
            </w:tcBorders>
            <w:shd w:fill="1E1E2E" w:val="clear"/>
            <w:tcMar>
              <w:top w:type="dxa" w:w="70"/>
              <w:left w:type="dxa" w:w="100"/>
              <w:bottom w:type="dxa" w:w="70"/>
              <w:right w:type="dxa" w:w="100"/>
            </w:tcMar>
          </w:tcPr>
          <w:p>
            <w:pPr>
              <w:spacing w:before="0" w:after="0"/>
            </w:pPr>
            <w:r>
              <w:rPr>
                <w:rFonts w:ascii="Courier New" w:cs="Courier New" w:eastAsia="Courier New" w:hAnsi="Courier New"/>
                <w:color w:val="CDD6F4"/>
                <w:sz w:val="17"/>
                <w:szCs w:val="17"/>
              </w:rPr>
              <w:t xml:space="preserve">ORDER BY Due_Date__c ASC</w:t>
            </w:r>
          </w:p>
        </w:tc>
        <w:tc>
          <w:tcPr>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pPr>
              <w:spacing w:before="0" w:after="0"/>
            </w:pPr>
            <w:r>
              <w:rPr>
                <w:rFonts w:ascii="Arial" w:cs="Arial" w:eastAsia="Arial" w:hAnsi="Arial"/>
                <w:color w:val="1A1A1A"/>
                <w:sz w:val="19"/>
                <w:szCs w:val="19"/>
              </w:rPr>
              <w:t xml:space="preserve">ASC = ascending (oldest first). Bills closest to due date appear first, so customer sees most urgent bill at top. DESC = descending. ORDER BY works in SOQL same as SQL. Never sort in Apex code when SOQL ORDER BY can do it — database sorting is much faster than sorting a List in Apex.</w:t>
            </w:r>
          </w:p>
        </w:tc>
      </w:tr>
      <w:tr>
        <w:tc>
          <w:tcPr>
            <w:tcBorders>
              <w:top w:val="single" w:color="CCCCCC" w:sz="1"/>
              <w:left w:val="single" w:color="CCCCCC" w:sz="1"/>
              <w:bottom w:val="single" w:color="CCCCCC" w:sz="1"/>
              <w:right w:val="single" w:color="CCCCCC" w:sz="1"/>
            </w:tcBorders>
            <w:shd w:fill="1E1E2E" w:val="clear"/>
            <w:tcMar>
              <w:top w:type="dxa" w:w="70"/>
              <w:left w:type="dxa" w:w="100"/>
              <w:bottom w:type="dxa" w:w="70"/>
              <w:right w:type="dxa" w:w="100"/>
            </w:tcMar>
          </w:tcPr>
          <w:p>
            <w:pPr>
              <w:spacing w:before="0" w:after="0"/>
            </w:pPr>
            <w:r>
              <w:rPr>
                <w:rFonts w:ascii="Courier New" w:cs="Courier New" w:eastAsia="Courier New" w:hAnsi="Courier New"/>
                <w:color w:val="CDD6F4"/>
                <w:sz w:val="17"/>
                <w:szCs w:val="17"/>
              </w:rPr>
              <w:t xml:space="preserve">Bill__r.Subscriber__c = :subscriberId</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before="0" w:after="0"/>
            </w:pPr>
            <w:r>
              <w:rPr>
                <w:rFonts w:ascii="Arial" w:cs="Arial" w:eastAsia="Arial" w:hAnsi="Arial"/>
                <w:color w:val="1A1A1A"/>
                <w:sz w:val="19"/>
                <w:szCs w:val="19"/>
              </w:rPr>
              <w:t xml:space="preserve">MULTI-LEVEL RELATIONSHIP QUERY. Payment_Transaction__c has a Master-Detail to Bill__c. Bill__c has a Master-Detail to Subscriber__c. To query Payment_Transaction by Subscriber, traverse 2 levels: Bill__r.Subscriber__c. Salesforce allows up to 5 levels of relationship traversal in SOQL WHERE clause.</w:t>
            </w:r>
          </w:p>
        </w:tc>
      </w:tr>
      <w:tr>
        <w:tc>
          <w:tcPr>
            <w:tcBorders>
              <w:top w:val="single" w:color="CCCCCC" w:sz="1"/>
              <w:left w:val="single" w:color="CCCCCC" w:sz="1"/>
              <w:bottom w:val="single" w:color="CCCCCC" w:sz="1"/>
              <w:right w:val="single" w:color="CCCCCC" w:sz="1"/>
            </w:tcBorders>
            <w:shd w:fill="1E1E2E" w:val="clear"/>
            <w:tcMar>
              <w:top w:type="dxa" w:w="70"/>
              <w:left w:type="dxa" w:w="100"/>
              <w:bottom w:type="dxa" w:w="70"/>
              <w:right w:type="dxa" w:w="100"/>
            </w:tcMar>
          </w:tcPr>
          <w:p>
            <w:pPr>
              <w:spacing w:before="0" w:after="0"/>
            </w:pPr>
            <w:r>
              <w:rPr>
                <w:rFonts w:ascii="Courier New" w:cs="Courier New" w:eastAsia="Courier New" w:hAnsi="Courier New"/>
                <w:color w:val="CDD6F4"/>
                <w:sz w:val="17"/>
                <w:szCs w:val="17"/>
              </w:rPr>
              <w:t xml:space="preserve">'Success'.equals(txn.Status__c)</w:t>
            </w:r>
          </w:p>
        </w:tc>
        <w:tc>
          <w:tcPr>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pPr>
              <w:spacing w:before="0" w:after="0"/>
            </w:pPr>
            <w:r>
              <w:rPr>
                <w:rFonts w:ascii="Arial" w:cs="Arial" w:eastAsia="Arial" w:hAnsi="Arial"/>
                <w:color w:val="1A1A1A"/>
                <w:sz w:val="19"/>
                <w:szCs w:val="19"/>
              </w:rPr>
              <w:t xml:space="preserve">String.equals() is null-safe in Apex: if Status__c is null, 'Success'.equals(null) returns false (no NullPointerException). Opposite: txn.Status__c.equals('Success') would throw NPE if Status__c is null. Best practice: always put the known string first, variable second. Especially important in webhook code where data can be incomplete.</w:t>
            </w:r>
          </w:p>
        </w:tc>
      </w:tr>
      <w:tr>
        <w:tc>
          <w:tcPr>
            <w:tcBorders>
              <w:top w:val="single" w:color="CCCCCC" w:sz="1"/>
              <w:left w:val="single" w:color="CCCCCC" w:sz="1"/>
              <w:bottom w:val="single" w:color="CCCCCC" w:sz="1"/>
              <w:right w:val="single" w:color="CCCCCC" w:sz="1"/>
            </w:tcBorders>
            <w:shd w:fill="1E1E2E" w:val="clear"/>
            <w:tcMar>
              <w:top w:type="dxa" w:w="70"/>
              <w:left w:type="dxa" w:w="100"/>
              <w:bottom w:type="dxa" w:w="70"/>
              <w:right w:type="dxa" w:w="100"/>
            </w:tcMar>
          </w:tcPr>
          <w:p>
            <w:pPr>
              <w:spacing w:before="0" w:after="0"/>
            </w:pPr>
            <w:r>
              <w:rPr>
                <w:rFonts w:ascii="Courier New" w:cs="Courier New" w:eastAsia="Courier New" w:hAnsi="Courier New"/>
                <w:color w:val="CDD6F4"/>
                <w:sz w:val="17"/>
                <w:szCs w:val="17"/>
              </w:rPr>
              <w:t xml:space="preserve">(SELECT Id FROM Bills__r WHERE Status__c='Overdue')</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before="0" w:after="0"/>
            </w:pPr>
            <w:r>
              <w:rPr>
                <w:rFonts w:ascii="Arial" w:cs="Arial" w:eastAsia="Arial" w:hAnsi="Arial"/>
                <w:color w:val="1A1A1A"/>
                <w:sz w:val="19"/>
                <w:szCs w:val="19"/>
              </w:rPr>
              <w:t xml:space="preserve">NESTED SUB-QUERY for churn risk. Same bulkification pattern as Insurance project. Get all overdue bills and recent complaints IN THE SAME SOQL as the Subscriber query. Then use .size() to count — no extra SOQL needed. Note the child relationship name (Bills__r) is the plural form of the object's child relationship name.</w:t>
            </w:r>
          </w:p>
        </w:tc>
      </w:tr>
    </w:tbl>
    <w:p>
      <w:pPr>
        <w:spacing w:before="280" w:after="0"/>
      </w:pPr>
      <w:r>
        <w:t xml:space="preserve"/>
      </w:r>
    </w:p>
    <w:p>
      <w:pPr>
        <w:pStyle w:val="Heading1"/>
        <w:pBdr>
          <w:bottom w:val="single" w:color="2E75B6" w:sz="12" w:space="6"/>
        </w:pBdr>
        <w:spacing w:before="440" w:after="180"/>
      </w:pPr>
      <w:r>
        <w:rPr>
          <w:rFonts w:ascii="Arial" w:cs="Arial" w:eastAsia="Arial" w:hAnsi="Arial"/>
          <w:b/>
          <w:bCs/>
          <w:color w:val="1F4E79"/>
          <w:sz w:val="44"/>
          <w:szCs w:val="44"/>
        </w:rPr>
        <w:t xml:space="preserve">◆  Section 7 — Trigger + Handler: Payment_Transaction__c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5800" w:sz="10"/>
              <w:left w:val="single" w:color="7B5800" w:sz="10"/>
              <w:bottom w:val="single" w:color="7B5800" w:sz="10"/>
              <w:right w:val="single" w:color="7B5800" w:sz="10"/>
            </w:tcBorders>
            <w:shd w:fill="FFF3CD" w:val="clear"/>
            <w:tcMar>
              <w:top w:type="dxa" w:w="140"/>
              <w:left w:type="dxa" w:w="220"/>
              <w:bottom w:type="dxa" w:w="140"/>
              <w:right w:type="dxa" w:w="220"/>
            </w:tcMar>
          </w:tcPr>
          <w:p>
            <w:pPr>
              <w:spacing w:before="0" w:after="60"/>
            </w:pPr>
            <w:r>
              <w:rPr>
                <w:rFonts w:ascii="Arial" w:cs="Arial" w:eastAsia="Arial" w:hAnsi="Arial"/>
                <w:b/>
                <w:bCs/>
                <w:color w:val="7B5800"/>
                <w:sz w:val="22"/>
                <w:szCs w:val="22"/>
              </w:rPr>
              <w:t xml:space="preserve">⚡ CONCEPTS USED IN THIS SECTION:</w:t>
            </w:r>
          </w:p>
          <w:p>
            <w:pPr>
              <w:spacing w:before="20" w:after="20"/>
            </w:pPr>
            <w:r>
              <w:rPr>
                <w:rFonts w:ascii="Arial" w:cs="Arial" w:eastAsia="Arial" w:hAnsi="Arial"/>
                <w:color w:val="1A1A1A"/>
                <w:sz w:val="20"/>
                <w:szCs w:val="20"/>
              </w:rPr>
              <w:t xml:space="preserve">  ✦  One trigger per object principle</w:t>
            </w:r>
          </w:p>
          <w:p>
            <w:pPr>
              <w:spacing w:before="20" w:after="20"/>
            </w:pPr>
            <w:r>
              <w:rPr>
                <w:rFonts w:ascii="Arial" w:cs="Arial" w:eastAsia="Arial" w:hAnsi="Arial"/>
                <w:color w:val="1A1A1A"/>
                <w:sz w:val="20"/>
                <w:szCs w:val="20"/>
              </w:rPr>
              <w:t xml:space="preserve">  ✦  Handler class pattern with bypass flag</w:t>
            </w:r>
          </w:p>
          <w:p>
            <w:pPr>
              <w:spacing w:before="20" w:after="20"/>
            </w:pPr>
            <w:r>
              <w:rPr>
                <w:rFonts w:ascii="Arial" w:cs="Arial" w:eastAsia="Arial" w:hAnsi="Arial"/>
                <w:color w:val="1A1A1A"/>
                <w:sz w:val="20"/>
                <w:szCs w:val="20"/>
              </w:rPr>
              <w:t xml:space="preserve">  ✦  after insert / after update events</w:t>
            </w:r>
          </w:p>
          <w:p>
            <w:pPr>
              <w:spacing w:before="20" w:after="20"/>
            </w:pPr>
            <w:r>
              <w:rPr>
                <w:rFonts w:ascii="Arial" w:cs="Arial" w:eastAsia="Arial" w:hAnsi="Arial"/>
                <w:color w:val="1A1A1A"/>
                <w:sz w:val="20"/>
                <w:szCs w:val="20"/>
              </w:rPr>
              <w:t xml:space="preserve">  ✦  Trigger.newMap / Trigger.oldMap for change detection</w:t>
            </w:r>
          </w:p>
          <w:p>
            <w:pPr>
              <w:spacing w:before="20" w:after="20"/>
            </w:pPr>
            <w:r>
              <w:rPr>
                <w:rFonts w:ascii="Arial" w:cs="Arial" w:eastAsia="Arial" w:hAnsi="Arial"/>
                <w:color w:val="1A1A1A"/>
                <w:sz w:val="20"/>
                <w:szCs w:val="20"/>
              </w:rPr>
              <w:t xml:space="preserve">  ✦  Cross-object DML via trigger (Bill__c update from Payment trigger)</w:t>
            </w:r>
          </w:p>
          <w:p>
            <w:pPr>
              <w:spacing w:before="20" w:after="20"/>
            </w:pPr>
            <w:r>
              <w:rPr>
                <w:rFonts w:ascii="Arial" w:cs="Arial" w:eastAsia="Arial" w:hAnsi="Arial"/>
                <w:color w:val="1A1A1A"/>
                <w:sz w:val="20"/>
                <w:szCs w:val="20"/>
              </w:rPr>
              <w:t xml:space="preserve">  ✦  String.equals() for null-safe comparison</w:t>
            </w:r>
          </w:p>
          <w:p>
            <w:pPr>
              <w:spacing w:before="20" w:after="20"/>
            </w:pPr>
            <w:r>
              <w:rPr>
                <w:rFonts w:ascii="Arial" w:cs="Arial" w:eastAsia="Arial" w:hAnsi="Arial"/>
                <w:color w:val="1A1A1A"/>
                <w:sz w:val="20"/>
                <w:szCs w:val="20"/>
              </w:rPr>
              <w:t xml:space="preserve">  ✦  Platform Events (mention — advanced alternative for async)</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130"/>
              <w:left w:type="dxa" w:w="240"/>
              <w:bottom w:type="dxa" w:w="130"/>
              <w:right w:type="dxa" w:w="240"/>
            </w:tcMar>
          </w:tcPr>
          <w:p>
            <w:r>
              <w:rPr>
                <w:rFonts w:ascii="Arial" w:cs="Arial" w:eastAsia="Arial" w:hAnsi="Arial"/>
                <w:b/>
                <w:bCs/>
                <w:color w:val="FFFFFF"/>
                <w:sz w:val="28"/>
                <w:szCs w:val="28"/>
              </w:rPr>
              <w:t xml:space="preserve">  PaymentTransactionTrigger.trigger — 10 lines</w:t>
            </w:r>
          </w:p>
        </w:tc>
      </w:tr>
    </w:tbl>
    <w:p>
      <w:pPr>
        <w:spacing w:before="140" w:after="0"/>
      </w:pPr>
      <w:r>
        <w:t xml:space="preserve"/>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trigger PaymentTransactionTrigger on Payment_Transaction__c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after insert, after update)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if (PaymentTransactionHandler.bypassTrigger) { return;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PaymentTransactionHandler.handleTrigger(</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Trigger.new, Trigger.oldMap,</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Trigger.isInsert, Trigger.isUpdate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04D52" w:val="clear"/>
            <w:tcMar>
              <w:top w:type="dxa" w:w="130"/>
              <w:left w:type="dxa" w:w="240"/>
              <w:bottom w:type="dxa" w:w="130"/>
              <w:right w:type="dxa" w:w="240"/>
            </w:tcMar>
          </w:tcPr>
          <w:p>
            <w:r>
              <w:rPr>
                <w:rFonts w:ascii="Arial" w:cs="Arial" w:eastAsia="Arial" w:hAnsi="Arial"/>
                <w:b/>
                <w:bCs/>
                <w:color w:val="FFFFFF"/>
                <w:sz w:val="28"/>
                <w:szCs w:val="28"/>
              </w:rPr>
              <w:t xml:space="preserve">  PaymentTransactionHandler.cls</w:t>
            </w:r>
          </w:p>
        </w:tc>
      </w:tr>
    </w:tbl>
    <w:p>
      <w:pPr>
        <w:spacing w:before="140" w:after="0"/>
      </w:pPr>
      <w:r>
        <w:t xml:space="preserve"/>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public with sharing class PaymentTransactionHandler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public static Boolean bypassTrigger = false;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public static void handleTrigger(</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List&lt;Payment_Transaction__c&gt; newList,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Map&lt;Id,Payment_Transaction__c&gt; oldMap,</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Boolean isInsert, Boolean isUpdate)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if (isUpdate) { onAfterUpdate(newList, oldMap);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Fires when a Payment_Transaction__c Status changes to Success</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1) Updates Bill__c to Paid  2) Updates Subscriber usage stats</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private static void onAfterUpdate(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List&lt;Payment_Transaction__c&gt; newList,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Map&lt;Id,Payment_Transaction__c&gt; oldMap)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Collect Bill IDs where payment just became Success</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Set&lt;Id&gt; justPaidBillIds = new Set&lt;Id&gt;();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for (Payment_Transaction__c newTxn : newList)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Payment_Transaction__c oldTxn = oldMap.get(newTxn.Id);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Status changed TO Success (not already Success)</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Boolean statusChanged = !'Success'.equals(oldTxn.Status__c)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&amp;&amp; 'Success'.equals(newTxn.Status__c);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if (statusChanged &amp;&amp; newTxn.Bill__c != null)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justPaidBillIds.add(newTxn.Bill__c);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if (justPaidBillIds.isEmpty()) { return;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ONE SOQL: get Bills + their Subscriber</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Map&lt;Id,Bill__c&gt; billMap = new Map&lt;Id,Bill__c&gt;([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SELECT Id, Status__c, Subscriber__c,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Subscriber__r.Status__c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FROM   Bill__c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WHERE  Id IN :justPaidBillIds</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Build update list for Bills</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List&lt;Bill__c&gt; billsToUpdate = new List&lt;Bill__c&gt;();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for (Id billId : justPaidBillIds)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Bill__c b = billMap.get(billId);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if (b != null &amp;&amp; !'Paid'.equals(b.Status__c))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billsToUpdate.add(new Bill__c(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Id           = b.Id,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Status__c    = 'Paid',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Paid_Date__c = Date.today()</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if (!billsToUpdate.isEmpty())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Database.update(billsToUpdate, false);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Code / Concept</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Deep Explanation</w:t>
            </w:r>
          </w:p>
        </w:tc>
      </w:tr>
      <w:tr>
        <w:tc>
          <w:tcPr>
            <w:tcBorders>
              <w:top w:val="single" w:color="CCCCCC" w:sz="1"/>
              <w:left w:val="single" w:color="CCCCCC" w:sz="1"/>
              <w:bottom w:val="single" w:color="CCCCCC" w:sz="1"/>
              <w:right w:val="single" w:color="CCCCCC" w:sz="1"/>
            </w:tcBorders>
            <w:shd w:fill="1E1E2E" w:val="clear"/>
            <w:tcMar>
              <w:top w:type="dxa" w:w="70"/>
              <w:left w:type="dxa" w:w="100"/>
              <w:bottom w:type="dxa" w:w="70"/>
              <w:right w:type="dxa" w:w="100"/>
            </w:tcMar>
          </w:tcPr>
          <w:p>
            <w:pPr>
              <w:spacing w:before="0" w:after="0"/>
            </w:pPr>
            <w:r>
              <w:rPr>
                <w:rFonts w:ascii="Courier New" w:cs="Courier New" w:eastAsia="Courier New" w:hAnsi="Courier New"/>
                <w:color w:val="CDD6F4"/>
                <w:sz w:val="17"/>
                <w:szCs w:val="17"/>
              </w:rPr>
              <w:t xml:space="preserve">!'Success'.equals(oldTxn.Status__c) &amp;&amp; 'Success'.equals(newTxn.Status__c)</w:t>
            </w:r>
          </w:p>
        </w:tc>
        <w:tc>
          <w:tcPr>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pPr>
              <w:spacing w:before="0" w:after="0"/>
            </w:pPr>
            <w:r>
              <w:rPr>
                <w:rFonts w:ascii="Arial" w:cs="Arial" w:eastAsia="Arial" w:hAnsi="Arial"/>
                <w:color w:val="1A1A1A"/>
                <w:sz w:val="19"/>
                <w:szCs w:val="19"/>
              </w:rPr>
              <w:t xml:space="preserve">CHANGE DETECTION. We only want to update Bill when status changes TO Success, not when it's already Success and stays Success (idempotency). Without this check, if PhonePe retries the webhook, we would update the Bill multiple times (not harmful here but wastes DML). Pattern: check old != target AND new == target.</w:t>
            </w:r>
          </w:p>
        </w:tc>
      </w:tr>
      <w:tr>
        <w:tc>
          <w:tcPr>
            <w:tcBorders>
              <w:top w:val="single" w:color="CCCCCC" w:sz="1"/>
              <w:left w:val="single" w:color="CCCCCC" w:sz="1"/>
              <w:bottom w:val="single" w:color="CCCCCC" w:sz="1"/>
              <w:right w:val="single" w:color="CCCCCC" w:sz="1"/>
            </w:tcBorders>
            <w:shd w:fill="1E1E2E" w:val="clear"/>
            <w:tcMar>
              <w:top w:type="dxa" w:w="70"/>
              <w:left w:type="dxa" w:w="100"/>
              <w:bottom w:type="dxa" w:w="70"/>
              <w:right w:type="dxa" w:w="100"/>
            </w:tcMar>
          </w:tcPr>
          <w:p>
            <w:pPr>
              <w:spacing w:before="0" w:after="0"/>
            </w:pPr>
            <w:r>
              <w:rPr>
                <w:rFonts w:ascii="Courier New" w:cs="Courier New" w:eastAsia="Courier New" w:hAnsi="Courier New"/>
                <w:color w:val="CDD6F4"/>
                <w:sz w:val="17"/>
                <w:szCs w:val="17"/>
              </w:rPr>
              <w:t xml:space="preserve">justPaidBillIds.isEmpty()</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before="0" w:after="0"/>
            </w:pPr>
            <w:r>
              <w:rPr>
                <w:rFonts w:ascii="Arial" w:cs="Arial" w:eastAsia="Arial" w:hAnsi="Arial"/>
                <w:color w:val="1A1A1A"/>
                <w:sz w:val="19"/>
                <w:szCs w:val="19"/>
              </w:rPr>
              <w:t xml:space="preserve">EARLY EXIT PATTERN. If no bills need updating, return immediately. This avoids running the SOQL and DML even when the trigger fires for unrelated updates (e.g., Status stays "Pending"). Every trigger should have this guard — it prevents 0-record SOQL queries and unnecessary processing.</w:t>
            </w:r>
          </w:p>
        </w:tc>
      </w:tr>
      <w:tr>
        <w:tc>
          <w:tcPr>
            <w:tcBorders>
              <w:top w:val="single" w:color="CCCCCC" w:sz="1"/>
              <w:left w:val="single" w:color="CCCCCC" w:sz="1"/>
              <w:bottom w:val="single" w:color="CCCCCC" w:sz="1"/>
              <w:right w:val="single" w:color="CCCCCC" w:sz="1"/>
            </w:tcBorders>
            <w:shd w:fill="1E1E2E" w:val="clear"/>
            <w:tcMar>
              <w:top w:type="dxa" w:w="70"/>
              <w:left w:type="dxa" w:w="100"/>
              <w:bottom w:type="dxa" w:w="70"/>
              <w:right w:type="dxa" w:w="100"/>
            </w:tcMar>
          </w:tcPr>
          <w:p>
            <w:pPr>
              <w:spacing w:before="0" w:after="0"/>
            </w:pPr>
            <w:r>
              <w:rPr>
                <w:rFonts w:ascii="Courier New" w:cs="Courier New" w:eastAsia="Courier New" w:hAnsi="Courier New"/>
                <w:color w:val="CDD6F4"/>
                <w:sz w:val="17"/>
                <w:szCs w:val="17"/>
              </w:rPr>
              <w:t xml:space="preserve">!'Paid'.equals(b.Status__c)</w:t>
            </w:r>
          </w:p>
        </w:tc>
        <w:tc>
          <w:tcPr>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pPr>
              <w:spacing w:before="0" w:after="0"/>
            </w:pPr>
            <w:r>
              <w:rPr>
                <w:rFonts w:ascii="Arial" w:cs="Arial" w:eastAsia="Arial" w:hAnsi="Arial"/>
                <w:color w:val="1A1A1A"/>
                <w:sz w:val="19"/>
                <w:szCs w:val="19"/>
              </w:rPr>
              <w:t xml:space="preserve">IDEMPOTENCY CHECK. The webhook handler already updates Bill to Paid directly. The trigger could also fire for the same payment. To avoid double-update, we check: only update Bill if it is NOT already Paid. In integration systems, the same event can arrive multiple times — always code defensively.</w:t>
            </w:r>
          </w:p>
        </w:tc>
      </w:tr>
    </w:tbl>
    <w:p>
      <w:pPr>
        <w:spacing w:before="280" w:after="0"/>
      </w:pPr>
      <w:r>
        <w:t xml:space="preserve"/>
      </w:r>
    </w:p>
    <w:p>
      <w:pPr>
        <w:pStyle w:val="Heading1"/>
        <w:pBdr>
          <w:bottom w:val="single" w:color="2E75B6" w:sz="12" w:space="6"/>
        </w:pBdr>
        <w:spacing w:before="440" w:after="180"/>
      </w:pPr>
      <w:r>
        <w:rPr>
          <w:rFonts w:ascii="Arial" w:cs="Arial" w:eastAsia="Arial" w:hAnsi="Arial"/>
          <w:b/>
          <w:bCs/>
          <w:color w:val="1F4E79"/>
          <w:sz w:val="44"/>
          <w:szCs w:val="44"/>
        </w:rPr>
        <w:t xml:space="preserve">◆  Section 8 — Test Class: RazorpayPaymentServiceTest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5800" w:sz="10"/>
              <w:left w:val="single" w:color="7B5800" w:sz="10"/>
              <w:bottom w:val="single" w:color="7B5800" w:sz="10"/>
              <w:right w:val="single" w:color="7B5800" w:sz="10"/>
            </w:tcBorders>
            <w:shd w:fill="FFF3CD" w:val="clear"/>
            <w:tcMar>
              <w:top w:type="dxa" w:w="140"/>
              <w:left w:type="dxa" w:w="220"/>
              <w:bottom w:type="dxa" w:w="140"/>
              <w:right w:type="dxa" w:w="220"/>
            </w:tcMar>
          </w:tcPr>
          <w:p>
            <w:pPr>
              <w:spacing w:before="0" w:after="60"/>
            </w:pPr>
            <w:r>
              <w:rPr>
                <w:rFonts w:ascii="Arial" w:cs="Arial" w:eastAsia="Arial" w:hAnsi="Arial"/>
                <w:b/>
                <w:bCs/>
                <w:color w:val="7B5800"/>
                <w:sz w:val="22"/>
                <w:szCs w:val="22"/>
              </w:rPr>
              <w:t xml:space="preserve">⚡ CONCEPTS USED IN THIS SECTION:</w:t>
            </w:r>
          </w:p>
          <w:p>
            <w:pPr>
              <w:spacing w:before="20" w:after="20"/>
            </w:pPr>
            <w:r>
              <w:rPr>
                <w:rFonts w:ascii="Arial" w:cs="Arial" w:eastAsia="Arial" w:hAnsi="Arial"/>
                <w:color w:val="1A1A1A"/>
                <w:sz w:val="20"/>
                <w:szCs w:val="20"/>
              </w:rPr>
              <w:t xml:space="preserve">  ✦  HttpCalloutMock interface — simulate Razorpay without real API call (NEW)</w:t>
            </w:r>
          </w:p>
          <w:p>
            <w:pPr>
              <w:spacing w:before="20" w:after="20"/>
            </w:pPr>
            <w:r>
              <w:rPr>
                <w:rFonts w:ascii="Arial" w:cs="Arial" w:eastAsia="Arial" w:hAnsi="Arial"/>
                <w:color w:val="1A1A1A"/>
                <w:sz w:val="20"/>
                <w:szCs w:val="20"/>
              </w:rPr>
              <w:t xml:space="preserve">  ✦  @TestSetup — create test data once for all methods</w:t>
            </w:r>
          </w:p>
          <w:p>
            <w:pPr>
              <w:spacing w:before="20" w:after="20"/>
            </w:pPr>
            <w:r>
              <w:rPr>
                <w:rFonts w:ascii="Arial" w:cs="Arial" w:eastAsia="Arial" w:hAnsi="Arial"/>
                <w:color w:val="1A1A1A"/>
                <w:sz w:val="20"/>
                <w:szCs w:val="20"/>
              </w:rPr>
              <w:t xml:space="preserve">  ✦  Test.setMock() — inject mock before callout (NEW)</w:t>
            </w:r>
          </w:p>
          <w:p>
            <w:pPr>
              <w:spacing w:before="20" w:after="20"/>
            </w:pPr>
            <w:r>
              <w:rPr>
                <w:rFonts w:ascii="Arial" w:cs="Arial" w:eastAsia="Arial" w:hAnsi="Arial"/>
                <w:color w:val="1A1A1A"/>
                <w:sz w:val="20"/>
                <w:szCs w:val="20"/>
              </w:rPr>
              <w:t xml:space="preserve">  ✦  Test.startTest() / stopTest() — isolate governor limits</w:t>
            </w:r>
          </w:p>
          <w:p>
            <w:pPr>
              <w:spacing w:before="20" w:after="20"/>
            </w:pPr>
            <w:r>
              <w:rPr>
                <w:rFonts w:ascii="Arial" w:cs="Arial" w:eastAsia="Arial" w:hAnsi="Arial"/>
                <w:color w:val="1A1A1A"/>
                <w:sz w:val="20"/>
                <w:szCs w:val="20"/>
              </w:rPr>
              <w:t xml:space="preserve">  ✦  Positive test (201 success) + Negative test (400 error)</w:t>
            </w:r>
          </w:p>
          <w:p>
            <w:pPr>
              <w:spacing w:before="20" w:after="20"/>
            </w:pPr>
            <w:r>
              <w:rPr>
                <w:rFonts w:ascii="Arial" w:cs="Arial" w:eastAsia="Arial" w:hAnsi="Arial"/>
                <w:color w:val="1A1A1A"/>
                <w:sz w:val="20"/>
                <w:szCs w:val="20"/>
              </w:rPr>
              <w:t xml:space="preserve">  ✦  Query-back pattern — verify DML actually happened</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F259F" w:sz="10"/>
              <w:left w:val="single" w:color="5F259F" w:sz="10"/>
              <w:bottom w:val="single" w:color="5F259F" w:sz="10"/>
              <w:right w:val="single" w:color="5F259F" w:sz="10"/>
            </w:tcBorders>
            <w:shd w:fill="EDE7F6" w:val="clear"/>
            <w:tcMar>
              <w:top w:type="dxa" w:w="180"/>
              <w:left w:type="dxa" w:w="240"/>
              <w:bottom w:type="dxa" w:w="180"/>
              <w:right w:type="dxa" w:w="240"/>
            </w:tcMar>
          </w:tcPr>
          <w:p>
            <w:pPr>
              <w:spacing w:before="0" w:after="80"/>
            </w:pPr>
            <w:r>
              <w:rPr>
                <w:rFonts w:ascii="Arial" w:cs="Arial" w:eastAsia="Arial" w:hAnsi="Arial"/>
                <w:b/>
                <w:bCs/>
                <w:color w:val="5F259F"/>
                <w:sz w:val="24"/>
                <w:szCs w:val="24"/>
              </w:rPr>
              <w:t xml:space="preserve">★ NEW CONCEPT: HttpCalloutMock — How to Test Callouts</w:t>
            </w:r>
          </w:p>
          <w:p>
            <w:pPr>
              <w:spacing w:before="36" w:after="36"/>
            </w:pPr>
            <w:r>
              <w:rPr>
                <w:rFonts w:ascii="Arial" w:cs="Arial" w:eastAsia="Arial" w:hAnsi="Arial"/>
                <w:color w:val="1A1A1A"/>
                <w:sz w:val="21"/>
                <w:szCs w:val="21"/>
              </w:rPr>
              <w:t xml:space="preserve">Salesforce BLOCKS all real HTTP calls in test classes.</w:t>
            </w:r>
          </w:p>
          <w:p>
            <w:pPr>
              <w:spacing w:before="36" w:after="36"/>
            </w:pPr>
            <w:r>
              <w:rPr>
                <w:rFonts w:ascii="Arial" w:cs="Arial" w:eastAsia="Arial" w:hAnsi="Arial"/>
                <w:color w:val="1A1A1A"/>
                <w:sz w:val="21"/>
                <w:szCs w:val="21"/>
              </w:rPr>
              <w:t xml:space="preserve">Solution: HttpCalloutMock interface.</w:t>
            </w:r>
          </w:p>
          <w:p>
            <w:pPr>
              <w:spacing w:before="36" w:after="36"/>
            </w:pPr>
            <w:r>
              <w:rPr>
                <w:rFonts w:ascii="Arial" w:cs="Arial" w:eastAsia="Arial" w:hAnsi="Arial"/>
                <w:color w:val="1A1A1A"/>
                <w:sz w:val="21"/>
                <w:szCs w:val="21"/>
              </w:rPr>
              <w:t xml:space="preserve"/>
            </w:r>
          </w:p>
          <w:p>
            <w:pPr>
              <w:spacing w:before="36" w:after="36"/>
            </w:pPr>
            <w:r>
              <w:rPr>
                <w:rFonts w:ascii="Arial" w:cs="Arial" w:eastAsia="Arial" w:hAnsi="Arial"/>
                <w:color w:val="1A1A1A"/>
                <w:sz w:val="21"/>
                <w:szCs w:val="21"/>
              </w:rPr>
              <w:t xml:space="preserve">You create a small class that PRETENDS to be Razorpay.</w:t>
            </w:r>
          </w:p>
          <w:p>
            <w:pPr>
              <w:spacing w:before="36" w:after="36"/>
            </w:pPr>
            <w:r>
              <w:rPr>
                <w:rFonts w:ascii="Arial" w:cs="Arial" w:eastAsia="Arial" w:hAnsi="Arial"/>
                <w:color w:val="1A1A1A"/>
                <w:sz w:val="21"/>
                <w:szCs w:val="21"/>
              </w:rPr>
              <w:t xml:space="preserve">Test.setMock() tells Salesforce: "Use this fake class instead of real Razorpay."</w:t>
            </w:r>
          </w:p>
          <w:p>
            <w:pPr>
              <w:spacing w:before="36" w:after="36"/>
            </w:pPr>
            <w:r>
              <w:rPr>
                <w:rFonts w:ascii="Arial" w:cs="Arial" w:eastAsia="Arial" w:hAnsi="Arial"/>
                <w:color w:val="1A1A1A"/>
                <w:sz w:val="21"/>
                <w:szCs w:val="21"/>
              </w:rPr>
              <w:t xml:space="preserve"/>
            </w:r>
          </w:p>
          <w:p>
            <w:pPr>
              <w:spacing w:before="36" w:after="36"/>
            </w:pPr>
            <w:r>
              <w:rPr>
                <w:rFonts w:ascii="Arial" w:cs="Arial" w:eastAsia="Arial" w:hAnsi="Arial"/>
                <w:color w:val="1A1A1A"/>
                <w:sz w:val="21"/>
                <w:szCs w:val="21"/>
              </w:rPr>
              <w:t xml:space="preserve">Your Apex code does NOT change at all.</w:t>
            </w:r>
          </w:p>
          <w:p>
            <w:pPr>
              <w:spacing w:before="36" w:after="36"/>
            </w:pPr>
            <w:r>
              <w:rPr>
                <w:rFonts w:ascii="Arial" w:cs="Arial" w:eastAsia="Arial" w:hAnsi="Arial"/>
                <w:color w:val="1A1A1A"/>
                <w:sz w:val="21"/>
                <w:szCs w:val="21"/>
              </w:rPr>
              <w:t xml:space="preserve">It calls http.send(req) as normal.</w:t>
            </w:r>
          </w:p>
          <w:p>
            <w:pPr>
              <w:spacing w:before="36" w:after="36"/>
            </w:pPr>
            <w:r>
              <w:rPr>
                <w:rFonts w:ascii="Arial" w:cs="Arial" w:eastAsia="Arial" w:hAnsi="Arial"/>
                <w:color w:val="1A1A1A"/>
                <w:sz w:val="21"/>
                <w:szCs w:val="21"/>
              </w:rPr>
              <w:t xml:space="preserve">Salesforce intercepts and routes to your mock instead.</w:t>
            </w:r>
          </w:p>
          <w:p>
            <w:pPr>
              <w:spacing w:before="36" w:after="36"/>
            </w:pPr>
            <w:r>
              <w:rPr>
                <w:rFonts w:ascii="Arial" w:cs="Arial" w:eastAsia="Arial" w:hAnsi="Arial"/>
                <w:color w:val="1A1A1A"/>
                <w:sz w:val="21"/>
                <w:szCs w:val="21"/>
              </w:rPr>
              <w:t xml:space="preserve"/>
            </w:r>
          </w:p>
          <w:p>
            <w:pPr>
              <w:spacing w:before="36" w:after="36"/>
            </w:pPr>
            <w:r>
              <w:rPr>
                <w:rFonts w:ascii="Arial" w:cs="Arial" w:eastAsia="Arial" w:hAnsi="Arial"/>
                <w:color w:val="1A1A1A"/>
                <w:sz w:val="21"/>
                <w:szCs w:val="21"/>
              </w:rPr>
              <w:t xml:space="preserve">Mock returns: {"short_url":"https://rzp.io/l/test123"}</w:t>
            </w:r>
          </w:p>
          <w:p>
            <w:pPr>
              <w:spacing w:before="36" w:after="36"/>
            </w:pPr>
            <w:r>
              <w:rPr>
                <w:rFonts w:ascii="Arial" w:cs="Arial" w:eastAsia="Arial" w:hAnsi="Arial"/>
                <w:color w:val="1A1A1A"/>
                <w:sz w:val="21"/>
                <w:szCs w:val="21"/>
              </w:rPr>
              <w:t xml:space="preserve">Your Apex processes it exactly like a real Razorpay response.</w:t>
            </w:r>
          </w:p>
          <w:p>
            <w:pPr>
              <w:spacing w:before="36" w:after="36"/>
            </w:pPr>
            <w:r>
              <w:rPr>
                <w:rFonts w:ascii="Arial" w:cs="Arial" w:eastAsia="Arial" w:hAnsi="Arial"/>
                <w:color w:val="1A1A1A"/>
                <w:sz w:val="21"/>
                <w:szCs w:val="21"/>
              </w:rPr>
              <w:t xml:space="preserve"/>
            </w:r>
          </w:p>
          <w:p>
            <w:pPr>
              <w:spacing w:before="36" w:after="36"/>
            </w:pPr>
            <w:r>
              <w:rPr>
                <w:rFonts w:ascii="Arial" w:cs="Arial" w:eastAsia="Arial" w:hAnsi="Arial"/>
                <w:color w:val="1A1A1A"/>
                <w:sz w:val="21"/>
                <w:szCs w:val="21"/>
              </w:rPr>
              <w:t xml:space="preserve">INTERVIEW: "How do you test Apex with HTTP callouts?"</w:t>
            </w:r>
          </w:p>
          <w:p>
            <w:pPr>
              <w:spacing w:before="36" w:after="36"/>
            </w:pPr>
            <w:r>
              <w:rPr>
                <w:rFonts w:ascii="Arial" w:cs="Arial" w:eastAsia="Arial" w:hAnsi="Arial"/>
                <w:color w:val="1A1A1A"/>
                <w:sz w:val="21"/>
                <w:szCs w:val="21"/>
              </w:rPr>
              <w:t xml:space="preserve">Answer: "I implement HttpCalloutMock interface and use Test.setMock()."</w:t>
            </w:r>
          </w:p>
          <w:p>
            <w:pPr>
              <w:spacing w:before="36" w:after="36"/>
            </w:pPr>
            <w:r>
              <w:rPr>
                <w:rFonts w:ascii="Arial" w:cs="Arial" w:eastAsia="Arial" w:hAnsi="Arial"/>
                <w:color w:val="1A1A1A"/>
                <w:sz w:val="21"/>
                <w:szCs w:val="21"/>
              </w:rPr>
              <w:t xml:space="preserve">This is a MUST-KNOW answer for any integration developer.</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130"/>
              <w:left w:type="dxa" w:w="240"/>
              <w:bottom w:type="dxa" w:w="130"/>
              <w:right w:type="dxa" w:w="240"/>
            </w:tcMar>
          </w:tcPr>
          <w:p>
            <w:r>
              <w:rPr>
                <w:rFonts w:ascii="Arial" w:cs="Arial" w:eastAsia="Arial" w:hAnsi="Arial"/>
                <w:b/>
                <w:bCs/>
                <w:color w:val="FFFFFF"/>
                <w:sz w:val="28"/>
                <w:szCs w:val="28"/>
              </w:rPr>
              <w:t xml:space="preserve">  RazorpayPaymentServiceTest.cls</w:t>
            </w:r>
          </w:p>
        </w:tc>
      </w:tr>
    </w:tbl>
    <w:p>
      <w:pPr>
        <w:spacing w:before="140" w:after="0"/>
      </w:pPr>
      <w:r>
        <w:t xml:space="preserve"/>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Mock class: pretends to be Razorpay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BA6F7"/>
                <w:sz w:val="18"/>
                <w:szCs w:val="18"/>
              </w:rPr>
              <w:t xml:space="preserve">@isTest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global class RazorpayMock implements HttpCalloutMock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private Integer statusCode;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private String  body;</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global RazorpayMock(Integer statusCode, String body)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this.statusCode = statusCode;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this.body       = body;</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respond() runs instead of real http.send()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global HttpResponse respond(HttpRequest req)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HttpResponse res = new HttpResponse();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res.setStatusCode(this.statusCode);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res.setBody(this.body);</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return res;</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Main Test Class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BA6F7"/>
                <w:sz w:val="18"/>
                <w:szCs w:val="18"/>
              </w:rPr>
              <w:t xml:space="preserve">@isTest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private class RazorpayPaymentServiceTest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BA6F7"/>
                <w:sz w:val="18"/>
                <w:szCs w:val="18"/>
              </w:rPr>
              <w:t xml:space="preserve">    @TestSetup</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static void setupData()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Create Subscriber + Bill</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Subscriber__c sub = new Subscriber__c(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Subscriber_Number__c = 'SUB-0000000001',</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Status__c            = 'Active'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insert sub;</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Bill__c bill = new Bill__c(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Subscriber__c    = sub.Id,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Bill_Number__c   = 'BILL-001',</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Total_Amount__c  = 499,</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Status__c        = 'Unpaid',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Billing_Month__c = Date.today()</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insert bill;</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POSITIVE TEST: Razorpay returns 201 success</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BA6F7"/>
                <w:sz w:val="18"/>
                <w:szCs w:val="18"/>
              </w:rPr>
              <w:t xml:space="preserve">    @isTest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static void testInitiatePayment_Success()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Bill__c bill = [SELECT Id FROM Bill__c LIMIT 1];</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String fakeBody = '{"id":"pl_test","short_url":"https://rzp.io/l/test"}'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Test.setMock(HttpCalloutMock.class, new RazorpayMock(201, fakeBody));</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Test.startTest();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String link = RazorpayPaymentService.initiatePayment(bill.Id);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Test.stopTest();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Verify return value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System.assertEquals('https://rzp.io/l/test', link, 'Link mismatch');</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Verify Payment_Transaction__c was created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List&lt;Payment_Transaction__c&gt; txns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[SELECT Status__c, Razorpay_Link__c FROM Payment_Transaction__c];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System.assertEquals(1,             txns.size(),          'One record');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System.assertEquals('Initiated', txns[0].Status__c,   'Status check');</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System.assertEquals('https://rzp.io/l/test',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txns[0].Razorpay_Link__c, 'Link stored');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NEGATIVE TEST: Razorpay returns 400 error</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BA6F7"/>
                <w:sz w:val="18"/>
                <w:szCs w:val="18"/>
              </w:rPr>
              <w:t xml:space="preserve">    @isTest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static void testInitiatePayment_Failure()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Bill__c bill = [SELECT Id FROM Bill__c LIMIT 1];</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Test.setMock(HttpCalloutMock.class, new RazorpayMock(400, '{"error":"Bad Request"}'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Test.startTest();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try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RazorpayPaymentService.initiatePayment(bill.Id);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System.assert(false, 'Should have thrown exception');</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 catch (AuraHandledException 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System.assert(e.getMessage().contains('400'), 'Should contain 400');</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Test.stopTest();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ALREADY PAID TEST: Should throw without calling Razorpay</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BA6F7"/>
                <w:sz w:val="18"/>
                <w:szCs w:val="18"/>
              </w:rPr>
              <w:t xml:space="preserve">    @isTest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static void testInitiatePayment_AlreadyPaid()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Bill__c bill = [SELECT Id FROM Bill__c LIMIT 1];</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bill.Status__c = 'Paid';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update bill;</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Test.startTest();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try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RazorpayPaymentService.initiatePayment(bill.Id);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System.assert(false, 'Should have thrown');</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 catch (AuraHandledException 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System.assert(e.getMessage().contains('already paid'), 'Wrong message');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Test.stopTest();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Code / Concept</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Deep Explanation</w:t>
            </w:r>
          </w:p>
        </w:tc>
      </w:tr>
      <w:tr>
        <w:tc>
          <w:tcPr>
            <w:tcBorders>
              <w:top w:val="single" w:color="CCCCCC" w:sz="1"/>
              <w:left w:val="single" w:color="CCCCCC" w:sz="1"/>
              <w:bottom w:val="single" w:color="CCCCCC" w:sz="1"/>
              <w:right w:val="single" w:color="CCCCCC" w:sz="1"/>
            </w:tcBorders>
            <w:shd w:fill="1E1E2E" w:val="clear"/>
            <w:tcMar>
              <w:top w:type="dxa" w:w="70"/>
              <w:left w:type="dxa" w:w="100"/>
              <w:bottom w:type="dxa" w:w="70"/>
              <w:right w:type="dxa" w:w="100"/>
            </w:tcMar>
          </w:tcPr>
          <w:p>
            <w:pPr>
              <w:spacing w:before="0" w:after="0"/>
            </w:pPr>
            <w:r>
              <w:rPr>
                <w:rFonts w:ascii="Courier New" w:cs="Courier New" w:eastAsia="Courier New" w:hAnsi="Courier New"/>
                <w:color w:val="CDD6F4"/>
                <w:sz w:val="17"/>
                <w:szCs w:val="17"/>
              </w:rPr>
              <w:t xml:space="preserve">implements HttpCalloutMock</w:t>
            </w:r>
          </w:p>
        </w:tc>
        <w:tc>
          <w:tcPr>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pPr>
              <w:spacing w:before="0" w:after="0"/>
            </w:pPr>
            <w:r>
              <w:rPr>
                <w:rFonts w:ascii="Arial" w:cs="Arial" w:eastAsia="Arial" w:hAnsi="Arial"/>
                <w:color w:val="1A1A1A"/>
                <w:sz w:val="19"/>
                <w:szCs w:val="19"/>
              </w:rPr>
              <w:t xml:space="preserve">HttpCalloutMock is a Salesforce interface with one method: respond(HttpRequest). Your class pretends to be Razorpay. When test runs http.send(req), Salesforce intercepts and calls your respond() instead. Returns fake HttpResponse with the status code and body you set. The real Razorpay API is never touched.</w:t>
            </w:r>
          </w:p>
        </w:tc>
      </w:tr>
      <w:tr>
        <w:tc>
          <w:tcPr>
            <w:tcBorders>
              <w:top w:val="single" w:color="CCCCCC" w:sz="1"/>
              <w:left w:val="single" w:color="CCCCCC" w:sz="1"/>
              <w:bottom w:val="single" w:color="CCCCCC" w:sz="1"/>
              <w:right w:val="single" w:color="CCCCCC" w:sz="1"/>
            </w:tcBorders>
            <w:shd w:fill="1E1E2E" w:val="clear"/>
            <w:tcMar>
              <w:top w:type="dxa" w:w="70"/>
              <w:left w:type="dxa" w:w="100"/>
              <w:bottom w:type="dxa" w:w="70"/>
              <w:right w:type="dxa" w:w="100"/>
            </w:tcMar>
          </w:tcPr>
          <w:p>
            <w:pPr>
              <w:spacing w:before="0" w:after="0"/>
            </w:pPr>
            <w:r>
              <w:rPr>
                <w:rFonts w:ascii="Courier New" w:cs="Courier New" w:eastAsia="Courier New" w:hAnsi="Courier New"/>
                <w:color w:val="CDD6F4"/>
                <w:sz w:val="17"/>
                <w:szCs w:val="17"/>
              </w:rPr>
              <w:t xml:space="preserve">Test.setMock(HttpCalloutMock.class, new RazorpayMock(201, fakeBody))</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before="0" w:after="0"/>
            </w:pPr>
            <w:r>
              <w:rPr>
                <w:rFonts w:ascii="Arial" w:cs="Arial" w:eastAsia="Arial" w:hAnsi="Arial"/>
                <w:color w:val="1A1A1A"/>
                <w:sz w:val="19"/>
                <w:szCs w:val="19"/>
              </w:rPr>
              <w:t xml:space="preserve">MUST be called BEFORE the callout. Two arguments: the interface type (HttpCalloutMock.class) and your mock instance. You pass 201 and fake JSON to constructor. Mock returns those values when respond() is called. If you forget setMock(), test throws "Callout from non-mock" error.</w:t>
            </w:r>
          </w:p>
        </w:tc>
      </w:tr>
      <w:tr>
        <w:tc>
          <w:tcPr>
            <w:tcBorders>
              <w:top w:val="single" w:color="CCCCCC" w:sz="1"/>
              <w:left w:val="single" w:color="CCCCCC" w:sz="1"/>
              <w:bottom w:val="single" w:color="CCCCCC" w:sz="1"/>
              <w:right w:val="single" w:color="CCCCCC" w:sz="1"/>
            </w:tcBorders>
            <w:shd w:fill="1E1E2E" w:val="clear"/>
            <w:tcMar>
              <w:top w:type="dxa" w:w="70"/>
              <w:left w:type="dxa" w:w="100"/>
              <w:bottom w:type="dxa" w:w="70"/>
              <w:right w:type="dxa" w:w="100"/>
            </w:tcMar>
          </w:tcPr>
          <w:p>
            <w:pPr>
              <w:spacing w:before="0" w:after="0"/>
            </w:pPr>
            <w:r>
              <w:rPr>
                <w:rFonts w:ascii="Courier New" w:cs="Courier New" w:eastAsia="Courier New" w:hAnsi="Courier New"/>
                <w:color w:val="CDD6F4"/>
                <w:sz w:val="17"/>
                <w:szCs w:val="17"/>
              </w:rPr>
              <w:t xml:space="preserve">Query-back after DML</w:t>
            </w:r>
          </w:p>
        </w:tc>
        <w:tc>
          <w:tcPr>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pPr>
              <w:spacing w:before="0" w:after="0"/>
            </w:pPr>
            <w:r>
              <w:rPr>
                <w:rFonts w:ascii="Arial" w:cs="Arial" w:eastAsia="Arial" w:hAnsi="Arial"/>
                <w:color w:val="1A1A1A"/>
                <w:sz w:val="19"/>
                <w:szCs w:val="19"/>
              </w:rPr>
              <w:t xml:space="preserve">After calling initiatePayment(), we run SOQL to verify Payment_Transaction__c was actually inserted. Never trust that DML happened just because no exception was thrown. Query-back proves the database was updated correctly. Enterprise standard for all test classes involving DML operations.</w:t>
            </w:r>
          </w:p>
        </w:tc>
      </w:tr>
      <w:tr>
        <w:tc>
          <w:tcPr>
            <w:tcBorders>
              <w:top w:val="single" w:color="CCCCCC" w:sz="1"/>
              <w:left w:val="single" w:color="CCCCCC" w:sz="1"/>
              <w:bottom w:val="single" w:color="CCCCCC" w:sz="1"/>
              <w:right w:val="single" w:color="CCCCCC" w:sz="1"/>
            </w:tcBorders>
            <w:shd w:fill="1E1E2E" w:val="clear"/>
            <w:tcMar>
              <w:top w:type="dxa" w:w="70"/>
              <w:left w:type="dxa" w:w="100"/>
              <w:bottom w:type="dxa" w:w="70"/>
              <w:right w:type="dxa" w:w="100"/>
            </w:tcMar>
          </w:tcPr>
          <w:p>
            <w:pPr>
              <w:spacing w:before="0" w:after="0"/>
            </w:pPr>
            <w:r>
              <w:rPr>
                <w:rFonts w:ascii="Courier New" w:cs="Courier New" w:eastAsia="Courier New" w:hAnsi="Courier New"/>
                <w:color w:val="CDD6F4"/>
                <w:sz w:val="17"/>
                <w:szCs w:val="17"/>
              </w:rPr>
              <w:t xml:space="preserve">System.assert(false, 'Should have thrown')</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before="0" w:after="0"/>
            </w:pPr>
            <w:r>
              <w:rPr>
                <w:rFonts w:ascii="Arial" w:cs="Arial" w:eastAsia="Arial" w:hAnsi="Arial"/>
                <w:color w:val="1A1A1A"/>
                <w:sz w:val="19"/>
                <w:szCs w:val="19"/>
              </w:rPr>
              <w:t xml:space="preserve">Negative test trick. If initiatePayment() does NOT throw an exception (which it should for error case), execution reaches System.assert(false) which always fails the test. This means: "If we reach this line, the test failed because an exception was expected but never thrown."</w:t>
            </w:r>
          </w:p>
        </w:tc>
      </w:tr>
      <w:tr>
        <w:tc>
          <w:tcPr>
            <w:tcBorders>
              <w:top w:val="single" w:color="CCCCCC" w:sz="1"/>
              <w:left w:val="single" w:color="CCCCCC" w:sz="1"/>
              <w:bottom w:val="single" w:color="CCCCCC" w:sz="1"/>
              <w:right w:val="single" w:color="CCCCCC" w:sz="1"/>
            </w:tcBorders>
            <w:shd w:fill="1E1E2E" w:val="clear"/>
            <w:tcMar>
              <w:top w:type="dxa" w:w="70"/>
              <w:left w:type="dxa" w:w="100"/>
              <w:bottom w:type="dxa" w:w="70"/>
              <w:right w:type="dxa" w:w="100"/>
            </w:tcMar>
          </w:tcPr>
          <w:p>
            <w:pPr>
              <w:spacing w:before="0" w:after="0"/>
            </w:pPr>
            <w:r>
              <w:rPr>
                <w:rFonts w:ascii="Courier New" w:cs="Courier New" w:eastAsia="Courier New" w:hAnsi="Courier New"/>
                <w:color w:val="CDD6F4"/>
                <w:sz w:val="17"/>
                <w:szCs w:val="17"/>
              </w:rPr>
              <w:t xml:space="preserve">3 test methods</w:t>
            </w:r>
          </w:p>
        </w:tc>
        <w:tc>
          <w:tcPr>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pPr>
              <w:spacing w:before="0" w:after="0"/>
            </w:pPr>
            <w:r>
              <w:rPr>
                <w:rFonts w:ascii="Arial" w:cs="Arial" w:eastAsia="Arial" w:hAnsi="Arial"/>
                <w:color w:val="1A1A1A"/>
                <w:sz w:val="19"/>
                <w:szCs w:val="19"/>
              </w:rPr>
              <w:t xml:space="preserve">Positive test (success path), Negative test (API error), Already Paid test (validation). Three tests = strong coverage. Covers happy path + two error paths. In interviews, always mention you have separate tests for each branch of your if/else. This shows maturity as a developer.</w:t>
            </w:r>
          </w:p>
        </w:tc>
      </w:tr>
    </w:tbl>
    <w:p>
      <w:pPr>
        <w:spacing w:before="280" w:after="0"/>
      </w:pPr>
      <w:r>
        <w:t xml:space="preserve"/>
      </w:r>
    </w:p>
    <w:p>
      <w:pPr>
        <w:pStyle w:val="Heading1"/>
        <w:pBdr>
          <w:bottom w:val="single" w:color="2E75B6" w:sz="12" w:space="6"/>
        </w:pBdr>
        <w:spacing w:before="440" w:after="180"/>
      </w:pPr>
      <w:r>
        <w:rPr>
          <w:rFonts w:ascii="Arial" w:cs="Arial" w:eastAsia="Arial" w:hAnsi="Arial"/>
          <w:b/>
          <w:bCs/>
          <w:color w:val="1F4E79"/>
          <w:sz w:val="44"/>
          <w:szCs w:val="44"/>
        </w:rPr>
        <w:t xml:space="preserve">◆  Section 9 — LWC: telecomBillPayment (Parent + 2 Children)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5800" w:sz="10"/>
              <w:left w:val="single" w:color="7B5800" w:sz="10"/>
              <w:bottom w:val="single" w:color="7B5800" w:sz="10"/>
              <w:right w:val="single" w:color="7B5800" w:sz="10"/>
            </w:tcBorders>
            <w:shd w:fill="FFF3CD" w:val="clear"/>
            <w:tcMar>
              <w:top w:type="dxa" w:w="140"/>
              <w:left w:type="dxa" w:w="220"/>
              <w:bottom w:type="dxa" w:w="140"/>
              <w:right w:type="dxa" w:w="220"/>
            </w:tcMar>
          </w:tcPr>
          <w:p>
            <w:pPr>
              <w:spacing w:before="0" w:after="60"/>
            </w:pPr>
            <w:r>
              <w:rPr>
                <w:rFonts w:ascii="Arial" w:cs="Arial" w:eastAsia="Arial" w:hAnsi="Arial"/>
                <w:b/>
                <w:bCs/>
                <w:color w:val="7B5800"/>
                <w:sz w:val="22"/>
                <w:szCs w:val="22"/>
              </w:rPr>
              <w:t xml:space="preserve">⚡ CONCEPTS USED IN THIS SECTION:</w:t>
            </w:r>
          </w:p>
          <w:p>
            <w:pPr>
              <w:spacing w:before="20" w:after="20"/>
            </w:pPr>
            <w:r>
              <w:rPr>
                <w:rFonts w:ascii="Arial" w:cs="Arial" w:eastAsia="Arial" w:hAnsi="Arial"/>
                <w:color w:val="1A1A1A"/>
                <w:sz w:val="20"/>
                <w:szCs w:val="20"/>
              </w:rPr>
              <w:t xml:space="preserve">  ✦  @api — parent passes data to children</w:t>
            </w:r>
          </w:p>
          <w:p>
            <w:pPr>
              <w:spacing w:before="20" w:after="20"/>
            </w:pPr>
            <w:r>
              <w:rPr>
                <w:rFonts w:ascii="Arial" w:cs="Arial" w:eastAsia="Arial" w:hAnsi="Arial"/>
                <w:color w:val="1A1A1A"/>
                <w:sz w:val="20"/>
                <w:szCs w:val="20"/>
              </w:rPr>
              <w:t xml:space="preserve">  ✦  @track — reactive local state</w:t>
            </w:r>
          </w:p>
          <w:p>
            <w:pPr>
              <w:spacing w:before="20" w:after="20"/>
            </w:pPr>
            <w:r>
              <w:rPr>
                <w:rFonts w:ascii="Arial" w:cs="Arial" w:eastAsia="Arial" w:hAnsi="Arial"/>
                <w:color w:val="1A1A1A"/>
                <w:sz w:val="20"/>
                <w:szCs w:val="20"/>
              </w:rPr>
              <w:t xml:space="preserve">  ✦  @wire — auto-loads subscriber + bills on component load</w:t>
            </w:r>
          </w:p>
          <w:p>
            <w:pPr>
              <w:spacing w:before="20" w:after="20"/>
            </w:pPr>
            <w:r>
              <w:rPr>
                <w:rFonts w:ascii="Arial" w:cs="Arial" w:eastAsia="Arial" w:hAnsi="Arial"/>
                <w:color w:val="1A1A1A"/>
                <w:sz w:val="20"/>
                <w:szCs w:val="20"/>
              </w:rPr>
              <w:t xml:space="preserve">  ✦  Imperative Apex — initiatePayment (writes data)</w:t>
            </w:r>
          </w:p>
          <w:p>
            <w:pPr>
              <w:spacing w:before="20" w:after="20"/>
            </w:pPr>
            <w:r>
              <w:rPr>
                <w:rFonts w:ascii="Arial" w:cs="Arial" w:eastAsia="Arial" w:hAnsi="Arial"/>
                <w:color w:val="1A1A1A"/>
                <w:sz w:val="20"/>
                <w:szCs w:val="20"/>
              </w:rPr>
              <w:t xml:space="preserve">  ✦  setInterval() — polling loop to check payment status (NEW)</w:t>
            </w:r>
          </w:p>
          <w:p>
            <w:pPr>
              <w:spacing w:before="20" w:after="20"/>
            </w:pPr>
            <w:r>
              <w:rPr>
                <w:rFonts w:ascii="Arial" w:cs="Arial" w:eastAsia="Arial" w:hAnsi="Arial"/>
                <w:color w:val="1A1A1A"/>
                <w:sz w:val="20"/>
                <w:szCs w:val="20"/>
              </w:rPr>
              <w:t xml:space="preserve">  ✦  clearInterval() — stops the polling when done (NEW)</w:t>
            </w:r>
          </w:p>
          <w:p>
            <w:pPr>
              <w:spacing w:before="20" w:after="20"/>
            </w:pPr>
            <w:r>
              <w:rPr>
                <w:rFonts w:ascii="Arial" w:cs="Arial" w:eastAsia="Arial" w:hAnsi="Arial"/>
                <w:color w:val="1A1A1A"/>
                <w:sz w:val="20"/>
                <w:szCs w:val="20"/>
              </w:rPr>
              <w:t xml:space="preserve">  ✦  NavigationMixin — navigate to payment URL in new tab</w:t>
            </w:r>
          </w:p>
          <w:p>
            <w:pPr>
              <w:spacing w:before="20" w:after="20"/>
            </w:pPr>
            <w:r>
              <w:rPr>
                <w:rFonts w:ascii="Arial" w:cs="Arial" w:eastAsia="Arial" w:hAnsi="Arial"/>
                <w:color w:val="1A1A1A"/>
                <w:sz w:val="20"/>
                <w:szCs w:val="20"/>
              </w:rPr>
              <w:t xml:space="preserve">  ✦  ShowToastEvent — success/error notifications</w:t>
            </w:r>
          </w:p>
          <w:p>
            <w:pPr>
              <w:spacing w:before="20" w:after="20"/>
            </w:pPr>
            <w:r>
              <w:rPr>
                <w:rFonts w:ascii="Arial" w:cs="Arial" w:eastAsia="Arial" w:hAnsi="Arial"/>
                <w:color w:val="1A1A1A"/>
                <w:sz w:val="20"/>
                <w:szCs w:val="20"/>
              </w:rPr>
              <w:t xml:space="preserve">  ✦  CustomEvent — child reports payment status UP to parent</w:t>
            </w:r>
          </w:p>
          <w:p>
            <w:pPr>
              <w:spacing w:before="20" w:after="20"/>
            </w:pPr>
            <w:r>
              <w:rPr>
                <w:rFonts w:ascii="Arial" w:cs="Arial" w:eastAsia="Arial" w:hAnsi="Arial"/>
                <w:color w:val="1A1A1A"/>
                <w:sz w:val="20"/>
                <w:szCs w:val="20"/>
              </w:rPr>
              <w:t xml:space="preserve">  ✦  lightning-datatable — shows bills list</w:t>
            </w:r>
          </w:p>
          <w:p>
            <w:pPr>
              <w:spacing w:before="20" w:after="20"/>
            </w:pPr>
            <w:r>
              <w:rPr>
                <w:rFonts w:ascii="Arial" w:cs="Arial" w:eastAsia="Arial" w:hAnsi="Arial"/>
                <w:color w:val="1A1A1A"/>
                <w:sz w:val="20"/>
                <w:szCs w:val="20"/>
              </w:rPr>
              <w:t xml:space="preserve">  ✦  Conditional rendering with getter (isPaymentPending)</w:t>
            </w:r>
          </w:p>
          <w:p>
            <w:pPr>
              <w:spacing w:before="20" w:after="20"/>
            </w:pPr>
            <w:r>
              <w:rPr>
                <w:rFonts w:ascii="Arial" w:cs="Arial" w:eastAsia="Arial" w:hAnsi="Arial"/>
                <w:color w:val="1A1A1A"/>
                <w:sz w:val="20"/>
                <w:szCs w:val="20"/>
              </w:rPr>
              <w:t xml:space="preserve">  ✦  refreshApex — re-fetch bills after successful payment</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F259F" w:sz="10"/>
              <w:left w:val="single" w:color="5F259F" w:sz="10"/>
              <w:bottom w:val="single" w:color="5F259F" w:sz="10"/>
              <w:right w:val="single" w:color="5F259F" w:sz="10"/>
            </w:tcBorders>
            <w:shd w:fill="EDE7F6" w:val="clear"/>
            <w:tcMar>
              <w:top w:type="dxa" w:w="180"/>
              <w:left w:type="dxa" w:w="240"/>
              <w:bottom w:type="dxa" w:w="180"/>
              <w:right w:type="dxa" w:w="240"/>
            </w:tcMar>
          </w:tcPr>
          <w:p>
            <w:pPr>
              <w:spacing w:before="0" w:after="80"/>
            </w:pPr>
            <w:r>
              <w:rPr>
                <w:rFonts w:ascii="Arial" w:cs="Arial" w:eastAsia="Arial" w:hAnsi="Arial"/>
                <w:b/>
                <w:bCs/>
                <w:color w:val="5F259F"/>
                <w:sz w:val="24"/>
                <w:szCs w:val="24"/>
              </w:rPr>
              <w:t xml:space="preserve">★ NEW CONCEPT: setInterval() Polling — Checking Payment Status</w:t>
            </w:r>
          </w:p>
          <w:p>
            <w:pPr>
              <w:spacing w:before="36" w:after="36"/>
            </w:pPr>
            <w:r>
              <w:rPr>
                <w:rFonts w:ascii="Arial" w:cs="Arial" w:eastAsia="Arial" w:hAnsi="Arial"/>
                <w:color w:val="1A1A1A"/>
                <w:sz w:val="21"/>
                <w:szCs w:val="21"/>
              </w:rPr>
              <w:t xml:space="preserve">Problem: After user pays on PhonePe, how does LWC know when payment is confirmed?</w:t>
            </w:r>
          </w:p>
          <w:p>
            <w:pPr>
              <w:spacing w:before="36" w:after="36"/>
            </w:pPr>
            <w:r>
              <w:rPr>
                <w:rFonts w:ascii="Arial" w:cs="Arial" w:eastAsia="Arial" w:hAnsi="Arial"/>
                <w:color w:val="1A1A1A"/>
                <w:sz w:val="21"/>
                <w:szCs w:val="21"/>
              </w:rPr>
              <w:t xml:space="preserve">PhonePe notifies Salesforce via webhook (background process).</w:t>
            </w:r>
          </w:p>
          <w:p>
            <w:pPr>
              <w:spacing w:before="36" w:after="36"/>
            </w:pPr>
            <w:r>
              <w:rPr>
                <w:rFonts w:ascii="Arial" w:cs="Arial" w:eastAsia="Arial" w:hAnsi="Arial"/>
                <w:color w:val="1A1A1A"/>
                <w:sz w:val="21"/>
                <w:szCs w:val="21"/>
              </w:rPr>
              <w:t xml:space="preserve">LWC does not automatically know when the webhook arrives.</w:t>
            </w:r>
          </w:p>
          <w:p>
            <w:pPr>
              <w:spacing w:before="36" w:after="36"/>
            </w:pPr>
            <w:r>
              <w:rPr>
                <w:rFonts w:ascii="Arial" w:cs="Arial" w:eastAsia="Arial" w:hAnsi="Arial"/>
                <w:color w:val="1A1A1A"/>
                <w:sz w:val="21"/>
                <w:szCs w:val="21"/>
              </w:rPr>
              <w:t xml:space="preserve"/>
            </w:r>
          </w:p>
          <w:p>
            <w:pPr>
              <w:spacing w:before="36" w:after="36"/>
            </w:pPr>
            <w:r>
              <w:rPr>
                <w:rFonts w:ascii="Arial" w:cs="Arial" w:eastAsia="Arial" w:hAnsi="Arial"/>
                <w:color w:val="1A1A1A"/>
                <w:sz w:val="21"/>
                <w:szCs w:val="21"/>
              </w:rPr>
              <w:t xml:space="preserve">Solution: POLLING — check the transaction status every 3 seconds.</w:t>
            </w:r>
          </w:p>
          <w:p>
            <w:pPr>
              <w:spacing w:before="36" w:after="36"/>
            </w:pPr>
            <w:r>
              <w:rPr>
                <w:rFonts w:ascii="Arial" w:cs="Arial" w:eastAsia="Arial" w:hAnsi="Arial"/>
                <w:color w:val="1A1A1A"/>
                <w:sz w:val="21"/>
                <w:szCs w:val="21"/>
              </w:rPr>
              <w:t xml:space="preserve"/>
            </w:r>
          </w:p>
          <w:p>
            <w:pPr>
              <w:spacing w:before="36" w:after="36"/>
            </w:pPr>
            <w:r>
              <w:rPr>
                <w:rFonts w:ascii="Arial" w:cs="Arial" w:eastAsia="Arial" w:hAnsi="Arial"/>
                <w:color w:val="1A1A1A"/>
                <w:sz w:val="21"/>
                <w:szCs w:val="21"/>
              </w:rPr>
              <w:t xml:space="preserve">  // Start polling</w:t>
            </w:r>
          </w:p>
          <w:p>
            <w:pPr>
              <w:spacing w:before="36" w:after="36"/>
            </w:pPr>
            <w:r>
              <w:rPr>
                <w:rFonts w:ascii="Arial" w:cs="Arial" w:eastAsia="Arial" w:hAnsi="Arial"/>
                <w:color w:val="1A1A1A"/>
                <w:sz w:val="21"/>
                <w:szCs w:val="21"/>
              </w:rPr>
              <w:t xml:space="preserve">  this.pollingInterval = setInterval(async () =&gt; {</w:t>
            </w:r>
          </w:p>
          <w:p>
            <w:pPr>
              <w:spacing w:before="36" w:after="36"/>
            </w:pPr>
            <w:r>
              <w:rPr>
                <w:rFonts w:ascii="Arial" w:cs="Arial" w:eastAsia="Arial" w:hAnsi="Arial"/>
                <w:color w:val="1A1A1A"/>
                <w:sz w:val="21"/>
                <w:szCs w:val="21"/>
              </w:rPr>
              <w:t xml:space="preserve">      const status = await getTransactionStatus({ txnId: this.txnId });</w:t>
            </w:r>
          </w:p>
          <w:p>
            <w:pPr>
              <w:spacing w:before="36" w:after="36"/>
            </w:pPr>
            <w:r>
              <w:rPr>
                <w:rFonts w:ascii="Arial" w:cs="Arial" w:eastAsia="Arial" w:hAnsi="Arial"/>
                <w:color w:val="1A1A1A"/>
                <w:sz w:val="21"/>
                <w:szCs w:val="21"/>
              </w:rPr>
              <w:t xml:space="preserve">      if (status.isSuccess || status.isFailure) {</w:t>
            </w:r>
          </w:p>
          <w:p>
            <w:pPr>
              <w:spacing w:before="36" w:after="36"/>
            </w:pPr>
            <w:r>
              <w:rPr>
                <w:rFonts w:ascii="Arial" w:cs="Arial" w:eastAsia="Arial" w:hAnsi="Arial"/>
                <w:color w:val="1A1A1A"/>
                <w:sz w:val="21"/>
                <w:szCs w:val="21"/>
              </w:rPr>
              <w:t xml:space="preserve">          clearInterval(this.pollingInterval); // STOP polling</w:t>
            </w:r>
          </w:p>
          <w:p>
            <w:pPr>
              <w:spacing w:before="36" w:after="36"/>
            </w:pPr>
            <w:r>
              <w:rPr>
                <w:rFonts w:ascii="Arial" w:cs="Arial" w:eastAsia="Arial" w:hAnsi="Arial"/>
                <w:color w:val="1A1A1A"/>
                <w:sz w:val="21"/>
                <w:szCs w:val="21"/>
              </w:rPr>
              <w:t xml:space="preserve">          this.handlePaymentResult(status);</w:t>
            </w:r>
          </w:p>
          <w:p>
            <w:pPr>
              <w:spacing w:before="36" w:after="36"/>
            </w:pPr>
            <w:r>
              <w:rPr>
                <w:rFonts w:ascii="Arial" w:cs="Arial" w:eastAsia="Arial" w:hAnsi="Arial"/>
                <w:color w:val="1A1A1A"/>
                <w:sz w:val="21"/>
                <w:szCs w:val="21"/>
              </w:rPr>
              <w:t xml:space="preserve">      }</w:t>
            </w:r>
          </w:p>
          <w:p>
            <w:pPr>
              <w:spacing w:before="36" w:after="36"/>
            </w:pPr>
            <w:r>
              <w:rPr>
                <w:rFonts w:ascii="Arial" w:cs="Arial" w:eastAsia="Arial" w:hAnsi="Arial"/>
                <w:color w:val="1A1A1A"/>
                <w:sz w:val="21"/>
                <w:szCs w:val="21"/>
              </w:rPr>
              <w:t xml:space="preserve">  }, 3000); // every 3000ms = 3 seconds</w:t>
            </w:r>
          </w:p>
          <w:p>
            <w:pPr>
              <w:spacing w:before="36" w:after="36"/>
            </w:pPr>
            <w:r>
              <w:rPr>
                <w:rFonts w:ascii="Arial" w:cs="Arial" w:eastAsia="Arial" w:hAnsi="Arial"/>
                <w:color w:val="1A1A1A"/>
                <w:sz w:val="21"/>
                <w:szCs w:val="21"/>
              </w:rPr>
              <w:t xml:space="preserve"/>
            </w:r>
          </w:p>
          <w:p>
            <w:pPr>
              <w:spacing w:before="36" w:after="36"/>
            </w:pPr>
            <w:r>
              <w:rPr>
                <w:rFonts w:ascii="Arial" w:cs="Arial" w:eastAsia="Arial" w:hAnsi="Arial"/>
                <w:color w:val="1A1A1A"/>
                <w:sz w:val="21"/>
                <w:szCs w:val="21"/>
              </w:rPr>
              <w:t xml:space="preserve">setInterval(function, ms) = runs the function repeatedly every X milliseconds.</w:t>
            </w:r>
          </w:p>
          <w:p>
            <w:pPr>
              <w:spacing w:before="36" w:after="36"/>
            </w:pPr>
            <w:r>
              <w:rPr>
                <w:rFonts w:ascii="Arial" w:cs="Arial" w:eastAsia="Arial" w:hAnsi="Arial"/>
                <w:color w:val="1A1A1A"/>
                <w:sz w:val="21"/>
                <w:szCs w:val="21"/>
              </w:rPr>
              <w:t xml:space="preserve">clearInterval(id) = stops the interval. MUST call this when done!</w:t>
            </w:r>
          </w:p>
          <w:p>
            <w:pPr>
              <w:spacing w:before="36" w:after="36"/>
            </w:pPr>
            <w:r>
              <w:rPr>
                <w:rFonts w:ascii="Arial" w:cs="Arial" w:eastAsia="Arial" w:hAnsi="Arial"/>
                <w:color w:val="1A1A1A"/>
                <w:sz w:val="21"/>
                <w:szCs w:val="21"/>
              </w:rPr>
              <w:t xml:space="preserve">If you forget clearInterval, the polling never stops — memory leak.</w:t>
            </w:r>
          </w:p>
          <w:p>
            <w:pPr>
              <w:spacing w:before="36" w:after="36"/>
            </w:pPr>
            <w:r>
              <w:rPr>
                <w:rFonts w:ascii="Arial" w:cs="Arial" w:eastAsia="Arial" w:hAnsi="Arial"/>
                <w:color w:val="1A1A1A"/>
                <w:sz w:val="21"/>
                <w:szCs w:val="21"/>
              </w:rPr>
              <w:t xml:space="preserve"/>
            </w:r>
          </w:p>
          <w:p>
            <w:pPr>
              <w:spacing w:before="36" w:after="36"/>
            </w:pPr>
            <w:r>
              <w:rPr>
                <w:rFonts w:ascii="Arial" w:cs="Arial" w:eastAsia="Arial" w:hAnsi="Arial"/>
                <w:color w:val="1A1A1A"/>
                <w:sz w:val="21"/>
                <w:szCs w:val="21"/>
              </w:rPr>
              <w:t xml:space="preserve">ALTERNATIVE (Advanced): Streaming API / EMP API for real-time push.</w:t>
            </w:r>
          </w:p>
          <w:p>
            <w:pPr>
              <w:spacing w:before="36" w:after="36"/>
            </w:pPr>
            <w:r>
              <w:rPr>
                <w:rFonts w:ascii="Arial" w:cs="Arial" w:eastAsia="Arial" w:hAnsi="Arial"/>
                <w:color w:val="1A1A1A"/>
                <w:sz w:val="21"/>
                <w:szCs w:val="21"/>
              </w:rPr>
              <w:t xml:space="preserve">Polling is simpler and works well for payment confirmation use case.</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130"/>
              <w:left w:type="dxa" w:w="240"/>
              <w:bottom w:type="dxa" w:w="130"/>
              <w:right w:type="dxa" w:w="240"/>
            </w:tcMar>
          </w:tcPr>
          <w:p>
            <w:r>
              <w:rPr>
                <w:rFonts w:ascii="Arial" w:cs="Arial" w:eastAsia="Arial" w:hAnsi="Arial"/>
                <w:b/>
                <w:bCs/>
                <w:color w:val="FFFFFF"/>
                <w:sz w:val="28"/>
                <w:szCs w:val="28"/>
              </w:rPr>
              <w:t xml:space="preserve">  PARENT — telecomBillPayment.html</w:t>
            </w:r>
          </w:p>
        </w:tc>
      </w:tr>
    </w:tbl>
    <w:p>
      <w:pPr>
        <w:spacing w:before="140" w:after="0"/>
      </w:pPr>
      <w:r>
        <w:t xml:space="preserve"/>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&lt;!-- telecomBillPayment.html — PARENT --&gt;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BA6F7"/>
                <w:sz w:val="18"/>
                <w:szCs w:val="18"/>
              </w:rPr>
              <w:t xml:space="preserve">&lt;template&gt;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&lt;lightning-card title="Bill Payment Portal" icon-name="standard:payment_gateway"&gt;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&lt;!-- Loading spinner --&gt;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BA6F7"/>
                <w:sz w:val="18"/>
                <w:szCs w:val="18"/>
              </w:rPr>
              <w:t xml:space="preserve">    &lt;template if:true={isLoading}&gt;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&lt;lightning-spinner alternative-text="Loading"&gt;&lt;/lightning-spinner&gt;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BA6F7"/>
                <w:sz w:val="18"/>
                <w:szCs w:val="18"/>
              </w:rPr>
              <w:t xml:space="preserve">    &lt;/template&gt;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&lt;!-- CHILD 1: Subscriber info + bills list --&gt;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BA6F7"/>
                <w:sz w:val="18"/>
                <w:szCs w:val="18"/>
              </w:rPr>
              <w:t xml:space="preserve">    &lt;template if:false={isPaymentPending}&gt;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&lt;c-telecom-subscriber-info</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subscriber-data={subscriberData}</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bills={unpaidBills}</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is-loading={isLoading}</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onpaybill={handlePayBill}&gt;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&lt;/c-telecom-subscriber-info&gt;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BA6F7"/>
                <w:sz w:val="18"/>
                <w:szCs w:val="18"/>
              </w:rPr>
              <w:t xml:space="preserve">    &lt;/template&gt;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&lt;!-- CHILD 2: Payment status tracker --&gt;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BA6F7"/>
                <w:sz w:val="18"/>
                <w:szCs w:val="18"/>
              </w:rPr>
              <w:t xml:space="preserve">    &lt;template if:true={isPaymentPending}&gt;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&lt;c-telecom-payment-status</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txn-id={currentTxnId}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payment-status={paymentStatus}</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oncancelcheck={handleCancelPolling}&gt;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&lt;/c-telecom-payment-status&gt;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BA6F7"/>
                <w:sz w:val="18"/>
                <w:szCs w:val="18"/>
              </w:rPr>
              <w:t xml:space="preserve">    &lt;/template&gt;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&lt;/lightning-card&gt;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BA6F7"/>
                <w:sz w:val="18"/>
                <w:szCs w:val="18"/>
              </w:rPr>
              <w:t xml:space="preserve">&lt;/template&gt;</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130"/>
              <w:left w:type="dxa" w:w="240"/>
              <w:bottom w:type="dxa" w:w="130"/>
              <w:right w:type="dxa" w:w="240"/>
            </w:tcMar>
          </w:tcPr>
          <w:p>
            <w:r>
              <w:rPr>
                <w:rFonts w:ascii="Arial" w:cs="Arial" w:eastAsia="Arial" w:hAnsi="Arial"/>
                <w:b/>
                <w:bCs/>
                <w:color w:val="FFFFFF"/>
                <w:sz w:val="28"/>
                <w:szCs w:val="28"/>
              </w:rPr>
              <w:t xml:space="preserve">  PARENT — telecomBillPayment.js</w:t>
            </w:r>
          </w:p>
        </w:tc>
      </w:tr>
    </w:tbl>
    <w:p>
      <w:pPr>
        <w:spacing w:before="140" w:after="0"/>
      </w:pPr>
      <w:r>
        <w:t xml:space="preserve"/>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BA6F7"/>
                <w:sz w:val="18"/>
                <w:szCs w:val="18"/>
              </w:rPr>
              <w:t xml:space="preserve">import { LightningElement, api, wire, track } from 'lwc';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BA6F7"/>
                <w:sz w:val="18"/>
                <w:szCs w:val="18"/>
              </w:rPr>
              <w:t xml:space="preserve">import { NavigationMixin }  from 'lightning/navigation';</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BA6F7"/>
                <w:sz w:val="18"/>
                <w:szCs w:val="18"/>
              </w:rPr>
              <w:t xml:space="preserve">import { ShowToastEvent }   from 'lightning/platformShowToastEvent';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BA6F7"/>
                <w:sz w:val="18"/>
                <w:szCs w:val="18"/>
              </w:rPr>
              <w:t xml:space="preserve">import { refreshApex }      from '@salesforce/apex';</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import getSubscriberDetails from '@salesforce/apex/TelecomBillController.getSubscriberDetails';</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import getUnpaidBills       from '@salesforce/apex/TelecomBillController.getUnpaidBills';</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import getTransactionStatus from '@salesforce/apex/TelecomBillController.getTransactionStatus';</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import initiatePayment      from '@salesforce/apex/PhonePeCalloutService.initiatePayment';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export default class TelecomBillPayment extends NavigationMixin(LightningElement)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F38BA8"/>
                <w:sz w:val="18"/>
                <w:szCs w:val="18"/>
              </w:rPr>
              <w:t xml:space="preserve">    @api recordId;                   // Subscriber__c record page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F38BA8"/>
                <w:sz w:val="18"/>
                <w:szCs w:val="18"/>
              </w:rPr>
              <w:t xml:space="preserve">    @track isLoading       = false;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F38BA8"/>
                <w:sz w:val="18"/>
                <w:szCs w:val="18"/>
              </w:rPr>
              <w:t xml:space="preserve">    @track isPaymentPending= false;  // Shows Child 2 when true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F38BA8"/>
                <w:sz w:val="18"/>
                <w:szCs w:val="18"/>
              </w:rPr>
              <w:t xml:space="preserve">    @track currentTxnId   = null;</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F38BA8"/>
                <w:sz w:val="18"/>
                <w:szCs w:val="18"/>
              </w:rPr>
              <w:t xml:space="preserve">    @track paymentStatus  =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F38BA8"/>
                <w:sz w:val="18"/>
                <w:szCs w:val="18"/>
              </w:rPr>
              <w:t xml:space="preserve">    @track subscriberData =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wiredBillsResult;                // Stored for refreshApex</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pollingInterval = null;          // setInterval handle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unpaidBills =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@wire auto-loads subscriber details</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F38BA8"/>
                <w:sz w:val="18"/>
                <w:szCs w:val="18"/>
              </w:rPr>
              <w:t xml:space="preserve">    @wire(getSubscriberDetails, { subscriberId: '$recordId'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wiredSubscriber({ data, error })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if (data)  { this.subscriberData = data;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if (error) { console.error('Subscriber load error', error);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@wire auto-loads unpaid bills</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F38BA8"/>
                <w:sz w:val="18"/>
                <w:szCs w:val="18"/>
              </w:rPr>
              <w:t xml:space="preserve">    @wire(getUnpaidBills, { subscriberId: '$recordId'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wiredBills(result)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this.wiredBillsResult = result;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if (result.data)  { this.unpaidBills = result.data;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if (result.error) { console.error('Bills load error', result.error);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 CHILD 1 EVENT: User clicked "Pay" on a bill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async handlePayBill(event)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const { billId } = event.detail;</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this.isLoading = true;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try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Step 1: Initiate payment — creates txn, calls PhonePe async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this.currentTxnId = await initiatePayment({ billId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Step 2: Show payment status panel</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this.isPaymentPending = true;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Step 3: Start polling for payment confirmation</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this.startPolling();</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 catch (e)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this.dispatchEvent(new ShowToastEvent({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title: 'Payment Error',</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message: e.body?.message || 'Payment initiation failed',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variant: 'error'</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 finally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this.isLoading = false;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 POLLING: Check status every 3 seconds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startPolling()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let pollCount = 0;</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const MAX_POLLS = 20; // Give up after 60 seconds</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this.pollingInterval = setInterval(async () =&gt;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pollCount++;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if (pollCount &gt; MAX_POLLS)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this.stopPolling();</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this.paymentStatus = { status: 'Timeout'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return;</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try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const status = await getTransactionStatus({</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txnId: this.currentTxnId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this.paymentStatus = status;</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if (status.isSuccess)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this.stopPolling();</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await refreshApex(this.wiredBillsResult);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this.isPaymentPending = false;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this.dispatchEvent(new ShowToastEvent({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title: 'Payment Successful!',</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message: 'Your bill has been paid. Txn: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 status.transactionId,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variant: 'success'</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 else if (status.isFailure)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this.stopPolling();</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this.isPaymentPending = false;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this.dispatchEvent(new ShowToastEvent({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title: 'Payment Failed',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message: 'Payment was not successful. Please retry.',</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variant: 'error'</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 catch(e)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console.error('Polling error', 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3000); // every 3 seconds</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stopPolling()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if (this.pollingInterval)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clearInterval(this.pollingInterval);</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this.pollingInterval = null;</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IMPORTANT: Always clean up intervals when component is destroyed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disconnectedCallback()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this.stopPolling();</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handleCancelPolling()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this.stopPolling();</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this.isPaymentPending = false;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get isPaymentPending() { return this._isPaymentPending;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isPaymentPending getter drives if:true in template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Code / Concept</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Deep Explanation</w:t>
            </w:r>
          </w:p>
        </w:tc>
      </w:tr>
      <w:tr>
        <w:tc>
          <w:tcPr>
            <w:tcBorders>
              <w:top w:val="single" w:color="CCCCCC" w:sz="1"/>
              <w:left w:val="single" w:color="CCCCCC" w:sz="1"/>
              <w:bottom w:val="single" w:color="CCCCCC" w:sz="1"/>
              <w:right w:val="single" w:color="CCCCCC" w:sz="1"/>
            </w:tcBorders>
            <w:shd w:fill="1E1E2E" w:val="clear"/>
            <w:tcMar>
              <w:top w:type="dxa" w:w="70"/>
              <w:left w:type="dxa" w:w="100"/>
              <w:bottom w:type="dxa" w:w="70"/>
              <w:right w:type="dxa" w:w="100"/>
            </w:tcMar>
          </w:tcPr>
          <w:p>
            <w:pPr>
              <w:spacing w:before="0" w:after="0"/>
            </w:pPr>
            <w:r>
              <w:rPr>
                <w:rFonts w:ascii="Courier New" w:cs="Courier New" w:eastAsia="Courier New" w:hAnsi="Courier New"/>
                <w:color w:val="CDD6F4"/>
                <w:sz w:val="17"/>
                <w:szCs w:val="17"/>
              </w:rPr>
              <w:t xml:space="preserve">disconnectedCallback()</w:t>
            </w:r>
          </w:p>
        </w:tc>
        <w:tc>
          <w:tcPr>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pPr>
              <w:spacing w:before="0" w:after="0"/>
            </w:pPr>
            <w:r>
              <w:rPr>
                <w:rFonts w:ascii="Arial" w:cs="Arial" w:eastAsia="Arial" w:hAnsi="Arial"/>
                <w:color w:val="1A1A1A"/>
                <w:sz w:val="19"/>
                <w:szCs w:val="19"/>
              </w:rPr>
              <w:t xml:space="preserve">LWC LIFECYCLE HOOK. Called when the component is REMOVED from the DOM (user navigates away, component is hidden). Use it for cleanup: clear intervals, remove event listeners. If you don't clear setInterval here, the polling continues even after the component is gone — memory leak and errors. connectedCallback() = component added to DOM. disconnectedCallback() = removed from DOM.</w:t>
            </w:r>
          </w:p>
        </w:tc>
      </w:tr>
      <w:tr>
        <w:tc>
          <w:tcPr>
            <w:tcBorders>
              <w:top w:val="single" w:color="CCCCCC" w:sz="1"/>
              <w:left w:val="single" w:color="CCCCCC" w:sz="1"/>
              <w:bottom w:val="single" w:color="CCCCCC" w:sz="1"/>
              <w:right w:val="single" w:color="CCCCCC" w:sz="1"/>
            </w:tcBorders>
            <w:shd w:fill="1E1E2E" w:val="clear"/>
            <w:tcMar>
              <w:top w:type="dxa" w:w="70"/>
              <w:left w:type="dxa" w:w="100"/>
              <w:bottom w:type="dxa" w:w="70"/>
              <w:right w:type="dxa" w:w="100"/>
            </w:tcMar>
          </w:tcPr>
          <w:p>
            <w:pPr>
              <w:spacing w:before="0" w:after="0"/>
            </w:pPr>
            <w:r>
              <w:rPr>
                <w:rFonts w:ascii="Courier New" w:cs="Courier New" w:eastAsia="Courier New" w:hAnsi="Courier New"/>
                <w:color w:val="CDD6F4"/>
                <w:sz w:val="17"/>
                <w:szCs w:val="17"/>
              </w:rPr>
              <w:t xml:space="preserve">setInterval(async () =&gt; {...}, 3000)</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before="0" w:after="0"/>
            </w:pPr>
            <w:r>
              <w:rPr>
                <w:rFonts w:ascii="Arial" w:cs="Arial" w:eastAsia="Arial" w:hAnsi="Arial"/>
                <w:color w:val="1A1A1A"/>
                <w:sz w:val="19"/>
                <w:szCs w:val="19"/>
              </w:rPr>
              <w:t xml:space="preserve">setInterval returns an interval ID (stored in this.pollingInterval). The function runs every 3000ms (3 seconds). Notice: the arrow function is async — this allows await inside it. Each poll calls getTransactionStatus() imperative Apex. If success or failure detected, clearInterval() stops it. MAX_POLLS prevents infinite polling if webhook never arrives.</w:t>
            </w:r>
          </w:p>
        </w:tc>
      </w:tr>
      <w:tr>
        <w:tc>
          <w:tcPr>
            <w:tcBorders>
              <w:top w:val="single" w:color="CCCCCC" w:sz="1"/>
              <w:left w:val="single" w:color="CCCCCC" w:sz="1"/>
              <w:bottom w:val="single" w:color="CCCCCC" w:sz="1"/>
              <w:right w:val="single" w:color="CCCCCC" w:sz="1"/>
            </w:tcBorders>
            <w:shd w:fill="1E1E2E" w:val="clear"/>
            <w:tcMar>
              <w:top w:type="dxa" w:w="70"/>
              <w:left w:type="dxa" w:w="100"/>
              <w:bottom w:type="dxa" w:w="70"/>
              <w:right w:type="dxa" w:w="100"/>
            </w:tcMar>
          </w:tcPr>
          <w:p>
            <w:pPr>
              <w:spacing w:before="0" w:after="0"/>
            </w:pPr>
            <w:r>
              <w:rPr>
                <w:rFonts w:ascii="Courier New" w:cs="Courier New" w:eastAsia="Courier New" w:hAnsi="Courier New"/>
                <w:color w:val="CDD6F4"/>
                <w:sz w:val="17"/>
                <w:szCs w:val="17"/>
              </w:rPr>
              <w:t xml:space="preserve">e.body?.message</w:t>
            </w:r>
          </w:p>
        </w:tc>
        <w:tc>
          <w:tcPr>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pPr>
              <w:spacing w:before="0" w:after="0"/>
            </w:pPr>
            <w:r>
              <w:rPr>
                <w:rFonts w:ascii="Arial" w:cs="Arial" w:eastAsia="Arial" w:hAnsi="Arial"/>
                <w:color w:val="1A1A1A"/>
                <w:sz w:val="19"/>
                <w:szCs w:val="19"/>
              </w:rPr>
              <w:t xml:space="preserve">OPTIONAL CHAINING (?.). If e.body is null or undefined, e.body?.message returns undefined instead of throwing TypeError. Without ?. you would write: e.body &amp;&amp; e.body.message. Optional chaining is ES2020 JavaScript — fully supported in LWC (Salesforce uses a modern JS engine). Used here because not all errors have a body property.</w:t>
            </w:r>
          </w:p>
        </w:tc>
      </w:tr>
      <w:tr>
        <w:tc>
          <w:tcPr>
            <w:tcBorders>
              <w:top w:val="single" w:color="CCCCCC" w:sz="1"/>
              <w:left w:val="single" w:color="CCCCCC" w:sz="1"/>
              <w:bottom w:val="single" w:color="CCCCCC" w:sz="1"/>
              <w:right w:val="single" w:color="CCCCCC" w:sz="1"/>
            </w:tcBorders>
            <w:shd w:fill="1E1E2E" w:val="clear"/>
            <w:tcMar>
              <w:top w:type="dxa" w:w="70"/>
              <w:left w:type="dxa" w:w="100"/>
              <w:bottom w:type="dxa" w:w="70"/>
              <w:right w:type="dxa" w:w="100"/>
            </w:tcMar>
          </w:tcPr>
          <w:p>
            <w:pPr>
              <w:spacing w:before="0" w:after="0"/>
            </w:pPr>
            <w:r>
              <w:rPr>
                <w:rFonts w:ascii="Courier New" w:cs="Courier New" w:eastAsia="Courier New" w:hAnsi="Courier New"/>
                <w:color w:val="CDD6F4"/>
                <w:sz w:val="17"/>
                <w:szCs w:val="17"/>
              </w:rPr>
              <w:t xml:space="preserve">await refreshApex(this.wiredBillsResult)</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before="0" w:after="0"/>
            </w:pPr>
            <w:r>
              <w:rPr>
                <w:rFonts w:ascii="Arial" w:cs="Arial" w:eastAsia="Arial" w:hAnsi="Arial"/>
                <w:color w:val="1A1A1A"/>
                <w:sz w:val="19"/>
                <w:szCs w:val="19"/>
              </w:rPr>
              <w:t xml:space="preserve">After payment success: the Bill status changed to Paid in Salesforce. But the @wire bills list still shows the old "Unpaid" data (cached). refreshApex forces the @wire to re-fetch from server. After refresh, the paid bill disappears from the list automatically. Without refreshApex, user would see stale data until page reload.</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04D52" w:val="clear"/>
            <w:tcMar>
              <w:top w:type="dxa" w:w="130"/>
              <w:left w:type="dxa" w:w="240"/>
              <w:bottom w:type="dxa" w:w="130"/>
              <w:right w:type="dxa" w:w="240"/>
            </w:tcMar>
          </w:tcPr>
          <w:p>
            <w:r>
              <w:rPr>
                <w:rFonts w:ascii="Arial" w:cs="Arial" w:eastAsia="Arial" w:hAnsi="Arial"/>
                <w:b/>
                <w:bCs/>
                <w:color w:val="FFFFFF"/>
                <w:sz w:val="28"/>
                <w:szCs w:val="28"/>
              </w:rPr>
              <w:t xml:space="preserve">  CHILD 1 — telecomSubscriberInfo.js (Bills List + Pay Button)</w:t>
            </w:r>
          </w:p>
        </w:tc>
      </w:tr>
    </w:tbl>
    <w:p>
      <w:pPr>
        <w:spacing w:before="140" w:after="0"/>
      </w:pPr>
      <w:r>
        <w:t xml:space="preserve"/>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BA6F7"/>
                <w:sz w:val="18"/>
                <w:szCs w:val="18"/>
              </w:rPr>
              <w:t xml:space="preserve">import { LightningElement, api } from 'lwc';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export default class TelecomSubscriberInfo extends LightningElement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F38BA8"/>
                <w:sz w:val="18"/>
                <w:szCs w:val="18"/>
              </w:rPr>
              <w:t xml:space="preserve">    @api subscriberData =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F38BA8"/>
                <w:sz w:val="18"/>
                <w:szCs w:val="18"/>
              </w:rPr>
              <w:t xml:space="preserve">    @api bills =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F38BA8"/>
                <w:sz w:val="18"/>
                <w:szCs w:val="18"/>
              </w:rPr>
              <w:t xml:space="preserve">    @api isLoading = false;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get billColumns()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return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 label: 'Bill Number', fieldName: 'Bill_Number__c'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 label: 'Month',       fieldName: 'Billing_Month__c', type: 'date'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 label: 'Amount',      fieldName: 'Total_Amount__c',  type: 'currency'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 label: 'Due Date',    fieldName: 'Due_Date__c',      type: 'date'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 label: 'Status',      fieldName: 'Status__c'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 label: 'Action', type: 'button',</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typeAttributes: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label: 'Pay Now', name: 'pay', variant: 'brand' }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get hasNoBills() { return !this.bills || this.bills.length === 0;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get churnClass()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const score = this.subscriberData.Churn_Risk_Score__c || 0;</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return score &gt;= 61 ? 'risk-high' : score &gt;= 31 ? 'risk-medium' : 'risk-low';</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handleRowAction(event)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const { action, row } = event.detail;</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if (action.name === 'pay')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this.dispatchEvent(new CustomEvent('paybill',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detail  : { billId: row.Id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bubbles : false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4A1D6B" w:val="clear"/>
            <w:tcMar>
              <w:top w:type="dxa" w:w="130"/>
              <w:left w:type="dxa" w:w="240"/>
              <w:bottom w:type="dxa" w:w="130"/>
              <w:right w:type="dxa" w:w="240"/>
            </w:tcMar>
          </w:tcPr>
          <w:p>
            <w:r>
              <w:rPr>
                <w:rFonts w:ascii="Arial" w:cs="Arial" w:eastAsia="Arial" w:hAnsi="Arial"/>
                <w:b/>
                <w:bCs/>
                <w:color w:val="FFFFFF"/>
                <w:sz w:val="28"/>
                <w:szCs w:val="28"/>
              </w:rPr>
              <w:t xml:space="preserve">  CHILD 2 — telecomPaymentStatus.js (Payment Tracker)</w:t>
            </w:r>
          </w:p>
        </w:tc>
      </w:tr>
    </w:tbl>
    <w:p>
      <w:pPr>
        <w:spacing w:before="140" w:after="0"/>
      </w:pPr>
      <w:r>
        <w:t xml:space="preserve"/>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BA6F7"/>
                <w:sz w:val="18"/>
                <w:szCs w:val="18"/>
              </w:rPr>
              <w:t xml:space="preserve">import { LightningElement, api } from 'lwc';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Pure display component: shows payment progress to user</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export default class TelecomPaymentStatus extends LightningElement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F38BA8"/>
                <w:sz w:val="18"/>
                <w:szCs w:val="18"/>
              </w:rPr>
              <w:t xml:space="preserve">    @api txnId        = null;</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F38BA8"/>
                <w:sz w:val="18"/>
                <w:szCs w:val="18"/>
              </w:rPr>
              <w:t xml:space="preserve">    @api paymentStatus=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get statusMessage()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const s = this.paymentStatus.status;</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if (s === 'Success')  return 'Payment confirmed! Bill updated.';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if (s === 'Failure')  return 'Payment failed. Please try again.';</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if (s === 'Timeout')  return 'Payment status unknown. Contact support.';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return 'Waiting for payment confirmation from PhonePe...';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get statusIcon()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const s = this.paymentStatus.status;</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if (s === 'Success') return 'utility:success';</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if (s === 'Failure') return 'utility:error';</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return 'utility:clock';  // Pending/Timeout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handleCancel()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this.dispatchEvent(new CustomEvent('cancelcheck', { bubbles: false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w:t>
            </w:r>
          </w:p>
        </w:tc>
      </w:tr>
    </w:tbl>
    <w:p>
      <w:pPr>
        <w:spacing w:before="280" w:after="0"/>
      </w:pPr>
      <w:r>
        <w:t xml:space="preserve"/>
      </w:r>
    </w:p>
    <w:p>
      <w:pPr>
        <w:pStyle w:val="Heading1"/>
        <w:pBdr>
          <w:bottom w:val="single" w:color="2E75B6" w:sz="12" w:space="6"/>
        </w:pBdr>
        <w:spacing w:before="440" w:after="180"/>
      </w:pPr>
      <w:r>
        <w:rPr>
          <w:rFonts w:ascii="Arial" w:cs="Arial" w:eastAsia="Arial" w:hAnsi="Arial"/>
          <w:b/>
          <w:bCs/>
          <w:color w:val="1F4E79"/>
          <w:sz w:val="44"/>
          <w:szCs w:val="44"/>
        </w:rPr>
        <w:t xml:space="preserve">◆  Section 10 — Batch Apex: MonthlyBillGenerationBatch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5800" w:sz="10"/>
              <w:left w:val="single" w:color="7B5800" w:sz="10"/>
              <w:bottom w:val="single" w:color="7B5800" w:sz="10"/>
              <w:right w:val="single" w:color="7B5800" w:sz="10"/>
            </w:tcBorders>
            <w:shd w:fill="FFF3CD" w:val="clear"/>
            <w:tcMar>
              <w:top w:type="dxa" w:w="140"/>
              <w:left w:type="dxa" w:w="220"/>
              <w:bottom w:type="dxa" w:w="140"/>
              <w:right w:type="dxa" w:w="220"/>
            </w:tcMar>
          </w:tcPr>
          <w:p>
            <w:pPr>
              <w:spacing w:before="0" w:after="60"/>
            </w:pPr>
            <w:r>
              <w:rPr>
                <w:rFonts w:ascii="Arial" w:cs="Arial" w:eastAsia="Arial" w:hAnsi="Arial"/>
                <w:b/>
                <w:bCs/>
                <w:color w:val="7B5800"/>
                <w:sz w:val="22"/>
                <w:szCs w:val="22"/>
              </w:rPr>
              <w:t xml:space="preserve">⚡ CONCEPTS USED IN THIS SECTION:</w:t>
            </w:r>
          </w:p>
          <w:p>
            <w:pPr>
              <w:spacing w:before="20" w:after="20"/>
            </w:pPr>
            <w:r>
              <w:rPr>
                <w:rFonts w:ascii="Arial" w:cs="Arial" w:eastAsia="Arial" w:hAnsi="Arial"/>
                <w:color w:val="1A1A1A"/>
                <w:sz w:val="20"/>
                <w:szCs w:val="20"/>
              </w:rPr>
              <w:t xml:space="preserve">  ✦  implements Database.Batchable&lt;SObject&gt;</w:t>
            </w:r>
          </w:p>
          <w:p>
            <w:pPr>
              <w:spacing w:before="20" w:after="20"/>
            </w:pPr>
            <w:r>
              <w:rPr>
                <w:rFonts w:ascii="Arial" w:cs="Arial" w:eastAsia="Arial" w:hAnsi="Arial"/>
                <w:color w:val="1A1A1A"/>
                <w:sz w:val="20"/>
                <w:szCs w:val="20"/>
              </w:rPr>
              <w:t xml:space="preserve">  ✦  implements Database.Stateful</w:t>
            </w:r>
          </w:p>
          <w:p>
            <w:pPr>
              <w:spacing w:before="20" w:after="20"/>
            </w:pPr>
            <w:r>
              <w:rPr>
                <w:rFonts w:ascii="Arial" w:cs="Arial" w:eastAsia="Arial" w:hAnsi="Arial"/>
                <w:color w:val="1A1A1A"/>
                <w:sz w:val="20"/>
                <w:szCs w:val="20"/>
              </w:rPr>
              <w:t xml:space="preserve">  ✦  start() returns Database.QueryLocator</w:t>
            </w:r>
          </w:p>
          <w:p>
            <w:pPr>
              <w:spacing w:before="20" w:after="20"/>
            </w:pPr>
            <w:r>
              <w:rPr>
                <w:rFonts w:ascii="Arial" w:cs="Arial" w:eastAsia="Arial" w:hAnsi="Arial"/>
                <w:color w:val="1A1A1A"/>
                <w:sz w:val="20"/>
                <w:szCs w:val="20"/>
              </w:rPr>
              <w:t xml:space="preserve">  ✦  execute() processes 200 subscribers per chunk</w:t>
            </w:r>
          </w:p>
          <w:p>
            <w:pPr>
              <w:spacing w:before="20" w:after="20"/>
            </w:pPr>
            <w:r>
              <w:rPr>
                <w:rFonts w:ascii="Arial" w:cs="Arial" w:eastAsia="Arial" w:hAnsi="Arial"/>
                <w:color w:val="1A1A1A"/>
                <w:sz w:val="20"/>
                <w:szCs w:val="20"/>
              </w:rPr>
              <w:t xml:space="preserve">  ✦  finish() sends summary email + triggers report</w:t>
            </w:r>
          </w:p>
          <w:p>
            <w:pPr>
              <w:spacing w:before="20" w:after="20"/>
            </w:pPr>
            <w:r>
              <w:rPr>
                <w:rFonts w:ascii="Arial" w:cs="Arial" w:eastAsia="Arial" w:hAnsi="Arial"/>
                <w:color w:val="1A1A1A"/>
                <w:sz w:val="20"/>
                <w:szCs w:val="20"/>
              </w:rPr>
              <w:t xml:space="preserve">  ✦  IGST 18% calculation on telecom bills</w:t>
            </w:r>
          </w:p>
          <w:p>
            <w:pPr>
              <w:spacing w:before="20" w:after="20"/>
            </w:pPr>
            <w:r>
              <w:rPr>
                <w:rFonts w:ascii="Arial" w:cs="Arial" w:eastAsia="Arial" w:hAnsi="Arial"/>
                <w:color w:val="1A1A1A"/>
                <w:sz w:val="20"/>
                <w:szCs w:val="20"/>
              </w:rPr>
              <w:t xml:space="preserve">  ✦  Auto-number Bill_Number__c</w:t>
            </w:r>
          </w:p>
          <w:p>
            <w:pPr>
              <w:spacing w:before="20" w:after="20"/>
            </w:pPr>
            <w:r>
              <w:rPr>
                <w:rFonts w:ascii="Arial" w:cs="Arial" w:eastAsia="Arial" w:hAnsi="Arial"/>
                <w:color w:val="1A1A1A"/>
                <w:sz w:val="20"/>
                <w:szCs w:val="20"/>
              </w:rPr>
              <w:t xml:space="preserve">  ✦  System.scheduleBatch() with cron expression</w:t>
            </w:r>
          </w:p>
        </w:tc>
      </w:tr>
    </w:tbl>
    <w:p>
      <w:pPr>
        <w:spacing w:before="140" w:after="0"/>
      </w:pPr>
      <w:r>
        <w:t xml:space="preserve"/>
      </w:r>
    </w:p>
    <w:tbl>
      <w:tblPr>
        <w:tblW w:type="dxa" w:w="9360"/>
        <w:tblBorders>
          <w:top w:val="single" w:color="2E75B6" w:sz="4"/>
          <w:left w:val="single" w:color="2E75B6" w:sz="4"/>
          <w:bottom w:val="single" w:color="2E75B6" w:sz="4"/>
          <w:right w:val="single" w:color="2E75B6" w:sz="4"/>
          <w:insideH w:val="single" w:color="auto" w:sz="4"/>
          <w:insideV w:val="single" w:color="auto" w:sz="4"/>
        </w:tblBorders>
      </w:tblPr>
      <w:tblGrid>
        <w:gridCol w:w="9360"/>
      </w:tblGrid>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public class MonthlyBillGenerationBatch</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implements Database.Batchable&lt;SObject&gt;, Database.Stateful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Stateful — accumulates across all chunks</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private Integer billsGenerated   = 0;</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private Integer billsFailed      = 0;</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private Date billingMonth;</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public MonthlyBillGenerationBatch()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Calculate billing month: 1st of CURRENT month</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this.billingMonth = Date.today().toStartOfMonth();</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start(): ALL active postpaid subscribers</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public Database.QueryLocator start(Database.BatchableContext bc)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return Database.getQueryLocator([</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SELECT Id, Monthly_Charge__c, Customer__c,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Plan__r.Plan_Type__c, Status__c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FROM   Subscriber__c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WHERE  Status__c = 'Active'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AND    Plan__r.Plan_Type__c = 'Postpaid'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execute(): Creates bills for each subscriber</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public void execute(Database.BatchableContext bc,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List&lt;Subscriber__c&gt; scope)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Check: don't create duplicate bill for this month</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Set&lt;Id&gt; subIds = new Map&lt;Id,Subscriber__c&gt;(scope).keySet();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Set&lt;Id&gt; alreadyBilled = new Set&lt;Id&gt;();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for (Bill__c b :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SELECT Subscriber__c FROM Bill__c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WHERE  Subscriber__c IN :subIds</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A6E3A1"/>
                <w:sz w:val="18"/>
                <w:szCs w:val="18"/>
              </w:rPr>
              <w:t xml:space="preserve">            AND    Billing_Month__c = :billingMonth])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alreadyBilled.add(b.Subscriber__c);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List&lt;Bill__c&gt; newBills = new List&lt;Bill__c&gt;();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for (Subscriber__c sub : scope)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if (alreadyBilled.contains(sub.Id)) continue;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Decimal baseAmt = sub.Monthly_Charge__c;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Decimal igst    = baseAmt * 0.18; // 18% IGST on telecom</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Decimal total   = baseAmt + igst;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newBills.add(new Bill__c(</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Subscriber__c    = sub.Id,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Billing_Month__c = billingMonth,</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Base_Amount__c   = baseAmt,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IGST_Amount__c   = igst.setScale(2),</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Total_Amount__c  = total.setScale(2),</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Status__c        = 'Unpaid',</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Due_Date__c      = billingMonth.addDays(20)</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List&lt;Database.SaveResult&gt; results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Database.insert(newBills, false);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for (Database.SaveResult sr : results)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if (sr.isSuccess()) { billsGenerated++;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else               { billsFailed++;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finish(): Send summary email to billing team</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public void finish(Database.BatchableContext bc)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Messaging.SingleEmailMessage mail = new Messaging.SingleEmailMessage();</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mail.setToAddresses(new List&lt;String&gt;{'billing@telecom.com'});</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mail.setSubject('Monthly Bill Generation — ' + billingMonth);</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mail.setPlainTextBody(</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'Bills Generated: ' + billsGenerated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 | Failures: ' + billsFailed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'\nBilling Month: ' + billingMonth</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Messaging.sendEmail(new List&lt;Messaging.SingleEmailMessage&gt;{mail});</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6C7086"/>
                <w:sz w:val="18"/>
                <w:szCs w:val="18"/>
              </w:rPr>
              <w:t xml:space="preserve">    // Schedule on 1st of every month at midnight</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public static void scheduleMonthly()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System.scheduleBatch(new MonthlyBillGenerationBatch(),</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'Monthly Bill Generation', '0 0 0 1 * ? *', 200);</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    }</w:t>
            </w:r>
          </w:p>
        </w:tc>
      </w:tr>
      <w:tr>
        <w:tc>
          <w:tcPr>
            <w:tcBorders>
              <w:top w:val="none"/>
              <w:left w:val="none"/>
              <w:bottom w:val="none"/>
              <w:right w:val="none"/>
            </w:tcBorders>
            <w:shd w:fill="1E1E2E" w:val="clear"/>
            <w:tcMar>
              <w:top w:type="dxa" w:w="28"/>
              <w:left w:type="dxa" w:w="200"/>
              <w:bottom w:type="dxa" w:w="28"/>
              <w:right w:type="dxa" w:w="200"/>
            </w:tcMar>
          </w:tcPr>
          <w:p>
            <w:pPr>
              <w:spacing w:before="0" w:after="0"/>
            </w:pPr>
            <w:r>
              <w:rPr>
                <w:rFonts w:ascii="Courier New" w:cs="Courier New" w:eastAsia="Courier New" w:hAnsi="Courier New"/>
                <w:color w:val="CDD6F4"/>
                <w:sz w:val="18"/>
                <w:szCs w:val="18"/>
              </w:rPr>
              <w:t xml:space="preserve">}</w:t>
            </w:r>
          </w:p>
        </w:tc>
      </w:tr>
    </w:tbl>
    <w:p>
      <w:pPr>
        <w:spacing w:before="1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Code / Concept</w:t>
            </w:r>
          </w:p>
        </w:tc>
        <w:tc>
          <w:tcPr>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Deep Explanation</w:t>
            </w:r>
          </w:p>
        </w:tc>
      </w:tr>
      <w:tr>
        <w:tc>
          <w:tcPr>
            <w:tcBorders>
              <w:top w:val="single" w:color="CCCCCC" w:sz="1"/>
              <w:left w:val="single" w:color="CCCCCC" w:sz="1"/>
              <w:bottom w:val="single" w:color="CCCCCC" w:sz="1"/>
              <w:right w:val="single" w:color="CCCCCC" w:sz="1"/>
            </w:tcBorders>
            <w:shd w:fill="1E1E2E" w:val="clear"/>
            <w:tcMar>
              <w:top w:type="dxa" w:w="70"/>
              <w:left w:type="dxa" w:w="100"/>
              <w:bottom w:type="dxa" w:w="70"/>
              <w:right w:type="dxa" w:w="100"/>
            </w:tcMar>
          </w:tcPr>
          <w:p>
            <w:pPr>
              <w:spacing w:before="0" w:after="0"/>
            </w:pPr>
            <w:r>
              <w:rPr>
                <w:rFonts w:ascii="Courier New" w:cs="Courier New" w:eastAsia="Courier New" w:hAnsi="Courier New"/>
                <w:color w:val="CDD6F4"/>
                <w:sz w:val="17"/>
                <w:szCs w:val="17"/>
              </w:rPr>
              <w:t xml:space="preserve">alreadyBilled.contains(sub.Id)</w:t>
            </w:r>
          </w:p>
        </w:tc>
        <w:tc>
          <w:tcPr>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pPr>
              <w:spacing w:before="0" w:after="0"/>
            </w:pPr>
            <w:r>
              <w:rPr>
                <w:rFonts w:ascii="Arial" w:cs="Arial" w:eastAsia="Arial" w:hAnsi="Arial"/>
                <w:color w:val="1A1A1A"/>
                <w:sz w:val="19"/>
                <w:szCs w:val="19"/>
              </w:rPr>
              <w:t xml:space="preserve">IDEMPOTENCY / duplicate prevention. If batch runs twice in same month (error retry), we should not create duplicate bills. SOQL finds existing bills for this month, puts their Subscriber IDs in a Set. Loop skips any subscriber already in the Set. This is enterprise-grade defensive coding — important for financial data.</w:t>
            </w:r>
          </w:p>
        </w:tc>
      </w:tr>
      <w:tr>
        <w:tc>
          <w:tcPr>
            <w:tcBorders>
              <w:top w:val="single" w:color="CCCCCC" w:sz="1"/>
              <w:left w:val="single" w:color="CCCCCC" w:sz="1"/>
              <w:bottom w:val="single" w:color="CCCCCC" w:sz="1"/>
              <w:right w:val="single" w:color="CCCCCC" w:sz="1"/>
            </w:tcBorders>
            <w:shd w:fill="1E1E2E" w:val="clear"/>
            <w:tcMar>
              <w:top w:type="dxa" w:w="70"/>
              <w:left w:type="dxa" w:w="100"/>
              <w:bottom w:type="dxa" w:w="70"/>
              <w:right w:type="dxa" w:w="100"/>
            </w:tcMar>
          </w:tcPr>
          <w:p>
            <w:pPr>
              <w:spacing w:before="0" w:after="0"/>
            </w:pPr>
            <w:r>
              <w:rPr>
                <w:rFonts w:ascii="Courier New" w:cs="Courier New" w:eastAsia="Courier New" w:hAnsi="Courier New"/>
                <w:color w:val="CDD6F4"/>
                <w:sz w:val="17"/>
                <w:szCs w:val="17"/>
              </w:rPr>
              <w:t xml:space="preserve">Database.SaveResult results = Database.insert(newBills, false)</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before="0" w:after="0"/>
            </w:pPr>
            <w:r>
              <w:rPr>
                <w:rFonts w:ascii="Arial" w:cs="Arial" w:eastAsia="Arial" w:hAnsi="Arial"/>
                <w:color w:val="1A1A1A"/>
                <w:sz w:val="19"/>
                <w:szCs w:val="19"/>
              </w:rPr>
              <w:t xml:space="preserve">Database.insert with false = partial success. Returns List&lt;Database.SaveResult&gt;. Each result has isSuccess() and getErrors(). We count successes and failures separately. Regular "insert list" would roll back ALL 200 if 1 fails. For billing, generating 199 correct bills is better than 0 because 1 subscriber had an error.</w:t>
            </w:r>
          </w:p>
        </w:tc>
      </w:tr>
      <w:tr>
        <w:tc>
          <w:tcPr>
            <w:tcBorders>
              <w:top w:val="single" w:color="CCCCCC" w:sz="1"/>
              <w:left w:val="single" w:color="CCCCCC" w:sz="1"/>
              <w:bottom w:val="single" w:color="CCCCCC" w:sz="1"/>
              <w:right w:val="single" w:color="CCCCCC" w:sz="1"/>
            </w:tcBorders>
            <w:shd w:fill="1E1E2E" w:val="clear"/>
            <w:tcMar>
              <w:top w:type="dxa" w:w="70"/>
              <w:left w:type="dxa" w:w="100"/>
              <w:bottom w:type="dxa" w:w="70"/>
              <w:right w:type="dxa" w:w="100"/>
            </w:tcMar>
          </w:tcPr>
          <w:p>
            <w:pPr>
              <w:spacing w:before="0" w:after="0"/>
            </w:pPr>
            <w:r>
              <w:rPr>
                <w:rFonts w:ascii="Courier New" w:cs="Courier New" w:eastAsia="Courier New" w:hAnsi="Courier New"/>
                <w:color w:val="CDD6F4"/>
                <w:sz w:val="17"/>
                <w:szCs w:val="17"/>
              </w:rPr>
              <w:t xml:space="preserve">igst.setScale(2)</w:t>
            </w:r>
          </w:p>
        </w:tc>
        <w:tc>
          <w:tcPr>
            <w:tcBorders>
              <w:top w:val="single" w:color="CCCCCC" w:sz="1"/>
              <w:left w:val="single" w:color="CCCCCC" w:sz="1"/>
              <w:bottom w:val="single" w:color="CCCCCC" w:sz="1"/>
              <w:right w:val="single" w:color="CCCCCC" w:sz="1"/>
            </w:tcBorders>
            <w:shd w:fill="D6E4F0" w:val="clear"/>
            <w:tcMar>
              <w:top w:type="dxa" w:w="70"/>
              <w:left w:type="dxa" w:w="100"/>
              <w:bottom w:type="dxa" w:w="70"/>
              <w:right w:type="dxa" w:w="100"/>
            </w:tcMar>
          </w:tcPr>
          <w:p>
            <w:pPr>
              <w:spacing w:before="0" w:after="0"/>
            </w:pPr>
            <w:r>
              <w:rPr>
                <w:rFonts w:ascii="Arial" w:cs="Arial" w:eastAsia="Arial" w:hAnsi="Arial"/>
                <w:color w:val="1A1A1A"/>
                <w:sz w:val="19"/>
                <w:szCs w:val="19"/>
              </w:rPr>
              <w:t xml:space="preserve">setScale(2) rounds Decimal to exactly 2 decimal places. 299 * 18% = 53.82. But floating point can produce 53.819999... in some cases. setScale(2) ensures the stored value is 53.82 exactly. Critical for financial data — billing systems use setScale on all amounts before DML.</w:t>
            </w:r>
          </w:p>
        </w:tc>
      </w:tr>
    </w:tbl>
    <w:p>
      <w:pPr>
        <w:spacing w:before="280" w:after="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40" w:after="180"/>
      <w:outlineLvl w:val="0"/>
    </w:pPr>
    <w:rPr>
      <w:rFonts w:ascii="Arial" w:cs="Arial" w:eastAsia="Arial" w:hAnsi="Arial"/>
      <w:b/>
      <w:bCs/>
      <w:color w:val="1F4E79"/>
      <w:sz w:val="44"/>
      <w:szCs w:val="44"/>
    </w:rPr>
  </w:style>
  <w:style w:type="paragraph" w:styleId="Heading2">
    <w:name w:val="Heading 2"/>
    <w:basedOn w:val="Normal"/>
    <w:next w:val="Normal"/>
    <w:qFormat/>
    <w:pPr>
      <w:spacing w:before="320" w:after="120"/>
      <w:outlineLvl w:val="1"/>
    </w:pPr>
    <w:rPr>
      <w:rFonts w:ascii="Arial" w:cs="Arial" w:eastAsia="Arial" w:hAnsi="Arial"/>
      <w:b/>
      <w:bCs/>
      <w:color w:val="2E75B6"/>
      <w:sz w:val="30"/>
      <w:szCs w:val="30"/>
    </w:rPr>
  </w:style>
  <w:style w:type="paragraph" w:styleId="Heading3">
    <w:name w:val="Heading 3"/>
    <w:basedOn w:val="Normal"/>
    <w:next w:val="Normal"/>
    <w:qFormat/>
    <w:pPr>
      <w:spacing w:before="240" w:after="80"/>
      <w:outlineLvl w:val="2"/>
    </w:pPr>
    <w:rPr>
      <w:rFonts w:ascii="Arial" w:cs="Arial" w:eastAsia="Arial" w:hAnsi="Arial"/>
      <w:b/>
      <w:bCs/>
      <w:color w:val="004D52"/>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2026-03-12T13:44:45.674Z</dcterms:created>
  <dcterms:modified xsi:type="dcterms:W3CDTF">2026-03-12T13:44:45.676Z</dcterms:modified>
</cp:coreProperties>
</file>

<file path=docProps/custom.xml><?xml version="1.0" encoding="utf-8"?>
<Properties xmlns="http://schemas.openxmlformats.org/officeDocument/2006/custom-properties" xmlns:vt="http://schemas.openxmlformats.org/officeDocument/2006/docPropsVTypes"/>
</file>