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E5681" w14:textId="77777777" w:rsidR="00031DF8" w:rsidRDefault="00031DF8" w:rsidP="00031DF8">
      <w:pPr>
        <w:pStyle w:val="NormalWeb"/>
      </w:pPr>
      <w:r>
        <w:t>To design an efficient recommendation engine for platforms like YouTube, Amazon, or TikTok, we need to focus on optimizing read latency and enabling real-time data processing. Here's a high-level overview of the design:</w:t>
      </w:r>
    </w:p>
    <w:p w14:paraId="4E9993D0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Entity Upload Service</w:t>
      </w:r>
      <w:r>
        <w:t>: This service handles the upload of new entities (such as videos or products) and generates embeddings using a pre-trained embedding model.</w:t>
      </w:r>
    </w:p>
    <w:p w14:paraId="74C883A0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In-Memory Broker</w:t>
      </w:r>
      <w:r>
        <w:t>: The in-memory broker creates embeddings for new entities and sends them to the Vector Database for storage.</w:t>
      </w:r>
    </w:p>
    <w:p w14:paraId="4B6E9500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Vector Database</w:t>
      </w:r>
      <w:r>
        <w:t>: This database stores the vector representations of entities. It uses range-based partitioning to efficiently manage and query these vectors. The vectors are partitioned to keep related vectors close together, improving query performance.</w:t>
      </w:r>
    </w:p>
    <w:p w14:paraId="6C56EED9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Neighbor Index</w:t>
      </w:r>
      <w:r>
        <w:t>: This index maintains the closest neighbors for each entity. It uses consistent hashing to partition the index, avoiding hot partitions and ensuring efficient updates when new entities are added.</w:t>
      </w:r>
    </w:p>
    <w:p w14:paraId="5E15F078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Entity Database</w:t>
      </w:r>
      <w:r>
        <w:t>: This database maps entity IDs to their corresponding vectors and tracks user interactions. It is essential for managing the relationship between entities and user activity.</w:t>
      </w:r>
    </w:p>
    <w:p w14:paraId="0AB70C54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Recommendation Servers</w:t>
      </w:r>
      <w:r>
        <w:t>: These servers pre-cache user data, interactions, and embeddings to provide fast recommendations. They use consistent hashing to ensure that all requests from a specific user are handled by the same server, improving caching efficiency.</w:t>
      </w:r>
    </w:p>
    <w:p w14:paraId="2B60B91A" w14:textId="77777777" w:rsidR="00031DF8" w:rsidRDefault="00031DF8" w:rsidP="00031DF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Real-Time Data Processing</w:t>
      </w:r>
      <w:r>
        <w:t>: We use Kafka and Flink for real-time streaming and processing of user interactions. This enables the system to update recommendations in real-time, providing a dynamic and responsive user experience.</w:t>
      </w:r>
    </w:p>
    <w:p w14:paraId="38A9D1F8" w14:textId="77777777" w:rsidR="00031DF8" w:rsidRDefault="00031DF8" w:rsidP="00031DF8">
      <w:pPr>
        <w:pStyle w:val="NormalWeb"/>
      </w:pPr>
      <w:r>
        <w:t>The recommendation process consists of two main steps:</w:t>
      </w:r>
    </w:p>
    <w:p w14:paraId="65E8E16C" w14:textId="77777777" w:rsidR="00031DF8" w:rsidRDefault="00031DF8" w:rsidP="00031DF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Retrieval</w:t>
      </w:r>
      <w:r>
        <w:t>: We fetch the last interacted entities by the user and use embeddings to find the closest neighbors for each entity.</w:t>
      </w:r>
    </w:p>
    <w:p w14:paraId="321CCD45" w14:textId="77777777" w:rsidR="00031DF8" w:rsidRDefault="00031DF8" w:rsidP="00031DF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Ranking</w:t>
      </w:r>
      <w:r>
        <w:t>: The retrieved entities are then ranked based on their similarity to the user’s interaction history. We use a Max Heap to efficiently manage and rank these vectors.</w:t>
      </w:r>
    </w:p>
    <w:p w14:paraId="15FB8C29" w14:textId="77777777" w:rsidR="00031DF8" w:rsidRDefault="00031DF8" w:rsidP="00031DF8">
      <w:pPr>
        <w:pStyle w:val="NormalWeb"/>
      </w:pPr>
      <w:r>
        <w:t xml:space="preserve">To prevent recommending already seen entities, we use </w:t>
      </w:r>
      <w:r>
        <w:rPr>
          <w:rStyle w:val="Strong"/>
          <w:rFonts w:eastAsiaTheme="majorEastAsia"/>
        </w:rPr>
        <w:t>Bloom filters</w:t>
      </w:r>
      <w:r>
        <w:t>. These filters help in quickly checking if an entity has been seen before, thus reducing unnecessary database calls.</w:t>
      </w:r>
    </w:p>
    <w:p w14:paraId="6E3CCE4B" w14:textId="77777777" w:rsidR="00031DF8" w:rsidRDefault="00031DF8" w:rsidP="00031DF8">
      <w:pPr>
        <w:pStyle w:val="NormalWeb"/>
      </w:pPr>
      <w:r>
        <w:t>For fault tolerance, we employ a stateful stream consumer that loads data from an S3 bucket and Kafka, enabling quick recovery in case of a server failure. This ensures that the system remains resilient and continues to provide accurate recommendations.</w:t>
      </w:r>
    </w:p>
    <w:p w14:paraId="2DC30570" w14:textId="77777777" w:rsidR="00031DF8" w:rsidRDefault="00031DF8" w:rsidP="00031DF8">
      <w:pPr>
        <w:pStyle w:val="NormalWeb"/>
      </w:pPr>
      <w:r>
        <w:t>Finally, we scale the recommendation service horizontally based on user ID hash and use consistent hashing for efficient load distribution. This approach ensures that our system can handle large-scale data while maintaining a fast and responsive user experience.</w:t>
      </w:r>
    </w:p>
    <w:p w14:paraId="4EF1ADFA" w14:textId="77777777" w:rsidR="00F31FD5" w:rsidRDefault="00F31FD5"/>
    <w:sectPr w:rsidR="00F3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62402"/>
    <w:multiLevelType w:val="multilevel"/>
    <w:tmpl w:val="1AFA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90E70"/>
    <w:multiLevelType w:val="multilevel"/>
    <w:tmpl w:val="1FB6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47630">
    <w:abstractNumId w:val="1"/>
  </w:num>
  <w:num w:numId="2" w16cid:durableId="98547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F8"/>
    <w:rsid w:val="00031DF8"/>
    <w:rsid w:val="00B67804"/>
    <w:rsid w:val="00F3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C2ED"/>
  <w15:chartTrackingRefBased/>
  <w15:docId w15:val="{2A68DAE8-C278-4D2E-AC1F-8D639761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96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Ganesan</dc:creator>
  <cp:keywords/>
  <dc:description/>
  <cp:lastModifiedBy>Santhanam, Ganesan</cp:lastModifiedBy>
  <cp:revision>1</cp:revision>
  <dcterms:created xsi:type="dcterms:W3CDTF">2024-06-26T19:44:00Z</dcterms:created>
  <dcterms:modified xsi:type="dcterms:W3CDTF">2024-06-26T19:44:00Z</dcterms:modified>
</cp:coreProperties>
</file>