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82DF0" w14:textId="77777777" w:rsidR="00D37700" w:rsidRPr="00D37700" w:rsidRDefault="00D37700" w:rsidP="00D37700">
      <w:pPr>
        <w:pStyle w:val="NormalWeb"/>
        <w:rPr>
          <w:color w:val="000000" w:themeColor="text1"/>
          <w:sz w:val="28"/>
          <w:szCs w:val="28"/>
        </w:rPr>
      </w:pPr>
      <w:r w:rsidRPr="00D37700">
        <w:rPr>
          <w:color w:val="000000" w:themeColor="text1"/>
          <w:sz w:val="28"/>
          <w:szCs w:val="28"/>
        </w:rPr>
        <w:t>The learning process of a Single Layer Perceptron is based on supervised learning. During training, the model is provided with input data along with their correct output labels. The perceptron compares its predicted output with the actual output. If the prediction is incorrect, the weights and bias are updated using a learning rule. This rule adjusts the weights in such a way that the error is reduced in future predictions. If the prediction is correct, no changes are made to the weights.</w:t>
      </w:r>
    </w:p>
    <w:p w14:paraId="2556F5CE" w14:textId="77777777" w:rsidR="00D37700" w:rsidRPr="00D37700" w:rsidRDefault="00D37700" w:rsidP="00D37700">
      <w:pPr>
        <w:pStyle w:val="NormalWeb"/>
        <w:rPr>
          <w:color w:val="000000" w:themeColor="text1"/>
          <w:sz w:val="28"/>
          <w:szCs w:val="28"/>
        </w:rPr>
      </w:pPr>
      <w:r w:rsidRPr="00D37700">
        <w:rPr>
          <w:color w:val="000000" w:themeColor="text1"/>
          <w:sz w:val="28"/>
          <w:szCs w:val="28"/>
        </w:rPr>
        <w:t>Geometrically, the Single Layer Perceptron creates a linear decision boundary to separate different classes of data. In two-dimensional space, this boundary is represented as a straight line, while in higher dimensions it becomes a plane or a hyperplane. Because the decision boundary is linear, the SLP can correctly classify only those datasets that are linearly separable.</w:t>
      </w:r>
    </w:p>
    <w:p w14:paraId="14209A5C" w14:textId="77777777" w:rsidR="00D37700" w:rsidRPr="00D37700" w:rsidRDefault="00D37700" w:rsidP="00D37700">
      <w:pPr>
        <w:pStyle w:val="NormalWeb"/>
        <w:rPr>
          <w:color w:val="000000" w:themeColor="text1"/>
          <w:sz w:val="28"/>
          <w:szCs w:val="28"/>
        </w:rPr>
      </w:pPr>
      <w:r w:rsidRPr="00D37700">
        <w:rPr>
          <w:color w:val="000000" w:themeColor="text1"/>
          <w:sz w:val="28"/>
          <w:szCs w:val="28"/>
        </w:rPr>
        <w:t>Although the Single Layer Perceptron is simple and easy to understand, it has certain limitations. It cannot solve complex or non-linear problems, such as the XOR problem, because such problems require non-linear decision boundaries. Additionally, the use of a step activation function makes the learning process less flexible compared to modern neural networks that use smooth and differentiable activation functions.</w:t>
      </w:r>
    </w:p>
    <w:p w14:paraId="41CE6994" w14:textId="77777777" w:rsidR="00D37700" w:rsidRPr="00D37700" w:rsidRDefault="00D37700" w:rsidP="00D37700">
      <w:pPr>
        <w:pStyle w:val="NormalWeb"/>
        <w:rPr>
          <w:color w:val="000000" w:themeColor="text1"/>
          <w:sz w:val="28"/>
          <w:szCs w:val="28"/>
        </w:rPr>
      </w:pPr>
      <w:r w:rsidRPr="00D37700">
        <w:rPr>
          <w:color w:val="000000" w:themeColor="text1"/>
          <w:sz w:val="28"/>
          <w:szCs w:val="28"/>
        </w:rPr>
        <w:t xml:space="preserve">Despite its limitations, the Single Layer Perceptron is very important from a learning perspective. It forms the foundation of more advanced neural network models, such as Multi-Layer </w:t>
      </w:r>
      <w:proofErr w:type="spellStart"/>
      <w:r w:rsidRPr="00D37700">
        <w:rPr>
          <w:color w:val="000000" w:themeColor="text1"/>
          <w:sz w:val="28"/>
          <w:szCs w:val="28"/>
        </w:rPr>
        <w:t>Perceptrons</w:t>
      </w:r>
      <w:proofErr w:type="spellEnd"/>
      <w:r w:rsidRPr="00D37700">
        <w:rPr>
          <w:color w:val="000000" w:themeColor="text1"/>
          <w:sz w:val="28"/>
          <w:szCs w:val="28"/>
        </w:rPr>
        <w:t xml:space="preserve"> and deep neural networks. Understanding the Single Layer Perceptron helps in building a strong conceptual base for studying artificial neural networks and deep learning techniques.</w:t>
      </w:r>
    </w:p>
    <w:p w14:paraId="7026A43D" w14:textId="77777777" w:rsidR="00D37700" w:rsidRDefault="00D37700"/>
    <w:sectPr w:rsidR="00D377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700"/>
    <w:rsid w:val="00D37700"/>
    <w:rsid w:val="00FC2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9C209"/>
  <w15:chartTrackingRefBased/>
  <w15:docId w15:val="{4EBB3A8A-4438-4B9E-84CF-FEDF83E89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700"/>
    <w:rPr>
      <w:rFonts w:eastAsiaTheme="majorEastAsia" w:cstheme="majorBidi"/>
      <w:color w:val="272727" w:themeColor="text1" w:themeTint="D8"/>
    </w:rPr>
  </w:style>
  <w:style w:type="paragraph" w:styleId="Title">
    <w:name w:val="Title"/>
    <w:basedOn w:val="Normal"/>
    <w:next w:val="Normal"/>
    <w:link w:val="TitleChar"/>
    <w:uiPriority w:val="10"/>
    <w:qFormat/>
    <w:rsid w:val="00D37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700"/>
    <w:pPr>
      <w:spacing w:before="160"/>
      <w:jc w:val="center"/>
    </w:pPr>
    <w:rPr>
      <w:i/>
      <w:iCs/>
      <w:color w:val="404040" w:themeColor="text1" w:themeTint="BF"/>
    </w:rPr>
  </w:style>
  <w:style w:type="character" w:customStyle="1" w:styleId="QuoteChar">
    <w:name w:val="Quote Char"/>
    <w:basedOn w:val="DefaultParagraphFont"/>
    <w:link w:val="Quote"/>
    <w:uiPriority w:val="29"/>
    <w:rsid w:val="00D37700"/>
    <w:rPr>
      <w:i/>
      <w:iCs/>
      <w:color w:val="404040" w:themeColor="text1" w:themeTint="BF"/>
    </w:rPr>
  </w:style>
  <w:style w:type="paragraph" w:styleId="ListParagraph">
    <w:name w:val="List Paragraph"/>
    <w:basedOn w:val="Normal"/>
    <w:uiPriority w:val="34"/>
    <w:qFormat/>
    <w:rsid w:val="00D37700"/>
    <w:pPr>
      <w:ind w:left="720"/>
      <w:contextualSpacing/>
    </w:pPr>
  </w:style>
  <w:style w:type="character" w:styleId="IntenseEmphasis">
    <w:name w:val="Intense Emphasis"/>
    <w:basedOn w:val="DefaultParagraphFont"/>
    <w:uiPriority w:val="21"/>
    <w:qFormat/>
    <w:rsid w:val="00D37700"/>
    <w:rPr>
      <w:i/>
      <w:iCs/>
      <w:color w:val="2F5496" w:themeColor="accent1" w:themeShade="BF"/>
    </w:rPr>
  </w:style>
  <w:style w:type="paragraph" w:styleId="IntenseQuote">
    <w:name w:val="Intense Quote"/>
    <w:basedOn w:val="Normal"/>
    <w:next w:val="Normal"/>
    <w:link w:val="IntenseQuoteChar"/>
    <w:uiPriority w:val="30"/>
    <w:qFormat/>
    <w:rsid w:val="00D37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700"/>
    <w:rPr>
      <w:i/>
      <w:iCs/>
      <w:color w:val="2F5496" w:themeColor="accent1" w:themeShade="BF"/>
    </w:rPr>
  </w:style>
  <w:style w:type="character" w:styleId="IntenseReference">
    <w:name w:val="Intense Reference"/>
    <w:basedOn w:val="DefaultParagraphFont"/>
    <w:uiPriority w:val="32"/>
    <w:qFormat/>
    <w:rsid w:val="00D37700"/>
    <w:rPr>
      <w:b/>
      <w:bCs/>
      <w:smallCaps/>
      <w:color w:val="2F5496" w:themeColor="accent1" w:themeShade="BF"/>
      <w:spacing w:val="5"/>
    </w:rPr>
  </w:style>
  <w:style w:type="paragraph" w:styleId="NormalWeb">
    <w:name w:val="Normal (Web)"/>
    <w:basedOn w:val="Normal"/>
    <w:uiPriority w:val="99"/>
    <w:semiHidden/>
    <w:unhideWhenUsed/>
    <w:rsid w:val="00D3770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248</Words>
  <Characters>1419</Characters>
  <Application>Microsoft Office Word</Application>
  <DocSecurity>0</DocSecurity>
  <Lines>11</Lines>
  <Paragraphs>3</Paragraphs>
  <ScaleCrop>false</ScaleCrop>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ADMIN</dc:creator>
  <cp:keywords/>
  <dc:description/>
  <cp:lastModifiedBy>DELL ADMIN</cp:lastModifiedBy>
  <cp:revision>1</cp:revision>
  <dcterms:created xsi:type="dcterms:W3CDTF">2025-12-30T19:40:00Z</dcterms:created>
  <dcterms:modified xsi:type="dcterms:W3CDTF">2025-12-30T19:41:00Z</dcterms:modified>
</cp:coreProperties>
</file>