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120" w:lineRule="atLeast"/>
      </w:pPr>
      <w:r>
        <w:drawing>
          <wp:inline distT="0" distB="0" distL="0" distR="0">
            <wp:extent cx="6000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30" w:line="42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6"/>
          <w:szCs w:val="36"/>
        </w:rPr>
        <w:t xml:space="preserve">Founder Guide</w:t>
      </w:r>
    </w:p>
    <w:p>
      <w:pPr>
        <w:pBdr>
          <w:bottom w:val="single" w:color="0F4C34" w:sz="12"/>
        </w:pBdr>
        <w:spacing w:after="3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HRMS Mobile Application  ·  Everything HR can do, plus the company itself.</w:t>
      </w:r>
    </w:p>
    <w:p>
      <w:pPr>
        <w:spacing w:after="15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Whhoohh Path LLP   ·   Android &amp; iOS   ·   Version 1.0   ·   8 September 2026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1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What You Can Do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The owner of the company account. The Company Admin role is identical in every respect — anything here is true of both.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 for you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Everything in the HR guide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People, attendance, leave decisions, payroll, letters, policies, assets, recruitment, reports and settings.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the company profile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company name and address. They print on every payslip and every letter you issue.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the payout account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Mark the company bank account verified, so payroll can pay from it.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 company dashboard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Headcount, present today, on leave, absent, and how the work is moving.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Control roles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Assign any role to any person, and see exactly what each role is granted.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Review the audit log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Who did what, and when.</w:t>
            </w:r>
          </w:p>
        </w:tc>
      </w:tr>
    </w:tbl>
    <w:p>
      <w:pPr>
        <w:spacing w:after="110" w:before="0"/>
      </w:pPr>
    </w:p>
    <w:tbl>
      <w:tblPr>
        <w:tblW w:type="dxa" w:w="9746"/>
        <w:tblBorders>
          <w:top w:val="single" w:color="DCFCE7" w:sz="2"/>
          <w:left w:val="single" w:color="166534" w:sz="24"/>
          <w:bottom w:val="single" w:color="DCFCE7" w:sz="2"/>
          <w:right w:val="single" w:color="DCFCE7" w:sz="2"/>
          <w:insideH w:val="single" w:color="DCFCE7" w:sz="2"/>
          <w:insideV w:val="single" w:color="DCFCE7" w:sz="2"/>
        </w:tblBorders>
      </w:tblPr>
      <w:tblGrid>
        <w:gridCol w:w="9746"/>
      </w:tblGrid>
      <w:tr>
        <w:tc>
          <w:tcPr>
            <w:tcW w:type="dxa" w:w="9746"/>
            <w:shd w:fill="DCFCE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166534"/>
                <w:spacing w:val="12"/>
                <w:sz w:val="19"/>
                <w:szCs w:val="19"/>
              </w:rPr>
              <w:t xml:space="preserve">What is not yours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Nothing is withheld from you inside your own company.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2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Getting Started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Do this once. It takes about two minutes.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Install the app from the link your administrator sends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Before you open it, make sure your phone has a screen lock (PIN, pattern or face) and at least one fingerprint saved in the phone's own settings. The app needs both.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app. Type the email address your administrator created for you, and the temporary password they gave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check what you have typed, then tap Sign in.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Go to the Check in tab and tap "Set up biometric check-in". Confirm with your fingerprint. You will not have to do this again on this phone.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 → your name at the top right → Profile → Change password. Set your own password now.</w:t>
      </w:r>
    </w:p>
    <w:p>
      <w:pPr>
        <w:spacing w:after="120" w:before="0"/>
      </w:pPr>
    </w:p>
    <w:tbl>
      <w:tblPr>
        <w:tblW w:type="dxa" w:w="9746"/>
        <w:tblBorders>
          <w:top w:val="single" w:color="E8F1ED" w:sz="2"/>
          <w:left w:val="single" w:color="0F4C34" w:sz="24"/>
          <w:bottom w:val="single" w:color="E8F1ED" w:sz="2"/>
          <w:right w:val="single" w:color="E8F1ED" w:sz="2"/>
          <w:insideH w:val="single" w:color="E8F1ED" w:sz="2"/>
          <w:insideV w:val="single" w:color="E8F1ED" w:sz="2"/>
        </w:tblBorders>
      </w:tblPr>
      <w:tblGrid>
        <w:gridCol w:w="9746"/>
      </w:tblGrid>
      <w:tr>
        <w:tc>
          <w:tcPr>
            <w:tcW w:type="dxa" w:w="9746"/>
            <w:shd w:fill="E8F1ED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F4C34"/>
                <w:spacing w:val="12"/>
                <w:sz w:val="19"/>
                <w:szCs w:val="19"/>
              </w:rPr>
              <w:t xml:space="preserve">You stay signed in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4C34"/>
                <w:sz w:val="19"/>
                <w:szCs w:val="19"/>
              </w:rPr>
              <w:t xml:space="preserve">The app remembers you. You will not be asked for a password each morning — only if you sign out, or change phone.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3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App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Five tabs run along the bottom of every screen. Whatever you are doing, any part of the app is one tap away.</w:t>
      </w:r>
    </w:p>
    <w:p>
      <w:pPr>
        <w:spacing w:after="8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82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8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Today at a glance — are you clocked in, what is waiting on you, and the latest company notice.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attendance punch. The screen most people open every morning.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grid of modules — everything you look things up in.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Messages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Private one-to-one conversations. A red badge means somebody has written to you.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full system on a bigger canvas — payroll, reports, settings and everything not built for a small screen.</w:t>
            </w:r>
          </w:p>
        </w:tc>
      </w:tr>
    </w:tbl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The two screens you will use every day</w:t>
      </w:r>
    </w:p>
    <w:tbl>
      <w:tblPr>
        <w:tblW w:type="dxa" w:w="9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HOME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Good morning        ( your initials )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greeting changes with the time of day · tap the circle for your profile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●  Not clocked in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—  ·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button changes to Check out, then View attendance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Leaves pending          Open tasks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two count tiles · tap either to open 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Quick actions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Attendance   ·   Leave   ·   Payslips   ·   More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Latest announcement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newest company notice, first three lines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Home — everything here is a shortcut. Tap it and the app takes you to the screen that does the work.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CHECK IN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Attendance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email  ·  Sign out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Today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09:14      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8FAFC" w:color="auto" w:val="clear"/>
                  <w:tcMar>
                    <w:top w:type="dxa" w:w="200"/>
                    <w:left w:type="dxa" w:w="140"/>
                    <w:bottom w:type="dxa" w:w="20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camera preview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face, if you allowed the camera — the photo attached to the punch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green · asks for your fingerprint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 Check out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outlined · greyed until you have checked 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Your face and fingerprint stay on this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Check in — the green button asks for your fingerprint; the photo is taken only after it passes.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4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Modules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Modules tab. These are the tiles you will see — found by colour and shape rather than read top to bottom. Tap one and it opens a list; tap ‹ Back to return here.</w:t>
      </w:r>
    </w:p>
    <w:p>
      <w:pPr>
        <w:spacing w:after="120" w:before="0"/>
      </w:pPr>
    </w:p>
    <w:tbl>
      <w:tblPr>
        <w:tblW w:type="dxa" w:w="8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0"/>
        <w:gridCol w:w="2150"/>
        <w:gridCol w:w="2150"/>
        <w:gridCol w:w="2150"/>
      </w:tblGrid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People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EA5E9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Tasks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59E0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Leaves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16A34A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Payslips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8B5CF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Projects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284C7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Attendance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Reporting Mgr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6B6D4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Assets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4748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Policies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D9770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Letters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43F5E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Calendar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9731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Notices</w:t>
            </w:r>
          </w:p>
        </w:tc>
      </w:tr>
    </w:tbl>
    <w:p>
      <w:pPr>
        <w:spacing w:after="200" w:before="9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The module grid, four tiles across, as it appears for your role.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 module opens the same way: a search box at the top, then rows. Type to narrow the list, pull down to refresh, and tap ‹ Back to leave. Read one and you have read them all.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5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How To Do Each Thing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1.  Set the company up — in order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Settings → Company Profile. Set the company name and registered address exactly as they should print.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Settings → Departments. Add each department.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Settings → Designations. Add each job title.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Employees → Add Employee. Add your people, with roles and reporting managers.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Reports → Reporting Manager. Check nobody is left in the amber "unassigned" group.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Company Bank Details → Add account. Record the payout account and the statutory numbers, then upload your logo and signature.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Verify the account (below), then set salary structures and run the first payroll.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Do the company profile before the first payroll. Payslips keep whatever the details were when they were generated.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2.  Approve the bank account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Company Bank Details.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Find the account with the amber "Unverified" badge.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reveal the full account number.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Check the number, the IFSC and the holder's name against a statement or a cancelled cheque.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Verify. The badge turns green and your name is recorded as the verifier.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HR can enter an account but cannot verify it. That separation is deliberate — the person who types an account is never the only person who confirms it.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3.  Change somebody's role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Employees → the person → Edit.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Change the Role dropdown.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Save changes.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Ask them to sign out and back in, so their app picks it up straight away.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The role is the whole of the access decision — there is no per-person override anywhere in the system.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4.  Read the company at a glance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tab. You land on the company dashboard.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Top row: total employees, present today, on leave, absent.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Second row: tasks in progress, tasks completed.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any card to open the detail behind the number.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6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Day, End To End</w:t>
      </w:r>
    </w:p>
    <w:tbl>
      <w:tblPr>
        <w:tblW w:type="dxa" w:w="9746"/>
        <w:tblBorders>
          <w:top w:val="single" w:color="0F4C34" w:sz="6"/>
          <w:left w:val="single" w:color="0F4C34" w:sz="6"/>
          <w:bottom w:val="single" w:color="0F4C34" w:sz="6"/>
          <w:right w:val="single" w:color="0F4C34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0F4C3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 ·  Founder opens the app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Portal → Dashboard — headcount, today's attendance, work in progress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92400E" w:sz="6"/>
          <w:left w:val="single" w:color="92400E" w:sz="6"/>
          <w:bottom w:val="single" w:color="92400E" w:sz="6"/>
          <w:right w:val="single" w:color="92400E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7"/>
                <w:szCs w:val="17"/>
              </w:rPr>
              <w:t xml:space="preserve">◆  Setting the company up?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A34A"/>
          <w:sz w:val="16"/>
          <w:szCs w:val="16"/>
        </w:rPr>
        <w:t xml:space="preserve">▼                                                                    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pacing w:val="14"/>
                <w:sz w:val="16"/>
                <w:szCs w:val="16"/>
              </w:rPr>
              <w:t xml:space="preserve">YES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Profile → departments → designations → people → bank account</w:t>
            </w:r>
          </w:p>
        </w:tc>
        <w:tc>
          <w:tcPr>
            <w:tcW w:type="dxa" w:w="4873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91B1B"/>
                <w:spacing w:val="14"/>
                <w:sz w:val="16"/>
                <w:szCs w:val="16"/>
              </w:rPr>
              <w:t xml:space="preserve">NO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91B1B"/>
                <w:sz w:val="16"/>
                <w:szCs w:val="16"/>
              </w:rPr>
              <w:t xml:space="preserve">Review reports, approve what needs approving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Modules → Leaves — decide anything waiting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Portal → Reports and Settings → Audit Logs — see what has been done and by whom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DCFC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7"/>
                <w:szCs w:val="17"/>
              </w:rPr>
              <w:t xml:space="preserve">END  ·  Company configured and running</w:t>
            </w:r>
          </w:p>
        </w:tc>
      </w:tr>
    </w:tbl>
    <w:p>
      <w:pPr>
        <w:spacing w:after="200" w:before="0"/>
      </w:pP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7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Quick Reference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4000"/>
        <w:gridCol w:w="5746"/>
      </w:tblGrid>
      <w:tr>
        <w:trPr>
          <w:cantSplit/>
          <w:tblHeader/>
        </w:trPr>
        <w:tc>
          <w:tcPr>
            <w:tcW w:type="dxa" w:w="4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 want to…</w:t>
            </w:r>
          </w:p>
        </w:tc>
        <w:tc>
          <w:tcPr>
            <w:tcW w:type="dxa" w:w="5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 here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Company name and address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Settings → Company Profile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Company dashboard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Dashboard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the payout account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Company Bank Details → Verify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Change a role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Employees → Edit → Role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what a role is allowed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Settings → Roles &amp; Permissions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Who did what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Settings → Audit Logs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Everything else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HR Admin guide — you have all of it</w:t>
            </w:r>
          </w:p>
        </w:tc>
      </w:tr>
    </w:tbl>
    <w:p>
      <w:pPr>
        <w:spacing w:after="160" w:before="0"/>
      </w:pP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If something does not work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6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"Invalid email or password"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Tap the eye icon and check what was typed — the keyboard often capitalises the first letter. If it still fails, your account may not be created yet.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"This account is not active"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Your login works but your record has been switched off. Ask HR.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a screen lock on your phone first"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PIN, pattern or password in your phone's settings, then come back.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up Face ID, Touch ID or a fingerprint first"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Save a fingerprint in your phone's own settings, then come back.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box appears and you close it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Nothing is recorded. Tap Check in again.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number on Home shows a dash (—)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That one item could not be read. Pull the screen down to refresh.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HRMS Mobile Application  ·  Founder Guide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Founder Guide</dc:title>
  <dc:creator>Whhoohh Path LLP</dc:creator>
  <dc:description>How to use the Whhoohh Path HRMS mobile application as a Founder.</dc:description>
  <cp:lastModifiedBy>Un-named</cp:lastModifiedBy>
  <cp:revision>1</cp:revision>
  <dcterms:created xsi:type="dcterms:W3CDTF">2026-09-08T05:18:51.136Z</dcterms:created>
  <dcterms:modified xsi:type="dcterms:W3CDTF">2026-09-08T05:18:51.136Z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