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120" w:lineRule="atLeast"/>
      </w:pPr>
      <w:r>
        <w:drawing>
          <wp:inline distT="0" distB="0" distL="0" distR="0">
            <wp:extent cx="600075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30" w:line="420" w:lineRule="atLeast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36"/>
          <w:szCs w:val="36"/>
        </w:rPr>
        <w:t xml:space="preserve">Accounts Manager Guide</w:t>
      </w:r>
    </w:p>
    <w:p>
      <w:pPr>
        <w:pBdr>
          <w:bottom w:val="single" w:color="0F4C34" w:sz="12"/>
        </w:pBdr>
        <w:spacing w:after="30" w:before="0"/>
      </w:pPr>
      <w:r>
        <w:rPr>
          <w:rFonts w:ascii="Segoe UI Semibold" w:cs="Segoe UI Semibold" w:eastAsia="Segoe UI Semibold" w:hAnsi="Segoe UI Semibold"/>
          <w:b w:val="false"/>
          <w:bCs w:val="false"/>
          <w:i w:val="false"/>
          <w:iCs w:val="false"/>
          <w:caps w:val="false"/>
          <w:color w:val="16704C"/>
          <w:sz w:val="22"/>
          <w:szCs w:val="22"/>
        </w:rPr>
        <w:t xml:space="preserve">HRMS Mobile Application  ·  The payout account, and the payroll that runs against it.</w:t>
      </w:r>
    </w:p>
    <w:p>
      <w:pPr>
        <w:spacing w:after="15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Whhoohh Path LLP   ·   Android &amp; iOS   ·   Version 1.0   ·   8 September 2026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1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What You Can Do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Your finance person. Everything in the Employee guide, plus one right nobody else in finance or HR has.</w:t>
      </w:r>
    </w:p>
    <w:p>
      <w:pPr>
        <w:spacing w:after="7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2500"/>
        <w:gridCol w:w="7246"/>
      </w:tblGrid>
      <w:tr>
        <w:trPr>
          <w:cantSplit/>
          <w:tblHeader/>
        </w:trPr>
        <w:tc>
          <w:tcPr>
            <w:tcW w:type="dxa" w:w="2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7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means for you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Approve the payout account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Mark a company bank account verified. This is your role's reason for existing.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See the company bank details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account, the branch, and the statutory registration numbers.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Read payroll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run, its totals, and every payslip.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See the company dashboard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Headcount and the day's attendance summary.</w:t>
            </w:r>
          </w:p>
        </w:tc>
      </w:tr>
    </w:tbl>
    <w:p>
      <w:pPr>
        <w:spacing w:after="110" w:before="0"/>
      </w:pPr>
    </w:p>
    <w:tbl>
      <w:tblPr>
        <w:tblW w:type="dxa" w:w="9746"/>
        <w:tblBorders>
          <w:top w:val="single" w:color="FEF3C7" w:sz="2"/>
          <w:left w:val="single" w:color="92400E" w:sz="24"/>
          <w:bottom w:val="single" w:color="FEF3C7" w:sz="2"/>
          <w:right w:val="single" w:color="FEF3C7" w:sz="2"/>
          <w:insideH w:val="single" w:color="FEF3C7" w:sz="2"/>
          <w:insideV w:val="single" w:color="FEF3C7" w:sz="2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92400E"/>
                <w:spacing w:val="12"/>
                <w:sz w:val="19"/>
                <w:szCs w:val="19"/>
              </w:rPr>
              <w:t xml:space="preserve">What is not yours</w:t>
            </w:r>
          </w:p>
          <w:p>
            <w:pPr>
              <w:spacing w:after="7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Add, edit or delete an employee record.</w:t>
            </w:r>
          </w:p>
          <w:p>
            <w:pPr>
              <w:spacing w:after="7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Edit the bank account. HR enters it; you sign it off. The two are deliberately different people.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Approve leave, run payroll, issue letters, or open Reports and Settings.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2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Getting Started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Do this once. It takes about two minutes.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Install the app from the link your administrator sends you.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Before you open it, make sure your phone has a screen lock (PIN, pattern or face) and at least one fingerprint saved in the phone's own settings. The app needs both.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the app. Type the email address your administrator created for you, and the temporary password they gave you.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eye icon to check what you have typed, then tap Sign in.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Go to the Check in tab and tap "Set up biometric check-in". Confirm with your fingerprint. You will not have to do this again on this phone.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the Portal tab → your name at the top right → Profile → Change password. Set your own password now.</w:t>
      </w:r>
    </w:p>
    <w:p>
      <w:pPr>
        <w:spacing w:after="120" w:before="0"/>
      </w:pPr>
    </w:p>
    <w:tbl>
      <w:tblPr>
        <w:tblW w:type="dxa" w:w="9746"/>
        <w:tblBorders>
          <w:top w:val="single" w:color="E8F1ED" w:sz="2"/>
          <w:left w:val="single" w:color="0F4C34" w:sz="24"/>
          <w:bottom w:val="single" w:color="E8F1ED" w:sz="2"/>
          <w:right w:val="single" w:color="E8F1ED" w:sz="2"/>
          <w:insideH w:val="single" w:color="E8F1ED" w:sz="2"/>
          <w:insideV w:val="single" w:color="E8F1ED" w:sz="2"/>
        </w:tblBorders>
      </w:tblPr>
      <w:tblGrid>
        <w:gridCol w:w="9746"/>
      </w:tblGrid>
      <w:tr>
        <w:tc>
          <w:tcPr>
            <w:tcW w:type="dxa" w:w="9746"/>
            <w:shd w:fill="E8F1ED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F4C34"/>
                <w:spacing w:val="12"/>
                <w:sz w:val="19"/>
                <w:szCs w:val="19"/>
              </w:rPr>
              <w:t xml:space="preserve">You stay signed in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4C34"/>
                <w:sz w:val="19"/>
                <w:szCs w:val="19"/>
              </w:rPr>
              <w:t xml:space="preserve">The app remembers you. You will not be asked for a password each morning — only if you sign out, or change phone.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3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App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Five tabs run along the bottom of every screen. Whatever you are doing, any part of the app is one tap away.</w:t>
      </w:r>
    </w:p>
    <w:p>
      <w:pPr>
        <w:spacing w:after="8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1500"/>
        <w:gridCol w:w="8246"/>
      </w:tblGrid>
      <w:tr>
        <w:trPr>
          <w:cantSplit/>
          <w:tblHeader/>
        </w:trPr>
        <w:tc>
          <w:tcPr>
            <w:tcW w:type="dxa" w:w="1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Tab</w:t>
            </w:r>
          </w:p>
        </w:tc>
        <w:tc>
          <w:tcPr>
            <w:tcW w:type="dxa" w:w="8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is for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Home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Today at a glance — are you clocked in, what is waiting on you, and the latest company notice.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Check in</w:t>
            </w:r>
          </w:p>
        </w:tc>
        <w:tc>
          <w:tcPr>
            <w:tcW w:type="dxa" w:w="8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fingerprint attendance punch. The screen most people open every morning.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grid of modules — everything you look things up in.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Messages</w:t>
            </w:r>
          </w:p>
        </w:tc>
        <w:tc>
          <w:tcPr>
            <w:tcW w:type="dxa" w:w="8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Private one-to-one conversations. A red badge means somebody has written to you.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full system on a bigger canvas — payroll, reports, settings and everything not built for a small screen.</w:t>
            </w:r>
          </w:p>
        </w:tc>
      </w:tr>
    </w:tbl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The two screens you will use every day</w:t>
      </w:r>
    </w:p>
    <w:tbl>
      <w:tblPr>
        <w:tblW w:type="dxa" w:w="9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45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60"/>
            </w:tblGrid>
            <w:tr>
              <w:trPr>
                <w:cantSplit/>
              </w:trPr>
              <w:tc>
                <w:tcPr>
                  <w:tcW w:type="dxa" w:w="4560"/>
                  <w:tcBorders>
                    <w:top w:val="single" w:color="0F4C34" w:sz="8"/>
                    <w:left w:val="single" w:color="0F4C34" w:sz="8"/>
                    <w:bottom w:val="single" w:color="0F4C34" w:sz="8"/>
                    <w:right w:val="single" w:color="0F4C34" w:sz="8"/>
                  </w:tcBorders>
                  <w:shd w:fill="0F4C3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HOME SCREEN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Good morning        ( your initials )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greeting changes with the time of day · tap the circle for your profile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●  Not clocked in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In  —  ·  Out  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E8F1ED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[  Check in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button changes to Check out, then View attendance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Leaves pending          Open tasks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two count tiles · tap either to open 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Quick actions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Attendance   ·   Leave   ·   Payslips   ·   More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Latest announcement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newest company notice, first three lines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16704C" w:sz="8"/>
                    <w:left w:val="single" w:color="16704C" w:sz="8"/>
                    <w:bottom w:val="single" w:color="16704C" w:sz="8"/>
                    <w:right w:val="single" w:color="16704C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456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single" w:color="D8E0E6" w:sz="4"/>
                    </w:tblBorders>
                  </w:tblPr>
                  <w:tblGrid>
                    <w:gridCol w:w="912"/>
                    <w:gridCol w:w="912"/>
                    <w:gridCol w:w="912"/>
                    <w:gridCol w:w="912"/>
                    <w:gridCol w:w="912"/>
                  </w:tblGrid>
                  <w:tr>
                    <w:trPr>
                      <w:cantSplit/>
                    </w:trPr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F1ED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0F4C34"/>
                            <w:sz w:val="16"/>
                            <w:szCs w:val="16"/>
                          </w:rPr>
                          <w:t xml:space="preserve">Home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Check in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Modules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Messages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Portal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0" w:before="9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Home — everything here is a shortcut. Tap it and the app takes you to the screen that does the work.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45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60"/>
            </w:tblGrid>
            <w:tr>
              <w:trPr>
                <w:cantSplit/>
              </w:trPr>
              <w:tc>
                <w:tcPr>
                  <w:tcW w:type="dxa" w:w="4560"/>
                  <w:tcBorders>
                    <w:top w:val="single" w:color="0F4C34" w:sz="8"/>
                    <w:left w:val="single" w:color="0F4C34" w:sz="8"/>
                    <w:bottom w:val="single" w:color="0F4C34" w:sz="8"/>
                    <w:right w:val="single" w:color="0F4C34" w:sz="8"/>
                  </w:tcBorders>
                  <w:shd w:fill="0F4C3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CHECK IN SCREEN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Attendance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your email  ·  Sign out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Today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In  09:14        Out  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8FAFC" w:color="auto" w:val="clear"/>
                  <w:tcMar>
                    <w:top w:type="dxa" w:w="200"/>
                    <w:left w:type="dxa" w:w="140"/>
                    <w:bottom w:type="dxa" w:w="20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[ camera preview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your face, if you allowed the camera — the photo attached to the punch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E8F1ED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[  Check in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green · asks for your fingerprint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[  Check out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outlined · greyed until you have checked 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64748B"/>
                      <w:sz w:val="17"/>
                      <w:szCs w:val="17"/>
                    </w:rPr>
                    <w:t xml:space="preserve">Your face and fingerprint stay on this phone.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16704C" w:sz="8"/>
                    <w:left w:val="single" w:color="16704C" w:sz="8"/>
                    <w:bottom w:val="single" w:color="16704C" w:sz="8"/>
                    <w:right w:val="single" w:color="16704C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456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single" w:color="D8E0E6" w:sz="4"/>
                    </w:tblBorders>
                  </w:tblPr>
                  <w:tblGrid>
                    <w:gridCol w:w="912"/>
                    <w:gridCol w:w="912"/>
                    <w:gridCol w:w="912"/>
                    <w:gridCol w:w="912"/>
                    <w:gridCol w:w="912"/>
                  </w:tblGrid>
                  <w:tr>
                    <w:trPr>
                      <w:cantSplit/>
                    </w:trPr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Home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F1ED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0F4C34"/>
                            <w:sz w:val="16"/>
                            <w:szCs w:val="16"/>
                          </w:rPr>
                          <w:t xml:space="preserve">Check in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Modules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Messages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Portal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0" w:before="9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Check in — the green button asks for your fingerprint; the photo is taken only after it passes.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4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Modules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Modules tab. These are the tiles you will see — found by colour and shape rather than read top to bottom. Tap one and it opens a list; tap ‹ Back to return here.</w:t>
      </w:r>
    </w:p>
    <w:p>
      <w:pPr>
        <w:spacing w:after="120" w:before="0"/>
      </w:pPr>
    </w:p>
    <w:tbl>
      <w:tblPr>
        <w:tblW w:type="dxa" w:w="8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50"/>
        <w:gridCol w:w="2150"/>
        <w:gridCol w:w="2150"/>
        <w:gridCol w:w="2150"/>
      </w:tblGrid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6366F1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People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EA5E9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Tasks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59E0B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Leaves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16A34A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Payslips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8B5CF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Projects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284C7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Attendance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6B6D4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Assets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64748B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Policies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D9770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Letters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43F5E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Calendar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9731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Notices</w:t>
            </w:r>
          </w:p>
        </w:tc>
        <w:tc>
          <w:tcPr>
            <w:tcW w:type="dxa" w:w="2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</w:tbl>
    <w:p>
      <w:pPr>
        <w:spacing w:after="200" w:before="9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The module grid, four tiles across, as it appears for your role.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Every module opens the same way: a search box at the top, then rows. Type to narrow the list, pull down to refresh, and tap ‹ Back to leave. Read one and you have read them all.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5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How To Do Each Thing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1.  Approve a payout account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Company Bank Details.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Find the account carrying the amber "Unverified" badge.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eye icon to reveal the full account number.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Check the account number, the IFSC and the account holder's name against the bank's own record — a statement, a cancelled cheque or the bank's portal.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Verify.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Check the footer of the card: it should now name you as the verifier.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If the details are wrong, do not verify. Ask HR to correct the account first, then check again.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2.  Reconcile a payroll run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Payroll.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Set the month and year of the run you are checking.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Read the four cards: employees paid, total payout, total deductions, total gross.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individual payslips with the eye icon to spot-check.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Compare the totals against your own figures before the money moves.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6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Day, End To End</w:t>
      </w:r>
    </w:p>
    <w:tbl>
      <w:tblPr>
        <w:tblW w:type="dxa" w:w="9746"/>
        <w:tblBorders>
          <w:top w:val="single" w:color="0F4C34" w:sz="6"/>
          <w:left w:val="single" w:color="0F4C34" w:sz="6"/>
          <w:bottom w:val="single" w:color="0F4C34" w:sz="6"/>
          <w:right w:val="single" w:color="0F4C34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0F4C34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START  ·  Accounts Manager signs in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Portal → Company Bank Details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Reveal the account number and check it against the bank's own record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92400E" w:sz="6"/>
          <w:left w:val="single" w:color="92400E" w:sz="6"/>
          <w:bottom w:val="single" w:color="92400E" w:sz="6"/>
          <w:right w:val="single" w:color="92400E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7"/>
                <w:szCs w:val="17"/>
              </w:rPr>
              <w:t xml:space="preserve">◆  Does it match?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A34A"/>
          <w:sz w:val="16"/>
          <w:szCs w:val="16"/>
        </w:rPr>
        <w:t xml:space="preserve">▼                                                                    ▼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6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pacing w:val="14"/>
                <w:sz w:val="16"/>
                <w:szCs w:val="16"/>
              </w:rPr>
              <w:t xml:space="preserve">YES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6534"/>
                <w:sz w:val="16"/>
                <w:szCs w:val="16"/>
              </w:rPr>
              <w:t xml:space="preserve">Verify — the badge turns green and you are recorded</w:t>
            </w:r>
          </w:p>
        </w:tc>
        <w:tc>
          <w:tcPr>
            <w:tcW w:type="dxa" w:w="4873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91B1B"/>
                <w:spacing w:val="14"/>
                <w:sz w:val="16"/>
                <w:szCs w:val="16"/>
              </w:rPr>
              <w:t xml:space="preserve">NO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91B1B"/>
                <w:sz w:val="16"/>
                <w:szCs w:val="16"/>
              </w:rPr>
              <w:t xml:space="preserve">Ask HR to correct it, then check again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Portal → Payroll — reconcile the run's totals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A34A" w:sz="6"/>
          <w:left w:val="single" w:color="16A34A" w:sz="6"/>
          <w:bottom w:val="single" w:color="16A34A" w:sz="6"/>
          <w:right w:val="single" w:color="16A34A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DCFCE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z w:val="17"/>
                <w:szCs w:val="17"/>
              </w:rPr>
              <w:t xml:space="preserve">END  ·  Payout account signed off</w:t>
            </w:r>
          </w:p>
        </w:tc>
      </w:tr>
    </w:tbl>
    <w:p>
      <w:pPr>
        <w:spacing w:after="200" w:before="0"/>
      </w:pP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7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Quick Reference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4000"/>
        <w:gridCol w:w="5746"/>
      </w:tblGrid>
      <w:tr>
        <w:trPr>
          <w:cantSplit/>
          <w:tblHeader/>
        </w:trPr>
        <w:tc>
          <w:tcPr>
            <w:tcW w:type="dxa" w:w="4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 want to…</w:t>
            </w:r>
          </w:p>
        </w:tc>
        <w:tc>
          <w:tcPr>
            <w:tcW w:type="dxa" w:w="57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Go here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Approve the payout account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Company Bank Details → Verify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See the account number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Company Bank Details → the eye icon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Check a payroll run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Payroll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Everything personal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Employee guide</w:t>
            </w:r>
          </w:p>
        </w:tc>
      </w:tr>
    </w:tbl>
    <w:p>
      <w:pPr>
        <w:spacing w:after="160" w:before="0"/>
      </w:pP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If something does not work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3000"/>
        <w:gridCol w:w="6746"/>
      </w:tblGrid>
      <w:tr>
        <w:trPr>
          <w:cantSplit/>
          <w:tblHeader/>
        </w:trPr>
        <w:tc>
          <w:tcPr>
            <w:tcW w:type="dxa" w:w="3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you see</w:t>
            </w:r>
          </w:p>
        </w:tc>
        <w:tc>
          <w:tcPr>
            <w:tcW w:type="dxa" w:w="67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"Invalid email or password"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Tap the eye icon and check what was typed — the keyboard often capitalises the first letter. If it still fails, your account may not be created yet.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"This account is not active"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Your login works but your record has been switched off. Ask HR.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"Set a screen lock on your phone first"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Add a PIN, pattern or password in your phone's settings, then come back.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"Set up Face ID, Touch ID or a fingerprint first"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Save a fingerprint in your phone's own settings, then come back.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fingerprint box appears and you close it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Nothing is recorded. Tap Check in again.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 number on Home shows a dash (—)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That one item could not be read. Pull the screen down to refresh.</w:t>
            </w:r>
          </w:p>
        </w:tc>
      </w:tr>
    </w:tbl>
    <w:sectPr>
      <w:footerReference w:type="default" r:id="rId7"/>
      <w:pgSz w:w="11906" w:h="16838" w:orient="portrait"/>
      <w:pgMar w:top="900" w:right="1080" w:bottom="1000" w:left="1080" w:header="500" w:footer="4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E6" w:sz="6"/>
      </w:pBdr>
      <w:tabs>
        <w:tab w:val="right" w:pos="9746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6"/>
        <w:szCs w:val="16"/>
      </w:rPr>
      <w:t xml:space="preserve">HRMS Mobile Application  ·  Accounts Manager Guide</w:t>
    </w:r>
    <w: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0F4C3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190"/>
      </w:pPr>
      <w:rPr>
        <w:color w:val="16A3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  <w:rPr>
        <w:b/>
        <w:bCs/>
        <w:color w:val="16A34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line="264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 Semibold" w:cs="Segoe UI Semibold" w:eastAsia="Segoe UI Semibold" w:hAnsi="Segoe UI Semibold"/>
      <w:b/>
      <w:bCs/>
      <w:color w:val="0F4C34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c57478237aab31fadcc5e542778c4fc6870f6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HRMS Accounts Manager Guide</dc:title>
  <dc:creator>Whhoohh Path LLP</dc:creator>
  <dc:description>How to use the Whhoohh Path HRMS mobile application as a Accounts Manager.</dc:description>
  <cp:lastModifiedBy>Un-named</cp:lastModifiedBy>
  <cp:revision>1</cp:revision>
  <dcterms:created xsi:type="dcterms:W3CDTF">2026-09-08T05:18:51.650Z</dcterms:created>
  <dcterms:modified xsi:type="dcterms:W3CDTF">2026-09-08T05:18:51.650Z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