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0938" w:rsidRPr="00F30938" w:rsidRDefault="00F30938" w:rsidP="00F3093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44"/>
          <w:szCs w:val="44"/>
          <w:lang w:eastAsia="en-IN" w:bidi="mr-IN"/>
        </w:rPr>
      </w:pPr>
      <w:r w:rsidRPr="00F30938">
        <w:rPr>
          <w:rFonts w:ascii="Segoe UI Emoji" w:eastAsia="Times New Roman" w:hAnsi="Segoe UI Emoji" w:cs="Segoe UI Emoji"/>
          <w:b/>
          <w:bCs/>
          <w:color w:val="C45911" w:themeColor="accent2" w:themeShade="BF"/>
          <w:kern w:val="36"/>
          <w:sz w:val="44"/>
          <w:szCs w:val="44"/>
          <w:lang w:eastAsia="en-IN" w:bidi="mr-IN"/>
        </w:rPr>
        <w:t>🚨</w:t>
      </w:r>
      <w:r w:rsidRPr="00F30938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44"/>
          <w:szCs w:val="44"/>
          <w:lang w:eastAsia="en-IN" w:bidi="mr-IN"/>
        </w:rPr>
        <w:t xml:space="preserve"> Business Problems – Road Accident Risk Analysis</w:t>
      </w:r>
    </w:p>
    <w:p w:rsidR="00F30938" w:rsidRPr="00F30938" w:rsidRDefault="00F30938" w:rsidP="00F30938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Dataset Exploration</w:t>
      </w:r>
    </w:p>
    <w:p w:rsidR="00F30938" w:rsidRPr="00F30938" w:rsidRDefault="00F30938" w:rsidP="00F30938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Problem:</w:t>
      </w:r>
      <w:r w:rsidRPr="00F30938"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  <w:br/>
        <w:t>Understand the structure, fields, and overall distribution of accident data to enable further risk analysis and decision-making.</w:t>
      </w:r>
    </w:p>
    <w:p w:rsidR="00F30938" w:rsidRPr="00F30938" w:rsidRDefault="00F30938" w:rsidP="00F30938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Top City per State by Accident Count</w:t>
      </w:r>
    </w:p>
    <w:p w:rsidR="00F30938" w:rsidRPr="00F30938" w:rsidRDefault="00F30938" w:rsidP="00F30938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Problem:</w:t>
      </w:r>
      <w:r w:rsidRPr="00F30938"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  <w:br/>
        <w:t>Identify the most accident-prone city in each state to help authorities prioritize high-risk urban areas for safety interventions.</w:t>
      </w:r>
    </w:p>
    <w:p w:rsidR="00F30938" w:rsidRPr="00F30938" w:rsidRDefault="00F30938" w:rsidP="00F30938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State-wise Risk Analysis</w:t>
      </w:r>
    </w:p>
    <w:p w:rsidR="00F30938" w:rsidRPr="00F30938" w:rsidRDefault="00F30938" w:rsidP="00F30938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Problem:</w:t>
      </w:r>
      <w:r w:rsidRPr="00F30938"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  <w:br/>
        <w:t>Evaluate and compare average accident risk across states to determine which regions are more vulnerable and require targeted policies.</w:t>
      </w:r>
    </w:p>
    <w:p w:rsidR="00F30938" w:rsidRPr="00F30938" w:rsidRDefault="00F30938" w:rsidP="00F30938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Accident Count by Cause</w:t>
      </w:r>
    </w:p>
    <w:p w:rsidR="00F30938" w:rsidRPr="00F30938" w:rsidRDefault="00F30938" w:rsidP="00F30938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Problem:</w:t>
      </w:r>
      <w:r w:rsidRPr="00F30938"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  <w:br/>
        <w:t>Analyse the primary causes of accidents to identify key risk factors and support preventive measures such as awareness campaigns and law enforcement.</w:t>
      </w:r>
    </w:p>
    <w:p w:rsidR="00F30938" w:rsidRPr="00F30938" w:rsidRDefault="00F30938" w:rsidP="00F30938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Top High-Risk Cities</w:t>
      </w:r>
    </w:p>
    <w:p w:rsidR="00F30938" w:rsidRPr="00F30938" w:rsidRDefault="00F30938" w:rsidP="00F30938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Problem:</w:t>
      </w:r>
      <w:r w:rsidRPr="00F30938"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  <w:br/>
        <w:t>Identify cities with the highest average accident risk to focus infrastructure improvements and safety regulations in critical zones.</w:t>
      </w:r>
    </w:p>
    <w:p w:rsidR="00F30938" w:rsidRPr="00F30938" w:rsidRDefault="00F30938" w:rsidP="00F30938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Risk by Vehicle Category</w:t>
      </w:r>
    </w:p>
    <w:p w:rsidR="00F30938" w:rsidRPr="00F30938" w:rsidRDefault="00F30938" w:rsidP="00F30938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Problem:</w:t>
      </w:r>
      <w:r w:rsidRPr="00F30938"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  <w:br/>
        <w:t>Assess how accident risk varies with the number of vehicles involved to understand collision severity and improve traffic management strategies.</w:t>
      </w:r>
    </w:p>
    <w:p w:rsidR="00F30938" w:rsidRPr="00F30938" w:rsidRDefault="00F30938" w:rsidP="00F30938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Weekend Urban Accidents</w:t>
      </w:r>
    </w:p>
    <w:p w:rsidR="00F30938" w:rsidRPr="00F30938" w:rsidRDefault="00F30938" w:rsidP="00F30938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Problem:</w:t>
      </w:r>
      <w:r w:rsidRPr="00F30938"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  <w:br/>
        <w:t>Determine accident frequency in urban areas during weekends to evaluate the impact of increased leisure travel and traffic congestion.</w:t>
      </w:r>
    </w:p>
    <w:p w:rsidR="00F30938" w:rsidRPr="00F30938" w:rsidRDefault="00F30938" w:rsidP="00F30938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Peak Hour Urban Accidents</w:t>
      </w:r>
    </w:p>
    <w:p w:rsidR="00F30938" w:rsidRPr="00F30938" w:rsidRDefault="00F30938" w:rsidP="00F30938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Problem:</w:t>
      </w:r>
      <w:r w:rsidRPr="00F30938"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  <w:br/>
      </w:r>
      <w:r w:rsidR="00D9574E" w:rsidRPr="00F30938"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  <w:t>Analy</w:t>
      </w:r>
      <w:r w:rsidR="00D9574E"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  <w:t>s</w:t>
      </w:r>
      <w:r w:rsidR="00D9574E" w:rsidRPr="00F30938"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  <w:t>e</w:t>
      </w:r>
      <w:bookmarkStart w:id="0" w:name="_GoBack"/>
      <w:bookmarkEnd w:id="0"/>
      <w:r w:rsidRPr="00F30938"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  <w:t xml:space="preserve"> accident occurrences during peak traffic hours in urban areas to optimize traffic control and reduce congestion-related risks.</w:t>
      </w:r>
    </w:p>
    <w:p w:rsidR="00F30938" w:rsidRPr="00F30938" w:rsidRDefault="00F30938" w:rsidP="00F30938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Fatal Accidents by Cause</w:t>
      </w:r>
    </w:p>
    <w:p w:rsidR="00F30938" w:rsidRPr="00F30938" w:rsidRDefault="00F30938" w:rsidP="00F30938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Problem:</w:t>
      </w:r>
      <w:r w:rsidRPr="00F30938"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  <w:br/>
        <w:t>Identify key causes contributing to fatal accidents to implement stricter safety measures and reduce mortality rates.</w:t>
      </w:r>
    </w:p>
    <w:p w:rsidR="00F30938" w:rsidRPr="00F30938" w:rsidRDefault="00F30938" w:rsidP="00F30938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 xml:space="preserve"> Festival vs Normal Day Risk</w:t>
      </w:r>
    </w:p>
    <w:p w:rsidR="00F30938" w:rsidRPr="00F30938" w:rsidRDefault="00F30938" w:rsidP="00F30938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Problem:</w:t>
      </w:r>
      <w:r w:rsidRPr="00F30938"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  <w:br/>
        <w:t>Compare accident frequency and risk during festival days versus normal days to understand the impact of crowd movement and seasonal travel.</w:t>
      </w:r>
    </w:p>
    <w:p w:rsidR="00F30938" w:rsidRPr="00F30938" w:rsidRDefault="00F30938" w:rsidP="00F30938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Most Dangerous Day of the Week</w:t>
      </w:r>
    </w:p>
    <w:p w:rsidR="00F30938" w:rsidRPr="00F30938" w:rsidRDefault="00F30938" w:rsidP="00F30938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</w:pPr>
      <w:r w:rsidRPr="00F30938">
        <w:rPr>
          <w:rFonts w:ascii="Times New Roman" w:eastAsia="Times New Roman" w:hAnsi="Times New Roman" w:cs="Times New Roman"/>
          <w:b/>
          <w:bCs/>
          <w:sz w:val="30"/>
          <w:szCs w:val="30"/>
          <w:lang w:eastAsia="en-IN" w:bidi="mr-IN"/>
        </w:rPr>
        <w:t>Problem:</w:t>
      </w:r>
      <w:r w:rsidRPr="00F30938">
        <w:rPr>
          <w:rFonts w:ascii="Times New Roman" w:eastAsia="Times New Roman" w:hAnsi="Times New Roman" w:cs="Times New Roman"/>
          <w:sz w:val="30"/>
          <w:szCs w:val="30"/>
          <w:lang w:eastAsia="en-IN" w:bidi="mr-IN"/>
        </w:rPr>
        <w:br/>
        <w:t>Determine which day of the week has the highest accident frequency to improve resource allocation such as traffic police deployment and emergency services.</w:t>
      </w:r>
    </w:p>
    <w:p w:rsidR="00B20A6F" w:rsidRPr="00F30938" w:rsidRDefault="00B20A6F" w:rsidP="00F30938">
      <w:pPr>
        <w:spacing w:after="0"/>
        <w:rPr>
          <w:sz w:val="30"/>
          <w:szCs w:val="30"/>
        </w:rPr>
      </w:pPr>
    </w:p>
    <w:sectPr w:rsidR="00B20A6F" w:rsidRPr="00F30938" w:rsidSect="009922FB">
      <w:pgSz w:w="11906" w:h="16838" w:code="9"/>
      <w:pgMar w:top="284" w:right="284" w:bottom="284" w:left="28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F4B4B"/>
    <w:multiLevelType w:val="hybridMultilevel"/>
    <w:tmpl w:val="396C7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38"/>
    <w:rsid w:val="00151753"/>
    <w:rsid w:val="00260F0E"/>
    <w:rsid w:val="003B7ADF"/>
    <w:rsid w:val="00513BDD"/>
    <w:rsid w:val="00763707"/>
    <w:rsid w:val="009922FB"/>
    <w:rsid w:val="00B20A6F"/>
    <w:rsid w:val="00D55D00"/>
    <w:rsid w:val="00D9574E"/>
    <w:rsid w:val="00E95EA5"/>
    <w:rsid w:val="00F30938"/>
    <w:rsid w:val="00F6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CBBFB"/>
  <w15:chartTrackingRefBased/>
  <w15:docId w15:val="{4FB1A0C8-C069-494D-A92A-E77C6574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09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F309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93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F30938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F30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F30938"/>
    <w:rPr>
      <w:b/>
      <w:bCs/>
    </w:rPr>
  </w:style>
  <w:style w:type="paragraph" w:styleId="ListParagraph">
    <w:name w:val="List Paragraph"/>
    <w:basedOn w:val="Normal"/>
    <w:uiPriority w:val="34"/>
    <w:qFormat/>
    <w:rsid w:val="00F30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3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30</cp:revision>
  <cp:lastPrinted>2026-04-01T18:28:00Z</cp:lastPrinted>
  <dcterms:created xsi:type="dcterms:W3CDTF">2026-04-01T18:22:00Z</dcterms:created>
  <dcterms:modified xsi:type="dcterms:W3CDTF">2026-04-01T18:29:00Z</dcterms:modified>
</cp:coreProperties>
</file>