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genai, langchain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computer vision, deep learning, machine learning, power bi, python, r, solution architect, spark, sql, tableau,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