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machine learning, computer vision, deep learning, power bi, python, r, solution architect,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