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azure, gcp</w:t>
      </w:r>
    </w:p>
    <w:p>
      <w:pPr>
        <w:pStyle w:val="ListBullet"/>
      </w:pPr>
      <w:r>
        <w:t>**Data Ops:** computer vision, deep learning, machine learning, power bi, python,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