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CD167" w14:textId="5ADE8278" w:rsidR="00EC21EF" w:rsidRDefault="00EC21EF">
      <w:pPr>
        <w:spacing w:after="16" w:line="259" w:lineRule="auto"/>
        <w:ind w:left="0" w:firstLine="0"/>
      </w:pPr>
    </w:p>
    <w:p w14:paraId="59FA0507" w14:textId="77777777" w:rsidR="00EC21EF" w:rsidRPr="00664DD3" w:rsidRDefault="00000000">
      <w:pPr>
        <w:spacing w:after="18" w:line="259" w:lineRule="auto"/>
        <w:ind w:left="19" w:firstLine="0"/>
        <w:jc w:val="center"/>
        <w:rPr>
          <w:b/>
          <w:bCs/>
          <w:sz w:val="32"/>
          <w:szCs w:val="32"/>
        </w:rPr>
      </w:pPr>
      <w:r w:rsidRPr="00664DD3">
        <w:rPr>
          <w:b/>
          <w:bCs/>
          <w:sz w:val="32"/>
          <w:szCs w:val="32"/>
        </w:rPr>
        <w:t xml:space="preserve">Define the Problem Statements </w:t>
      </w:r>
    </w:p>
    <w:p w14:paraId="679FC89D" w14:textId="77777777" w:rsidR="00EC21EF" w:rsidRDefault="00000000">
      <w:pPr>
        <w:spacing w:after="0" w:line="259" w:lineRule="auto"/>
        <w:ind w:left="77" w:firstLine="0"/>
        <w:jc w:val="center"/>
      </w:pPr>
      <w:r>
        <w:rPr>
          <w:sz w:val="26"/>
        </w:rPr>
        <w:t xml:space="preserve"> </w:t>
      </w:r>
    </w:p>
    <w:tbl>
      <w:tblPr>
        <w:tblStyle w:val="TableGrid"/>
        <w:tblW w:w="8476" w:type="dxa"/>
        <w:tblInd w:w="5" w:type="dxa"/>
        <w:tblCellMar>
          <w:top w:w="46" w:type="dxa"/>
          <w:left w:w="101" w:type="dxa"/>
          <w:right w:w="115" w:type="dxa"/>
        </w:tblCellMar>
        <w:tblLook w:val="04A0" w:firstRow="1" w:lastRow="0" w:firstColumn="1" w:lastColumn="0" w:noHBand="0" w:noVBand="1"/>
      </w:tblPr>
      <w:tblGrid>
        <w:gridCol w:w="4236"/>
        <w:gridCol w:w="4240"/>
      </w:tblGrid>
      <w:tr w:rsidR="00EC21EF" w14:paraId="57E66F39" w14:textId="77777777">
        <w:trPr>
          <w:trHeight w:val="262"/>
        </w:trPr>
        <w:tc>
          <w:tcPr>
            <w:tcW w:w="4236" w:type="dxa"/>
            <w:tcBorders>
              <w:top w:val="single" w:sz="4" w:space="0" w:color="000000"/>
              <w:left w:val="single" w:sz="4" w:space="0" w:color="000000"/>
              <w:bottom w:val="single" w:sz="4" w:space="0" w:color="000000"/>
              <w:right w:val="single" w:sz="4" w:space="0" w:color="000000"/>
            </w:tcBorders>
          </w:tcPr>
          <w:p w14:paraId="77E01E86" w14:textId="77777777" w:rsidR="00EC21EF" w:rsidRDefault="00000000">
            <w:pPr>
              <w:spacing w:after="0" w:line="259" w:lineRule="auto"/>
              <w:ind w:left="0" w:firstLine="0"/>
            </w:pPr>
            <w:r>
              <w:rPr>
                <w:sz w:val="21"/>
              </w:rPr>
              <w:t xml:space="preserve">Date </w:t>
            </w:r>
          </w:p>
        </w:tc>
        <w:tc>
          <w:tcPr>
            <w:tcW w:w="4240" w:type="dxa"/>
            <w:tcBorders>
              <w:top w:val="single" w:sz="4" w:space="0" w:color="000000"/>
              <w:left w:val="single" w:sz="4" w:space="0" w:color="000000"/>
              <w:bottom w:val="single" w:sz="4" w:space="0" w:color="000000"/>
              <w:right w:val="single" w:sz="3" w:space="0" w:color="000000"/>
            </w:tcBorders>
          </w:tcPr>
          <w:p w14:paraId="6C0005AB" w14:textId="77777777" w:rsidR="00EC21EF" w:rsidRDefault="00000000">
            <w:pPr>
              <w:spacing w:after="0" w:line="259" w:lineRule="auto"/>
              <w:ind w:left="3" w:firstLine="0"/>
            </w:pPr>
            <w:r>
              <w:rPr>
                <w:sz w:val="21"/>
              </w:rPr>
              <w:t xml:space="preserve">24 June 2025 </w:t>
            </w:r>
          </w:p>
        </w:tc>
      </w:tr>
      <w:tr w:rsidR="00EC21EF" w14:paraId="738CEE6E" w14:textId="77777777">
        <w:trPr>
          <w:trHeight w:val="262"/>
        </w:trPr>
        <w:tc>
          <w:tcPr>
            <w:tcW w:w="4236" w:type="dxa"/>
            <w:tcBorders>
              <w:top w:val="single" w:sz="4" w:space="0" w:color="000000"/>
              <w:left w:val="single" w:sz="4" w:space="0" w:color="000000"/>
              <w:bottom w:val="single" w:sz="4" w:space="0" w:color="000000"/>
              <w:right w:val="single" w:sz="4" w:space="0" w:color="000000"/>
            </w:tcBorders>
          </w:tcPr>
          <w:p w14:paraId="3E45D285" w14:textId="77777777" w:rsidR="00EC21EF" w:rsidRDefault="00000000">
            <w:pPr>
              <w:spacing w:after="0" w:line="259" w:lineRule="auto"/>
              <w:ind w:left="0" w:firstLine="0"/>
            </w:pPr>
            <w:r>
              <w:rPr>
                <w:sz w:val="21"/>
              </w:rPr>
              <w:t xml:space="preserve">Team ID </w:t>
            </w:r>
          </w:p>
        </w:tc>
        <w:tc>
          <w:tcPr>
            <w:tcW w:w="4240" w:type="dxa"/>
            <w:tcBorders>
              <w:top w:val="single" w:sz="4" w:space="0" w:color="000000"/>
              <w:left w:val="single" w:sz="4" w:space="0" w:color="000000"/>
              <w:bottom w:val="single" w:sz="4" w:space="0" w:color="000000"/>
              <w:right w:val="single" w:sz="3" w:space="0" w:color="000000"/>
            </w:tcBorders>
          </w:tcPr>
          <w:p w14:paraId="17AA18FA" w14:textId="3D551EC8" w:rsidR="00EC21EF" w:rsidRDefault="00BB295A">
            <w:pPr>
              <w:spacing w:after="0" w:line="259" w:lineRule="auto"/>
              <w:ind w:left="2" w:firstLine="0"/>
            </w:pPr>
            <w:r w:rsidRPr="00A5207D">
              <w:rPr>
                <w:rFonts w:eastAsia="SimSun"/>
                <w:sz w:val="21"/>
                <w:szCs w:val="21"/>
                <w:lang w:eastAsia="zh-CN" w:bidi="ar"/>
              </w:rPr>
              <w:t>LTVIP2025TMID30609</w:t>
            </w:r>
          </w:p>
        </w:tc>
      </w:tr>
      <w:tr w:rsidR="00EC21EF" w14:paraId="53A7C7EF" w14:textId="77777777">
        <w:trPr>
          <w:trHeight w:val="262"/>
        </w:trPr>
        <w:tc>
          <w:tcPr>
            <w:tcW w:w="4236" w:type="dxa"/>
            <w:tcBorders>
              <w:top w:val="single" w:sz="4" w:space="0" w:color="000000"/>
              <w:left w:val="single" w:sz="4" w:space="0" w:color="000000"/>
              <w:bottom w:val="single" w:sz="4" w:space="0" w:color="000000"/>
              <w:right w:val="single" w:sz="4" w:space="0" w:color="000000"/>
            </w:tcBorders>
          </w:tcPr>
          <w:p w14:paraId="00A3FA56" w14:textId="77777777" w:rsidR="00EC21EF" w:rsidRDefault="00000000">
            <w:pPr>
              <w:spacing w:after="0" w:line="259" w:lineRule="auto"/>
              <w:ind w:left="0" w:firstLine="0"/>
            </w:pPr>
            <w:r>
              <w:rPr>
                <w:sz w:val="21"/>
              </w:rPr>
              <w:t xml:space="preserve">Project Name </w:t>
            </w:r>
          </w:p>
        </w:tc>
        <w:tc>
          <w:tcPr>
            <w:tcW w:w="4240" w:type="dxa"/>
            <w:tcBorders>
              <w:top w:val="single" w:sz="4" w:space="0" w:color="000000"/>
              <w:left w:val="single" w:sz="4" w:space="0" w:color="000000"/>
              <w:bottom w:val="single" w:sz="4" w:space="0" w:color="000000"/>
              <w:right w:val="single" w:sz="3" w:space="0" w:color="000000"/>
            </w:tcBorders>
          </w:tcPr>
          <w:p w14:paraId="2DC758D6" w14:textId="77777777" w:rsidR="00EC21EF" w:rsidRDefault="00000000">
            <w:pPr>
              <w:spacing w:after="0" w:line="259" w:lineRule="auto"/>
              <w:ind w:left="1" w:firstLine="0"/>
            </w:pPr>
            <w:r>
              <w:rPr>
                <w:sz w:val="21"/>
              </w:rPr>
              <w:t xml:space="preserve">Workforce Administration Solution(dev) </w:t>
            </w:r>
          </w:p>
        </w:tc>
      </w:tr>
      <w:tr w:rsidR="00EC21EF" w14:paraId="104A68D8" w14:textId="77777777">
        <w:trPr>
          <w:trHeight w:val="262"/>
        </w:trPr>
        <w:tc>
          <w:tcPr>
            <w:tcW w:w="4236" w:type="dxa"/>
            <w:tcBorders>
              <w:top w:val="single" w:sz="4" w:space="0" w:color="000000"/>
              <w:left w:val="single" w:sz="4" w:space="0" w:color="000000"/>
              <w:bottom w:val="single" w:sz="4" w:space="0" w:color="000000"/>
              <w:right w:val="single" w:sz="4" w:space="0" w:color="000000"/>
            </w:tcBorders>
          </w:tcPr>
          <w:p w14:paraId="66ADF805" w14:textId="77777777" w:rsidR="00EC21EF" w:rsidRDefault="00000000">
            <w:pPr>
              <w:spacing w:after="0" w:line="259" w:lineRule="auto"/>
              <w:ind w:left="0" w:firstLine="0"/>
            </w:pPr>
            <w:r>
              <w:rPr>
                <w:sz w:val="21"/>
              </w:rPr>
              <w:t xml:space="preserve">Maximum Marks </w:t>
            </w:r>
          </w:p>
        </w:tc>
        <w:tc>
          <w:tcPr>
            <w:tcW w:w="4240" w:type="dxa"/>
            <w:tcBorders>
              <w:top w:val="single" w:sz="4" w:space="0" w:color="000000"/>
              <w:left w:val="single" w:sz="4" w:space="0" w:color="000000"/>
              <w:bottom w:val="single" w:sz="4" w:space="0" w:color="000000"/>
              <w:right w:val="single" w:sz="3" w:space="0" w:color="000000"/>
            </w:tcBorders>
          </w:tcPr>
          <w:p w14:paraId="3B10D865" w14:textId="77777777" w:rsidR="00EC21EF" w:rsidRDefault="00000000">
            <w:pPr>
              <w:spacing w:after="0" w:line="259" w:lineRule="auto"/>
              <w:ind w:left="2" w:firstLine="0"/>
            </w:pPr>
            <w:r>
              <w:rPr>
                <w:sz w:val="21"/>
              </w:rPr>
              <w:t xml:space="preserve">2 Marks </w:t>
            </w:r>
          </w:p>
        </w:tc>
      </w:tr>
    </w:tbl>
    <w:p w14:paraId="11A4EB42" w14:textId="77777777" w:rsidR="00EC21EF" w:rsidRDefault="00000000">
      <w:pPr>
        <w:spacing w:after="165" w:line="259" w:lineRule="auto"/>
        <w:ind w:left="0" w:firstLine="0"/>
      </w:pPr>
      <w:r>
        <w:t xml:space="preserve"> </w:t>
      </w:r>
    </w:p>
    <w:tbl>
      <w:tblPr>
        <w:tblStyle w:val="TableGrid"/>
        <w:tblpPr w:vertAnchor="page" w:horzAnchor="page" w:tblpX="1915" w:tblpY="10274"/>
        <w:tblOverlap w:val="never"/>
        <w:tblW w:w="8395" w:type="dxa"/>
        <w:tblInd w:w="0" w:type="dxa"/>
        <w:tblLook w:val="04A0" w:firstRow="1" w:lastRow="0" w:firstColumn="1" w:lastColumn="0" w:noHBand="0" w:noVBand="1"/>
      </w:tblPr>
      <w:tblGrid>
        <w:gridCol w:w="2251"/>
        <w:gridCol w:w="6144"/>
      </w:tblGrid>
      <w:tr w:rsidR="00EC21EF" w14:paraId="6CFCEC2A" w14:textId="77777777">
        <w:trPr>
          <w:trHeight w:val="368"/>
        </w:trPr>
        <w:tc>
          <w:tcPr>
            <w:tcW w:w="2251" w:type="dxa"/>
            <w:tcBorders>
              <w:top w:val="nil"/>
              <w:left w:val="nil"/>
              <w:bottom w:val="nil"/>
              <w:right w:val="nil"/>
            </w:tcBorders>
          </w:tcPr>
          <w:p w14:paraId="7EE1ECB5" w14:textId="77777777" w:rsidR="00EC21EF" w:rsidRPr="00664DD3" w:rsidRDefault="00000000">
            <w:pPr>
              <w:spacing w:after="0" w:line="259" w:lineRule="auto"/>
              <w:ind w:left="0" w:firstLine="0"/>
              <w:rPr>
                <w:b/>
                <w:bCs/>
              </w:rPr>
            </w:pPr>
            <w:r w:rsidRPr="00664DD3">
              <w:rPr>
                <w:b/>
                <w:bCs/>
              </w:rPr>
              <w:t xml:space="preserve">Aspect </w:t>
            </w:r>
          </w:p>
        </w:tc>
        <w:tc>
          <w:tcPr>
            <w:tcW w:w="6144" w:type="dxa"/>
            <w:tcBorders>
              <w:top w:val="nil"/>
              <w:left w:val="nil"/>
              <w:bottom w:val="nil"/>
              <w:right w:val="nil"/>
            </w:tcBorders>
          </w:tcPr>
          <w:p w14:paraId="3C42E2A0" w14:textId="77777777" w:rsidR="00EC21EF" w:rsidRPr="00664DD3" w:rsidRDefault="00000000">
            <w:pPr>
              <w:spacing w:after="0" w:line="259" w:lineRule="auto"/>
              <w:ind w:left="0" w:firstLine="0"/>
              <w:rPr>
                <w:b/>
                <w:bCs/>
              </w:rPr>
            </w:pPr>
            <w:r w:rsidRPr="00664DD3">
              <w:rPr>
                <w:b/>
                <w:bCs/>
              </w:rPr>
              <w:t xml:space="preserve">Details </w:t>
            </w:r>
          </w:p>
        </w:tc>
      </w:tr>
      <w:tr w:rsidR="00EC21EF" w14:paraId="787A144C" w14:textId="77777777">
        <w:trPr>
          <w:trHeight w:val="802"/>
        </w:trPr>
        <w:tc>
          <w:tcPr>
            <w:tcW w:w="2251" w:type="dxa"/>
            <w:tcBorders>
              <w:top w:val="nil"/>
              <w:left w:val="nil"/>
              <w:bottom w:val="nil"/>
              <w:right w:val="nil"/>
            </w:tcBorders>
            <w:vAlign w:val="center"/>
          </w:tcPr>
          <w:p w14:paraId="3DFCF182" w14:textId="77777777" w:rsidR="00EC21EF" w:rsidRPr="00664DD3" w:rsidRDefault="00000000">
            <w:pPr>
              <w:spacing w:after="0" w:line="259" w:lineRule="auto"/>
              <w:ind w:left="0" w:firstLine="0"/>
              <w:rPr>
                <w:b/>
                <w:bCs/>
              </w:rPr>
            </w:pPr>
            <w:r w:rsidRPr="00664DD3">
              <w:rPr>
                <w:b/>
                <w:bCs/>
              </w:rPr>
              <w:t xml:space="preserve">Current Situation </w:t>
            </w:r>
          </w:p>
        </w:tc>
        <w:tc>
          <w:tcPr>
            <w:tcW w:w="6144" w:type="dxa"/>
            <w:tcBorders>
              <w:top w:val="nil"/>
              <w:left w:val="nil"/>
              <w:bottom w:val="nil"/>
              <w:right w:val="nil"/>
            </w:tcBorders>
            <w:vAlign w:val="center"/>
          </w:tcPr>
          <w:p w14:paraId="2BC9D195" w14:textId="77777777" w:rsidR="00EC21EF" w:rsidRDefault="00000000">
            <w:pPr>
              <w:spacing w:after="0" w:line="259" w:lineRule="auto"/>
              <w:ind w:left="0" w:firstLine="0"/>
            </w:pPr>
            <w:r>
              <w:t xml:space="preserve">Workforce processes (time tracking, leave, performance reviews) are manual. </w:t>
            </w:r>
          </w:p>
        </w:tc>
      </w:tr>
      <w:tr w:rsidR="00EC21EF" w14:paraId="24CA8405" w14:textId="77777777">
        <w:trPr>
          <w:trHeight w:val="1098"/>
        </w:trPr>
        <w:tc>
          <w:tcPr>
            <w:tcW w:w="2251" w:type="dxa"/>
            <w:tcBorders>
              <w:top w:val="nil"/>
              <w:left w:val="nil"/>
              <w:bottom w:val="nil"/>
              <w:right w:val="nil"/>
            </w:tcBorders>
            <w:vAlign w:val="center"/>
          </w:tcPr>
          <w:p w14:paraId="7E699946" w14:textId="77777777" w:rsidR="00EC21EF" w:rsidRPr="00664DD3" w:rsidRDefault="00000000">
            <w:pPr>
              <w:spacing w:after="0" w:line="259" w:lineRule="auto"/>
              <w:ind w:left="0" w:firstLine="0"/>
              <w:rPr>
                <w:b/>
                <w:bCs/>
              </w:rPr>
            </w:pPr>
            <w:r w:rsidRPr="00664DD3">
              <w:rPr>
                <w:b/>
                <w:bCs/>
              </w:rPr>
              <w:t xml:space="preserve">Challenges </w:t>
            </w:r>
          </w:p>
        </w:tc>
        <w:tc>
          <w:tcPr>
            <w:tcW w:w="6144" w:type="dxa"/>
            <w:tcBorders>
              <w:top w:val="nil"/>
              <w:left w:val="nil"/>
              <w:bottom w:val="nil"/>
              <w:right w:val="nil"/>
            </w:tcBorders>
            <w:vAlign w:val="center"/>
          </w:tcPr>
          <w:p w14:paraId="342A0166" w14:textId="77777777" w:rsidR="00EC21EF" w:rsidRDefault="00000000">
            <w:pPr>
              <w:numPr>
                <w:ilvl w:val="0"/>
                <w:numId w:val="1"/>
              </w:numPr>
              <w:spacing w:after="16" w:line="259" w:lineRule="auto"/>
              <w:ind w:hanging="123"/>
            </w:pPr>
            <w:r>
              <w:t xml:space="preserve">Inefficiency in HR operations </w:t>
            </w:r>
          </w:p>
          <w:p w14:paraId="4A848058" w14:textId="77777777" w:rsidR="00EC21EF" w:rsidRDefault="00000000">
            <w:pPr>
              <w:numPr>
                <w:ilvl w:val="0"/>
                <w:numId w:val="1"/>
              </w:numPr>
              <w:spacing w:after="13" w:line="259" w:lineRule="auto"/>
              <w:ind w:hanging="123"/>
            </w:pPr>
            <w:r>
              <w:t xml:space="preserve">Prone to human error </w:t>
            </w:r>
          </w:p>
          <w:p w14:paraId="583C8516" w14:textId="77777777" w:rsidR="00EC21EF" w:rsidRDefault="00000000">
            <w:pPr>
              <w:numPr>
                <w:ilvl w:val="0"/>
                <w:numId w:val="1"/>
              </w:numPr>
              <w:spacing w:after="0" w:line="259" w:lineRule="auto"/>
              <w:ind w:hanging="123"/>
            </w:pPr>
            <w:r>
              <w:t xml:space="preserve">Delayed approvals and reviews </w:t>
            </w:r>
          </w:p>
        </w:tc>
      </w:tr>
      <w:tr w:rsidR="00EC21EF" w14:paraId="3C2463CE" w14:textId="77777777">
        <w:trPr>
          <w:trHeight w:val="962"/>
        </w:trPr>
        <w:tc>
          <w:tcPr>
            <w:tcW w:w="2251" w:type="dxa"/>
            <w:tcBorders>
              <w:top w:val="nil"/>
              <w:left w:val="nil"/>
              <w:bottom w:val="nil"/>
              <w:right w:val="nil"/>
            </w:tcBorders>
            <w:vAlign w:val="bottom"/>
          </w:tcPr>
          <w:p w14:paraId="0837844B" w14:textId="77777777" w:rsidR="00EC21EF" w:rsidRPr="00664DD3" w:rsidRDefault="00000000">
            <w:pPr>
              <w:spacing w:after="0" w:line="259" w:lineRule="auto"/>
              <w:ind w:left="0" w:firstLine="0"/>
              <w:rPr>
                <w:b/>
                <w:bCs/>
              </w:rPr>
            </w:pPr>
            <w:r w:rsidRPr="00664DD3">
              <w:rPr>
                <w:b/>
                <w:bCs/>
              </w:rPr>
              <w:t xml:space="preserve">Impact </w:t>
            </w:r>
          </w:p>
        </w:tc>
        <w:tc>
          <w:tcPr>
            <w:tcW w:w="6144" w:type="dxa"/>
            <w:tcBorders>
              <w:top w:val="nil"/>
              <w:left w:val="nil"/>
              <w:bottom w:val="nil"/>
              <w:right w:val="nil"/>
            </w:tcBorders>
            <w:vAlign w:val="bottom"/>
          </w:tcPr>
          <w:p w14:paraId="54DAE7DE" w14:textId="77777777" w:rsidR="00EC21EF" w:rsidRDefault="00000000">
            <w:pPr>
              <w:numPr>
                <w:ilvl w:val="0"/>
                <w:numId w:val="2"/>
              </w:numPr>
              <w:spacing w:after="13" w:line="259" w:lineRule="auto"/>
              <w:ind w:hanging="123"/>
            </w:pPr>
            <w:r>
              <w:t xml:space="preserve">Increased administrative workload </w:t>
            </w:r>
          </w:p>
          <w:p w14:paraId="6CFE1972" w14:textId="77777777" w:rsidR="00EC21EF" w:rsidRDefault="00000000">
            <w:pPr>
              <w:numPr>
                <w:ilvl w:val="0"/>
                <w:numId w:val="2"/>
              </w:numPr>
              <w:spacing w:after="18" w:line="259" w:lineRule="auto"/>
              <w:ind w:hanging="123"/>
            </w:pPr>
            <w:r>
              <w:t xml:space="preserve">Inaccurate data </w:t>
            </w:r>
          </w:p>
          <w:p w14:paraId="6B231689" w14:textId="77777777" w:rsidR="00EC21EF" w:rsidRDefault="00000000">
            <w:pPr>
              <w:numPr>
                <w:ilvl w:val="0"/>
                <w:numId w:val="2"/>
              </w:numPr>
              <w:spacing w:after="0" w:line="259" w:lineRule="auto"/>
              <w:ind w:hanging="123"/>
            </w:pPr>
            <w:r>
              <w:t xml:space="preserve">Slow decision-making </w:t>
            </w:r>
          </w:p>
        </w:tc>
      </w:tr>
    </w:tbl>
    <w:p w14:paraId="5B15AE2D" w14:textId="77777777" w:rsidR="00EC21EF" w:rsidRDefault="00000000">
      <w:pPr>
        <w:ind w:left="-5"/>
      </w:pPr>
      <w:r>
        <w:t xml:space="preserve">The current workforce administration processes are highly fragmented, relying on disconnected tools such as spreadsheets, emails, and legacy systems to manage onboarding, leave, performance tracking, and HR case management. This results in inefficiencies, data silos, manual errors, and inconsistent workflows across departments. HR teams are overwhelmed with repetitive, manual tasks that delay approvals, reduce productivity, and increase the risk of non-compliance. Moreover, employees lack access to self-service tools for basic HR needs, leading to frustration and increased support queries. Business leaders are also unable to make timely, data-driven decisions due to limited realtime visibility into workforce metrics. Additionally, the absence of integration between HR systems and payroll or finance platforms leads to duplicate data entry and frequent mismatches. These challenges collectively hinder operational efficiency, reduce employee satisfaction, and expose the organization to compliance risks. Therefore, the organization needs a unified, automated workforce administration solution built on Salesforce to centralize processes, enable self-service, integrate systems, and provide real-time insights for strategic decision-making. </w:t>
      </w:r>
    </w:p>
    <w:p w14:paraId="69C7D41B" w14:textId="77777777" w:rsidR="00EC21EF" w:rsidRDefault="00000000">
      <w:pPr>
        <w:ind w:left="-5"/>
      </w:pPr>
      <w:r>
        <w:t xml:space="preserve">Example: </w:t>
      </w:r>
    </w:p>
    <w:p w14:paraId="3220EEE5" w14:textId="77777777" w:rsidR="00EC21EF" w:rsidRDefault="00000000">
      <w:pPr>
        <w:ind w:left="-5"/>
      </w:pPr>
      <w:r>
        <w:t xml:space="preserve">Current manual workforce administration processes, including time tracking, leave management, and performance reviews, are inefficient and error-prone, leading to increased administrative overhead, inaccurate data, and delayed decision-making. This negatively impacts employee morale and overall organizational productivity." </w:t>
      </w:r>
    </w:p>
    <w:p w14:paraId="34798DED" w14:textId="77777777" w:rsidR="00EC21EF" w:rsidRDefault="00000000">
      <w:pPr>
        <w:spacing w:after="0" w:line="259" w:lineRule="auto"/>
        <w:ind w:left="0" w:firstLine="0"/>
      </w:pPr>
      <w:r>
        <w:t xml:space="preserve"> </w:t>
      </w:r>
    </w:p>
    <w:tbl>
      <w:tblPr>
        <w:tblStyle w:val="TableGrid"/>
        <w:tblW w:w="8179" w:type="dxa"/>
        <w:tblInd w:w="43" w:type="dxa"/>
        <w:tblLook w:val="04A0" w:firstRow="1" w:lastRow="0" w:firstColumn="1" w:lastColumn="0" w:noHBand="0" w:noVBand="1"/>
      </w:tblPr>
      <w:tblGrid>
        <w:gridCol w:w="2251"/>
        <w:gridCol w:w="5928"/>
      </w:tblGrid>
      <w:tr w:rsidR="00EC21EF" w14:paraId="32EFBD0D" w14:textId="77777777">
        <w:trPr>
          <w:trHeight w:val="368"/>
        </w:trPr>
        <w:tc>
          <w:tcPr>
            <w:tcW w:w="2251" w:type="dxa"/>
            <w:tcBorders>
              <w:top w:val="nil"/>
              <w:left w:val="nil"/>
              <w:bottom w:val="nil"/>
              <w:right w:val="nil"/>
            </w:tcBorders>
          </w:tcPr>
          <w:p w14:paraId="3646828F" w14:textId="77777777" w:rsidR="00EC21EF" w:rsidRPr="00664DD3" w:rsidRDefault="00000000">
            <w:pPr>
              <w:spacing w:after="0" w:line="259" w:lineRule="auto"/>
              <w:ind w:left="0" w:firstLine="0"/>
              <w:rPr>
                <w:b/>
                <w:bCs/>
              </w:rPr>
            </w:pPr>
            <w:r w:rsidRPr="00664DD3">
              <w:rPr>
                <w:b/>
                <w:bCs/>
              </w:rPr>
              <w:lastRenderedPageBreak/>
              <w:t xml:space="preserve">Aspect </w:t>
            </w:r>
          </w:p>
        </w:tc>
        <w:tc>
          <w:tcPr>
            <w:tcW w:w="5928" w:type="dxa"/>
            <w:tcBorders>
              <w:top w:val="nil"/>
              <w:left w:val="nil"/>
              <w:bottom w:val="nil"/>
              <w:right w:val="nil"/>
            </w:tcBorders>
          </w:tcPr>
          <w:p w14:paraId="4A0B6A09" w14:textId="77777777" w:rsidR="00EC21EF" w:rsidRPr="00664DD3" w:rsidRDefault="00000000">
            <w:pPr>
              <w:spacing w:after="0" w:line="259" w:lineRule="auto"/>
              <w:ind w:left="0" w:firstLine="0"/>
              <w:rPr>
                <w:b/>
                <w:bCs/>
              </w:rPr>
            </w:pPr>
            <w:r w:rsidRPr="00664DD3">
              <w:rPr>
                <w:b/>
                <w:bCs/>
              </w:rPr>
              <w:t xml:space="preserve">Details </w:t>
            </w:r>
          </w:p>
        </w:tc>
      </w:tr>
      <w:tr w:rsidR="00EC21EF" w14:paraId="3DA6E402" w14:textId="77777777">
        <w:trPr>
          <w:trHeight w:val="1098"/>
        </w:trPr>
        <w:tc>
          <w:tcPr>
            <w:tcW w:w="2251" w:type="dxa"/>
            <w:tcBorders>
              <w:top w:val="nil"/>
              <w:left w:val="nil"/>
              <w:bottom w:val="nil"/>
              <w:right w:val="nil"/>
            </w:tcBorders>
            <w:vAlign w:val="center"/>
          </w:tcPr>
          <w:p w14:paraId="32347723" w14:textId="77777777" w:rsidR="00EC21EF" w:rsidRPr="00664DD3" w:rsidRDefault="00000000">
            <w:pPr>
              <w:spacing w:after="0" w:line="259" w:lineRule="auto"/>
              <w:ind w:left="0" w:firstLine="0"/>
              <w:rPr>
                <w:b/>
                <w:bCs/>
              </w:rPr>
            </w:pPr>
            <w:r w:rsidRPr="00664DD3">
              <w:rPr>
                <w:b/>
                <w:bCs/>
              </w:rPr>
              <w:t xml:space="preserve">Consequences </w:t>
            </w:r>
          </w:p>
        </w:tc>
        <w:tc>
          <w:tcPr>
            <w:tcW w:w="5928" w:type="dxa"/>
            <w:tcBorders>
              <w:top w:val="nil"/>
              <w:left w:val="nil"/>
              <w:bottom w:val="nil"/>
              <w:right w:val="nil"/>
            </w:tcBorders>
            <w:vAlign w:val="center"/>
          </w:tcPr>
          <w:p w14:paraId="21CB4445" w14:textId="77777777" w:rsidR="00EC21EF" w:rsidRDefault="00000000">
            <w:pPr>
              <w:numPr>
                <w:ilvl w:val="0"/>
                <w:numId w:val="3"/>
              </w:numPr>
              <w:spacing w:after="13" w:line="259" w:lineRule="auto"/>
              <w:ind w:hanging="123"/>
            </w:pPr>
            <w:r>
              <w:t xml:space="preserve">Reduced employee morale </w:t>
            </w:r>
          </w:p>
          <w:p w14:paraId="0E06DAA5" w14:textId="77777777" w:rsidR="00EC21EF" w:rsidRDefault="00000000">
            <w:pPr>
              <w:numPr>
                <w:ilvl w:val="0"/>
                <w:numId w:val="3"/>
              </w:numPr>
              <w:spacing w:after="16" w:line="259" w:lineRule="auto"/>
              <w:ind w:hanging="123"/>
            </w:pPr>
            <w:r>
              <w:t xml:space="preserve">Lower productivity </w:t>
            </w:r>
          </w:p>
          <w:p w14:paraId="37FE9BAC" w14:textId="77777777" w:rsidR="00EC21EF" w:rsidRDefault="00000000">
            <w:pPr>
              <w:numPr>
                <w:ilvl w:val="0"/>
                <w:numId w:val="3"/>
              </w:numPr>
              <w:spacing w:after="0" w:line="259" w:lineRule="auto"/>
              <w:ind w:hanging="123"/>
            </w:pPr>
            <w:r>
              <w:t xml:space="preserve">Poor employee experience </w:t>
            </w:r>
          </w:p>
        </w:tc>
      </w:tr>
      <w:tr w:rsidR="00EC21EF" w14:paraId="28CE719B" w14:textId="77777777">
        <w:trPr>
          <w:trHeight w:val="800"/>
        </w:trPr>
        <w:tc>
          <w:tcPr>
            <w:tcW w:w="2251" w:type="dxa"/>
            <w:tcBorders>
              <w:top w:val="nil"/>
              <w:left w:val="nil"/>
              <w:bottom w:val="nil"/>
              <w:right w:val="nil"/>
            </w:tcBorders>
            <w:vAlign w:val="center"/>
          </w:tcPr>
          <w:p w14:paraId="4686085A" w14:textId="77777777" w:rsidR="00EC21EF" w:rsidRPr="00664DD3" w:rsidRDefault="00000000">
            <w:pPr>
              <w:spacing w:after="0" w:line="259" w:lineRule="auto"/>
              <w:ind w:left="0" w:firstLine="0"/>
              <w:rPr>
                <w:b/>
                <w:bCs/>
              </w:rPr>
            </w:pPr>
            <w:r w:rsidRPr="00664DD3">
              <w:rPr>
                <w:b/>
                <w:bCs/>
              </w:rPr>
              <w:t xml:space="preserve">Business Need </w:t>
            </w:r>
          </w:p>
        </w:tc>
        <w:tc>
          <w:tcPr>
            <w:tcW w:w="5928" w:type="dxa"/>
            <w:tcBorders>
              <w:top w:val="nil"/>
              <w:left w:val="nil"/>
              <w:bottom w:val="nil"/>
              <w:right w:val="nil"/>
            </w:tcBorders>
            <w:vAlign w:val="center"/>
          </w:tcPr>
          <w:p w14:paraId="1EFB468E" w14:textId="77777777" w:rsidR="00EC21EF" w:rsidRDefault="00000000">
            <w:pPr>
              <w:spacing w:after="0" w:line="259" w:lineRule="auto"/>
              <w:ind w:left="0" w:firstLine="0"/>
              <w:jc w:val="both"/>
            </w:pPr>
            <w:r>
              <w:t xml:space="preserve">Streamline workforce administration through automation and system integration. </w:t>
            </w:r>
          </w:p>
        </w:tc>
      </w:tr>
      <w:tr w:rsidR="00EC21EF" w14:paraId="34758007" w14:textId="77777777">
        <w:trPr>
          <w:trHeight w:val="663"/>
        </w:trPr>
        <w:tc>
          <w:tcPr>
            <w:tcW w:w="2251" w:type="dxa"/>
            <w:tcBorders>
              <w:top w:val="nil"/>
              <w:left w:val="nil"/>
              <w:bottom w:val="nil"/>
              <w:right w:val="nil"/>
            </w:tcBorders>
            <w:vAlign w:val="bottom"/>
          </w:tcPr>
          <w:p w14:paraId="12E90DBF" w14:textId="77777777" w:rsidR="00EC21EF" w:rsidRPr="00664DD3" w:rsidRDefault="00000000">
            <w:pPr>
              <w:spacing w:after="0" w:line="259" w:lineRule="auto"/>
              <w:ind w:left="0" w:firstLine="0"/>
              <w:rPr>
                <w:b/>
                <w:bCs/>
              </w:rPr>
            </w:pPr>
            <w:r w:rsidRPr="00664DD3">
              <w:rPr>
                <w:b/>
                <w:bCs/>
              </w:rPr>
              <w:t xml:space="preserve">Proposed Solution </w:t>
            </w:r>
          </w:p>
        </w:tc>
        <w:tc>
          <w:tcPr>
            <w:tcW w:w="5928" w:type="dxa"/>
            <w:tcBorders>
              <w:top w:val="nil"/>
              <w:left w:val="nil"/>
              <w:bottom w:val="nil"/>
              <w:right w:val="nil"/>
            </w:tcBorders>
            <w:vAlign w:val="bottom"/>
          </w:tcPr>
          <w:p w14:paraId="11C101FA" w14:textId="77777777" w:rsidR="00EC21EF" w:rsidRDefault="00000000">
            <w:pPr>
              <w:spacing w:after="0" w:line="259" w:lineRule="auto"/>
              <w:ind w:left="0" w:firstLine="0"/>
            </w:pPr>
            <w:r>
              <w:t xml:space="preserve">Implement a centralized, automated Salesforce-based solution for workforce administration. </w:t>
            </w:r>
          </w:p>
        </w:tc>
      </w:tr>
    </w:tbl>
    <w:p w14:paraId="1ABD6CD4" w14:textId="77777777" w:rsidR="00EC21EF" w:rsidRDefault="00000000">
      <w:pPr>
        <w:spacing w:after="165" w:line="259" w:lineRule="auto"/>
        <w:ind w:left="0" w:firstLine="0"/>
      </w:pPr>
      <w:r>
        <w:t xml:space="preserve"> </w:t>
      </w:r>
    </w:p>
    <w:p w14:paraId="7004C426" w14:textId="77777777" w:rsidR="00EC21EF" w:rsidRDefault="00000000">
      <w:pPr>
        <w:spacing w:after="165" w:line="259" w:lineRule="auto"/>
        <w:ind w:left="0" w:firstLine="0"/>
      </w:pPr>
      <w:r>
        <w:t xml:space="preserve"> </w:t>
      </w:r>
    </w:p>
    <w:p w14:paraId="01E5DC6C" w14:textId="77777777" w:rsidR="00EC21EF" w:rsidRDefault="00000000">
      <w:pPr>
        <w:spacing w:after="167" w:line="259" w:lineRule="auto"/>
        <w:ind w:left="0" w:firstLine="0"/>
      </w:pPr>
      <w:r>
        <w:t xml:space="preserve"> </w:t>
      </w:r>
    </w:p>
    <w:p w14:paraId="6A45BD06" w14:textId="77777777" w:rsidR="00EC21EF" w:rsidRDefault="00000000">
      <w:pPr>
        <w:spacing w:after="165" w:line="259" w:lineRule="auto"/>
        <w:ind w:left="0" w:firstLine="0"/>
      </w:pPr>
      <w:r>
        <w:t xml:space="preserve"> </w:t>
      </w:r>
    </w:p>
    <w:p w14:paraId="10718C51" w14:textId="77777777" w:rsidR="00EC21EF" w:rsidRDefault="00000000">
      <w:pPr>
        <w:spacing w:after="0" w:line="259" w:lineRule="auto"/>
        <w:ind w:left="0" w:firstLine="0"/>
      </w:pPr>
      <w:r>
        <w:t xml:space="preserve"> </w:t>
      </w:r>
    </w:p>
    <w:sectPr w:rsidR="00EC21EF">
      <w:pgSz w:w="12240" w:h="15840"/>
      <w:pgMar w:top="856" w:right="1904" w:bottom="2337"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F559B"/>
    <w:multiLevelType w:val="hybridMultilevel"/>
    <w:tmpl w:val="C14CFF1C"/>
    <w:lvl w:ilvl="0" w:tplc="69EE3A1A">
      <w:start w:val="1"/>
      <w:numFmt w:val="bullet"/>
      <w:lvlText w:val="-"/>
      <w:lvlJc w:val="left"/>
      <w:pPr>
        <w:ind w:left="1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2606290">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00CB860">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EA8630">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6BE0D44">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4C4FEEE">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768E4A2">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9760770">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AB2EA0E">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04E5535"/>
    <w:multiLevelType w:val="hybridMultilevel"/>
    <w:tmpl w:val="0FC075A0"/>
    <w:lvl w:ilvl="0" w:tplc="19F67A76">
      <w:start w:val="1"/>
      <w:numFmt w:val="bullet"/>
      <w:lvlText w:val="-"/>
      <w:lvlJc w:val="left"/>
      <w:pPr>
        <w:ind w:left="1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FDC8310">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166E20">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8C0702A">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29A1D70">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AD6884C">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480EF0E">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8687D0">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DE6DAEC">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D3A79EF"/>
    <w:multiLevelType w:val="hybridMultilevel"/>
    <w:tmpl w:val="16A2A47C"/>
    <w:lvl w:ilvl="0" w:tplc="D16EE42C">
      <w:start w:val="1"/>
      <w:numFmt w:val="bullet"/>
      <w:lvlText w:val="-"/>
      <w:lvlJc w:val="left"/>
      <w:pPr>
        <w:ind w:left="1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4726AAE">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9F42A98">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9BEC7F6">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CB24144">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432BBBE">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AD0EB4A">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3C2B0C">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3B6F140">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880635260">
    <w:abstractNumId w:val="0"/>
  </w:num>
  <w:num w:numId="2" w16cid:durableId="397023212">
    <w:abstractNumId w:val="1"/>
  </w:num>
  <w:num w:numId="3" w16cid:durableId="1114907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1EF"/>
    <w:rsid w:val="00161B50"/>
    <w:rsid w:val="005E3327"/>
    <w:rsid w:val="00664DD3"/>
    <w:rsid w:val="00BB295A"/>
    <w:rsid w:val="00BC10E6"/>
    <w:rsid w:val="00EC21EF"/>
    <w:rsid w:val="00F31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5BB2"/>
  <w15:docId w15:val="{0B7D3050-F595-4482-B136-52F41689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6"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Define Problem Statements Template</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Define Problem Statements Template</dc:title>
  <dc:subject/>
  <dc:creator>ganesh</dc:creator>
  <cp:keywords/>
  <dc:description/>
  <cp:lastModifiedBy>GANESH AVUPATI</cp:lastModifiedBy>
  <cp:revision>1</cp:revision>
  <dcterms:created xsi:type="dcterms:W3CDTF">2025-06-27T17:43:00Z</dcterms:created>
  <dcterms:modified xsi:type="dcterms:W3CDTF">2025-06-28T14:14:00Z</dcterms:modified>
</cp:coreProperties>
</file>