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48B6" w14:textId="77777777" w:rsidR="00BD3DD5" w:rsidRDefault="00BD3DD5" w:rsidP="00BD3DD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458AC70" w14:textId="49274DA0" w:rsidR="00BD3DD5" w:rsidRDefault="00BD3DD5" w:rsidP="00BD3D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7A9D99B" w14:textId="77777777" w:rsidR="00BD3DD5" w:rsidRPr="00BD3DD5" w:rsidRDefault="00BD3DD5" w:rsidP="00BD3DD5">
      <w:pPr>
        <w:jc w:val="center"/>
        <w:rPr>
          <w:b/>
          <w:bCs/>
          <w:sz w:val="28"/>
          <w:szCs w:val="28"/>
        </w:rPr>
      </w:pPr>
    </w:p>
    <w:p w14:paraId="78DC00B4" w14:textId="77777777" w:rsidR="00BD3DD5" w:rsidRDefault="00BD3DD5" w:rsidP="00BD3D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6F39B8A" w14:textId="4D1BCA5B" w:rsidR="00BD3DD5" w:rsidRDefault="00BD3DD5" w:rsidP="00BD3D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F555738" w14:textId="716A34C0" w:rsidR="00BD3DD5" w:rsidRDefault="00BD3DD5" w:rsidP="00BD3DD5">
      <w:pPr>
        <w:rPr>
          <w:b/>
          <w:bCs/>
          <w:sz w:val="24"/>
          <w:szCs w:val="24"/>
        </w:rPr>
      </w:pPr>
      <w:r>
        <w:pict w14:anchorId="7A3C5E80">
          <v:rect id="_x0000_i1025" style="width:0;height:1.5pt" o:hralign="center" o:hrstd="t" o:hr="t" fillcolor="#a0a0a0" stroked="f"/>
        </w:pict>
      </w:r>
    </w:p>
    <w:p w14:paraId="67FFF5F4" w14:textId="77777777" w:rsidR="00BD3DD5" w:rsidRDefault="00BD3DD5" w:rsidP="00BD3D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18B8015" w14:textId="77777777" w:rsidR="00BD3DD5" w:rsidRDefault="00BD3DD5" w:rsidP="00BD3DD5">
      <w:pPr>
        <w:rPr>
          <w:b/>
          <w:bCs/>
          <w:sz w:val="24"/>
          <w:szCs w:val="24"/>
        </w:rPr>
      </w:pPr>
    </w:p>
    <w:p w14:paraId="680E7F61" w14:textId="36D3E0C2" w:rsidR="00BD3DD5" w:rsidRDefault="00BD3DD5" w:rsidP="00BD3DD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 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>Apply CSS layout and styling techniques to create visually appealing and responsive web interfaces, and use JavaScript to enable interactive client-side behavior.</w:t>
      </w:r>
      <w:r>
        <w:rPr>
          <w:sz w:val="24"/>
          <w:szCs w:val="24"/>
        </w:rPr>
        <w:t xml:space="preserve"> (L3)</w:t>
      </w:r>
    </w:p>
    <w:p w14:paraId="2F0CE597" w14:textId="39E2618F" w:rsidR="00BD3DD5" w:rsidRDefault="00BD3DD5" w:rsidP="00BD3DD5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Design Task</w:t>
      </w:r>
    </w:p>
    <w:p w14:paraId="1CD0A926" w14:textId="77777777" w:rsidR="00BD3DD5" w:rsidRDefault="00BD3DD5" w:rsidP="00BD3DD5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0BF5E1BD" w14:textId="77777777" w:rsidR="00BD3DD5" w:rsidRDefault="00BD3DD5" w:rsidP="00BD3DD5">
      <w:pPr>
        <w:rPr>
          <w:sz w:val="24"/>
          <w:szCs w:val="24"/>
        </w:rPr>
      </w:pPr>
    </w:p>
    <w:p w14:paraId="2ADFB9A5" w14:textId="77777777" w:rsidR="00BD3DD5" w:rsidRPr="00BD3DD5" w:rsidRDefault="00BD3DD5">
      <w:pPr>
        <w:rPr>
          <w:b/>
          <w:bCs/>
        </w:rPr>
      </w:pPr>
      <w:r w:rsidRPr="00BD3DD5">
        <w:rPr>
          <w:b/>
          <w:bCs/>
        </w:rPr>
        <w:t>Name: A. Ganesh Kumar Reddy</w:t>
      </w:r>
    </w:p>
    <w:p w14:paraId="009076E3" w14:textId="77777777" w:rsidR="00BD3DD5" w:rsidRDefault="00BD3DD5">
      <w:pPr>
        <w:rPr>
          <w:b/>
          <w:bCs/>
        </w:rPr>
      </w:pPr>
      <w:proofErr w:type="spellStart"/>
      <w:r w:rsidRPr="00BD3DD5">
        <w:rPr>
          <w:b/>
          <w:bCs/>
        </w:rPr>
        <w:t>Reg.No</w:t>
      </w:r>
      <w:proofErr w:type="spellEnd"/>
      <w:r w:rsidRPr="00BD3DD5">
        <w:rPr>
          <w:b/>
          <w:bCs/>
        </w:rPr>
        <w:t>: 192372352</w:t>
      </w:r>
    </w:p>
    <w:p w14:paraId="0EBB3AC2" w14:textId="77777777" w:rsidR="00BD3DD5" w:rsidRDefault="00BD3DD5">
      <w:pPr>
        <w:rPr>
          <w:b/>
          <w:bCs/>
        </w:rPr>
      </w:pPr>
    </w:p>
    <w:p w14:paraId="400C3F2E" w14:textId="77777777" w:rsidR="00BD3DD5" w:rsidRDefault="00BD3DD5">
      <w:pPr>
        <w:rPr>
          <w:b/>
          <w:bCs/>
        </w:rPr>
      </w:pPr>
    </w:p>
    <w:p w14:paraId="3466129D" w14:textId="77777777" w:rsidR="00BD3DD5" w:rsidRDefault="00BD3DD5">
      <w:pPr>
        <w:rPr>
          <w:b/>
          <w:bCs/>
        </w:rPr>
      </w:pPr>
    </w:p>
    <w:p w14:paraId="46BAF719" w14:textId="77777777" w:rsidR="00BD3DD5" w:rsidRDefault="00BD3DD5">
      <w:pPr>
        <w:rPr>
          <w:b/>
          <w:bCs/>
        </w:rPr>
      </w:pPr>
    </w:p>
    <w:p w14:paraId="3E679381" w14:textId="77777777" w:rsidR="00BD3DD5" w:rsidRDefault="00BD3DD5">
      <w:pPr>
        <w:rPr>
          <w:b/>
          <w:bCs/>
        </w:rPr>
      </w:pPr>
    </w:p>
    <w:p w14:paraId="616EC196" w14:textId="77777777" w:rsidR="00BD3DD5" w:rsidRDefault="00BD3DD5">
      <w:pPr>
        <w:rPr>
          <w:b/>
          <w:bCs/>
        </w:rPr>
      </w:pPr>
    </w:p>
    <w:p w14:paraId="7A802889" w14:textId="77777777" w:rsidR="00BD3DD5" w:rsidRDefault="00BD3DD5">
      <w:pPr>
        <w:rPr>
          <w:b/>
          <w:bCs/>
        </w:rPr>
      </w:pPr>
    </w:p>
    <w:p w14:paraId="14A0B824" w14:textId="71057C58" w:rsidR="00A24683" w:rsidRDefault="00000000">
      <w:r>
        <w:br/>
      </w:r>
    </w:p>
    <w:p w14:paraId="74C4F891" w14:textId="77777777" w:rsidR="00A24683" w:rsidRDefault="00000000">
      <w:pPr>
        <w:pStyle w:val="Heading1"/>
      </w:pPr>
      <w:r>
        <w:lastRenderedPageBreak/>
        <w:t>Question 1: Responsive Navigation Bar</w:t>
      </w:r>
    </w:p>
    <w:p w14:paraId="4380DB6C" w14:textId="77777777" w:rsidR="00A24683" w:rsidRDefault="00000000">
      <w:r>
        <w:t>Responsive navigation bars adapt to desktops, tablets, and mobiles using Flexbox and media queries.</w:t>
      </w:r>
    </w:p>
    <w:p w14:paraId="416E84BE" w14:textId="77777777" w:rsidR="00A24683" w:rsidRDefault="00000000">
      <w:r>
        <w:rPr>
          <w:noProof/>
        </w:rPr>
        <w:drawing>
          <wp:inline distT="0" distB="0" distL="0" distR="0" wp14:anchorId="621D5454" wp14:editId="1A39176C">
            <wp:extent cx="5303520" cy="14418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43F1" w14:textId="77777777" w:rsidR="00A24683" w:rsidRDefault="00000000">
      <w:r>
        <w:t>Explanation: This illustration supports the design concept described in the answer.</w:t>
      </w:r>
    </w:p>
    <w:p w14:paraId="0E264301" w14:textId="77777777" w:rsidR="00A24683" w:rsidRDefault="00000000">
      <w:pPr>
        <w:pStyle w:val="Heading1"/>
      </w:pPr>
      <w:r>
        <w:t>Question 2: Product Hover Effect</w:t>
      </w:r>
    </w:p>
    <w:p w14:paraId="6CE537A8" w14:textId="77777777" w:rsidR="00A24683" w:rsidRDefault="00000000">
      <w:r>
        <w:t>Hover effects use CSS transitions, transforms, shadows, and opacity for better interaction.</w:t>
      </w:r>
    </w:p>
    <w:p w14:paraId="30950E03" w14:textId="77777777" w:rsidR="00A24683" w:rsidRDefault="00000000">
      <w:r>
        <w:rPr>
          <w:noProof/>
        </w:rPr>
        <w:drawing>
          <wp:inline distT="0" distB="0" distL="0" distR="0" wp14:anchorId="1B445C35" wp14:editId="28922C28">
            <wp:extent cx="5303520" cy="27503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v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44CE" w14:textId="77777777" w:rsidR="00A24683" w:rsidRDefault="00000000">
      <w:r>
        <w:t>Explanation: This illustration supports the design concept described in the answer.</w:t>
      </w:r>
    </w:p>
    <w:p w14:paraId="06278A20" w14:textId="77777777" w:rsidR="00A24683" w:rsidRDefault="00000000">
      <w:pPr>
        <w:pStyle w:val="Heading1"/>
      </w:pPr>
      <w:r>
        <w:t>Question 3: CSS Grid Dashboard</w:t>
      </w:r>
    </w:p>
    <w:p w14:paraId="35EAA7B2" w14:textId="77777777" w:rsidR="00A24683" w:rsidRDefault="00000000">
      <w:r>
        <w:t>CSS Grid is ideal for dashboard layouts with rows and columns.</w:t>
      </w:r>
    </w:p>
    <w:p w14:paraId="063028BE" w14:textId="77777777" w:rsidR="00A24683" w:rsidRDefault="00000000">
      <w:r>
        <w:rPr>
          <w:noProof/>
        </w:rPr>
        <w:lastRenderedPageBreak/>
        <w:drawing>
          <wp:inline distT="0" distB="0" distL="0" distR="0" wp14:anchorId="0AB4B847" wp14:editId="520E22AE">
            <wp:extent cx="5303520" cy="4274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A2AC" w14:textId="77777777" w:rsidR="00A24683" w:rsidRDefault="00000000">
      <w:r>
        <w:t>Explanation: This illustration supports the design concept described in the answer.</w:t>
      </w:r>
    </w:p>
    <w:p w14:paraId="544842F3" w14:textId="77777777" w:rsidR="00A24683" w:rsidRDefault="00000000">
      <w:pPr>
        <w:pStyle w:val="Heading1"/>
      </w:pPr>
      <w:r>
        <w:t>Question 4: Mobile-First Blog</w:t>
      </w:r>
    </w:p>
    <w:p w14:paraId="733D5365" w14:textId="77777777" w:rsidR="00A24683" w:rsidRDefault="00000000">
      <w:r>
        <w:t>A mobile-first layout begins with a single column and expands using media queries.</w:t>
      </w:r>
    </w:p>
    <w:p w14:paraId="12B53D4F" w14:textId="77777777" w:rsidR="00A24683" w:rsidRDefault="00000000">
      <w:r>
        <w:rPr>
          <w:noProof/>
        </w:rPr>
        <w:lastRenderedPageBreak/>
        <w:drawing>
          <wp:inline distT="0" distB="0" distL="0" distR="0" wp14:anchorId="03555178" wp14:editId="7B231D6A">
            <wp:extent cx="5303520" cy="35941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BDAA" w14:textId="77777777" w:rsidR="00A24683" w:rsidRDefault="00000000">
      <w:r>
        <w:t>Explanation: This illustration supports the design concept described in the answer.</w:t>
      </w:r>
    </w:p>
    <w:p w14:paraId="1A6204EB" w14:textId="77777777" w:rsidR="00A24683" w:rsidRDefault="00000000">
      <w:pPr>
        <w:pStyle w:val="Heading1"/>
      </w:pPr>
      <w:r>
        <w:t>Question 5: Dynamic Menu</w:t>
      </w:r>
    </w:p>
    <w:p w14:paraId="3D635CE6" w14:textId="77777777" w:rsidR="00A24683" w:rsidRDefault="00000000">
      <w:r>
        <w:t>JavaScript click events toggle the hamburger menu for mobile devices.</w:t>
      </w:r>
    </w:p>
    <w:p w14:paraId="27EFBFDE" w14:textId="77777777" w:rsidR="00A24683" w:rsidRDefault="00000000">
      <w:r>
        <w:rPr>
          <w:noProof/>
        </w:rPr>
        <w:drawing>
          <wp:inline distT="0" distB="0" distL="0" distR="0" wp14:anchorId="0D2C6DE4" wp14:editId="7C806A1D">
            <wp:extent cx="5303520" cy="3079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7919" w14:textId="77777777" w:rsidR="00A24683" w:rsidRDefault="00000000">
      <w:r>
        <w:t>Explanation: This illustration supports the design concept described in the answer.</w:t>
      </w:r>
    </w:p>
    <w:p w14:paraId="2E527891" w14:textId="77777777" w:rsidR="00A24683" w:rsidRDefault="00000000">
      <w:pPr>
        <w:pStyle w:val="Heading1"/>
      </w:pPr>
      <w:r>
        <w:lastRenderedPageBreak/>
        <w:t>Conclusion</w:t>
      </w:r>
    </w:p>
    <w:p w14:paraId="2CE82D44" w14:textId="77777777" w:rsidR="00A24683" w:rsidRDefault="00000000">
      <w:r>
        <w:t>The assessment demonstrates responsive web design using CSS Flexbox, CSS Grid, animations, media queries, and JavaScript event handling.</w:t>
      </w:r>
    </w:p>
    <w:sectPr w:rsidR="00A24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419433">
    <w:abstractNumId w:val="8"/>
  </w:num>
  <w:num w:numId="2" w16cid:durableId="1204053821">
    <w:abstractNumId w:val="6"/>
  </w:num>
  <w:num w:numId="3" w16cid:durableId="83501910">
    <w:abstractNumId w:val="5"/>
  </w:num>
  <w:num w:numId="4" w16cid:durableId="1690445820">
    <w:abstractNumId w:val="4"/>
  </w:num>
  <w:num w:numId="5" w16cid:durableId="2107654935">
    <w:abstractNumId w:val="7"/>
  </w:num>
  <w:num w:numId="6" w16cid:durableId="52630970">
    <w:abstractNumId w:val="3"/>
  </w:num>
  <w:num w:numId="7" w16cid:durableId="1253589511">
    <w:abstractNumId w:val="2"/>
  </w:num>
  <w:num w:numId="8" w16cid:durableId="1108768239">
    <w:abstractNumId w:val="1"/>
  </w:num>
  <w:num w:numId="9" w16cid:durableId="159227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28B"/>
    <w:rsid w:val="00044398"/>
    <w:rsid w:val="0006063C"/>
    <w:rsid w:val="0015074B"/>
    <w:rsid w:val="001858CD"/>
    <w:rsid w:val="0029639D"/>
    <w:rsid w:val="00326F90"/>
    <w:rsid w:val="00457E3A"/>
    <w:rsid w:val="00797112"/>
    <w:rsid w:val="00A24683"/>
    <w:rsid w:val="00AA1D8D"/>
    <w:rsid w:val="00B47730"/>
    <w:rsid w:val="00BD3DD5"/>
    <w:rsid w:val="00CB0664"/>
    <w:rsid w:val="00D15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EDA38"/>
  <w14:defaultImageDpi w14:val="300"/>
  <w15:docId w15:val="{92C1BD2A-642C-41D3-9820-76D2FAECF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Kumar Reddy</cp:lastModifiedBy>
  <cp:revision>5</cp:revision>
  <dcterms:created xsi:type="dcterms:W3CDTF">2026-08-05T03:39:00Z</dcterms:created>
  <dcterms:modified xsi:type="dcterms:W3CDTF">2026-08-05T03:41:00Z</dcterms:modified>
  <cp:category/>
</cp:coreProperties>
</file>