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Consider a website “FlyTrip.com” used by the customers to book the online flight tickets. Customers can signup/register to book tickets for international and domestic travel. The website helps check the availability of seats based on a source and destination city on a given date.Here are some assumptions with respect to this scenario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The website allows customers to book tickets multiple times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Customers can choose the seats such as economy class, business class while booking the ticket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The flight charges are based on the source and destination and include the charges for the travel class seat chosen at the time of booking.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Here is the database design used by the developers of the website.</w:t>
      </w:r>
    </w:p>
    <w:tbl>
      <w:tblPr/>
      <w:tblGrid>
        <w:gridCol w:w="1603"/>
        <w:gridCol w:w="1650"/>
        <w:gridCol w:w="5382"/>
      </w:tblGrid>
      <w:tr>
        <w:trPr>
          <w:trHeight w:val="1" w:hRule="atLeast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1014A"/>
                <w:spacing w:val="0"/>
                <w:position w:val="0"/>
                <w:sz w:val="22"/>
                <w:shd w:fill="auto" w:val="clear"/>
              </w:rPr>
              <w:t xml:space="preserve">Table Name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1014A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1014A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225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tblCustomer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CustId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Unique identification number(id) given to a customer</w:t>
            </w:r>
          </w:p>
        </w:tc>
      </w:tr>
      <w:tr>
        <w:trPr>
          <w:trHeight w:val="307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CustName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Name of the customer</w:t>
            </w:r>
          </w:p>
        </w:tc>
      </w:tr>
      <w:tr>
        <w:trPr>
          <w:trHeight w:val="432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tblFlight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FlightId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Unique identification number of a flight</w:t>
            </w:r>
          </w:p>
        </w:tc>
      </w:tr>
      <w:tr>
        <w:trPr>
          <w:trHeight w:val="307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FlightName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Name of the flight</w:t>
            </w:r>
          </w:p>
        </w:tc>
      </w:tr>
      <w:tr>
        <w:trPr>
          <w:trHeight w:val="312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FlightType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Type of flight can be international or domestic</w:t>
            </w:r>
          </w:p>
        </w:tc>
      </w:tr>
      <w:tr>
        <w:trPr>
          <w:trHeight w:val="307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Source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source city, from where the flight starts</w:t>
            </w:r>
          </w:p>
        </w:tc>
      </w:tr>
      <w:tr>
        <w:trPr>
          <w:trHeight w:val="282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Destination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destination city, where the flight lands</w:t>
            </w:r>
          </w:p>
        </w:tc>
      </w:tr>
      <w:tr>
        <w:trPr>
          <w:trHeight w:val="237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FlightCharge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Charge for the flight ticket in INR</w:t>
            </w:r>
          </w:p>
        </w:tc>
      </w:tr>
      <w:tr>
        <w:trPr>
          <w:trHeight w:val="267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TicketsAvailable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Number of seats Available</w:t>
            </w:r>
          </w:p>
        </w:tc>
      </w:tr>
      <w:tr>
        <w:trPr>
          <w:trHeight w:val="619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tblBooking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Bookingid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Unique id generated for each ticket booking, when the customer books a flight ticket</w:t>
            </w:r>
          </w:p>
        </w:tc>
      </w:tr>
      <w:tr>
        <w:trPr>
          <w:trHeight w:val="307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FlightId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Id of the flight for which ticket is booked. This refers to the flightid from flight table</w:t>
            </w:r>
          </w:p>
        </w:tc>
      </w:tr>
      <w:tr>
        <w:trPr>
          <w:trHeight w:val="550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CustId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Id of the customer who has booked the ticket. This refers to the custid from customer table</w:t>
            </w:r>
          </w:p>
        </w:tc>
      </w:tr>
      <w:tr>
        <w:trPr>
          <w:trHeight w:val="307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NoOfSeats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Number of seats booked</w:t>
            </w:r>
          </w:p>
        </w:tc>
      </w:tr>
      <w:tr>
        <w:trPr>
          <w:trHeight w:val="352" w:hRule="auto"/>
          <w:jc w:val="left"/>
        </w:trPr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Booking Date</w:t>
            </w:r>
          </w:p>
        </w:tc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1014A"/>
                <w:spacing w:val="0"/>
                <w:position w:val="0"/>
                <w:sz w:val="22"/>
                <w:shd w:fill="auto" w:val="clear"/>
              </w:rPr>
              <w:t xml:space="preserve">date for which the flight ticket is booked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Here is the sample data in the tables.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object w:dxaOrig="2174" w:dyaOrig="2217">
          <v:rect xmlns:o="urn:schemas-microsoft-com:office:office" xmlns:v="urn:schemas-microsoft-com:vml" id="rectole0000000000" style="width:108.700000pt;height:11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object w:dxaOrig="7056" w:dyaOrig="2347">
          <v:rect xmlns:o="urn:schemas-microsoft-com:office:office" xmlns:v="urn:schemas-microsoft-com:vml" id="rectole0000000001" style="width:352.800000pt;height:11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6854" w:dyaOrig="3196">
          <v:rect xmlns:o="urn:schemas-microsoft-com:office:office" xmlns:v="urn:schemas-microsoft-com:vml" id="rectole0000000002" style="width:342.700000pt;height:15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141" w:after="141" w:line="240"/>
        <w:ind w:right="0" w:left="0" w:firstLine="0"/>
        <w:jc w:val="left"/>
        <w:rPr>
          <w:rFonts w:ascii="Calibri" w:hAnsi="Calibri" w:cs="Calibri" w:eastAsia="Calibri"/>
          <w:b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1014A"/>
          <w:spacing w:val="0"/>
          <w:position w:val="0"/>
          <w:sz w:val="22"/>
          <w:shd w:fill="auto" w:val="clear"/>
        </w:rPr>
        <w:t xml:space="preserve">Stored Procedure: usp_BookTheTicket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Create a stored procedure named usp_BookTheTicket to insert values into the tblBookingDetails. Implement appropriate exception handling.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1014A"/>
          <w:spacing w:val="0"/>
          <w:position w:val="0"/>
          <w:sz w:val="22"/>
          <w:shd w:fill="auto" w:val="clear"/>
        </w:rPr>
        <w:t xml:space="preserve">Input Parameters: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CustId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FlightId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NoOfTickets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1014A"/>
          <w:spacing w:val="0"/>
          <w:position w:val="0"/>
          <w:sz w:val="22"/>
          <w:shd w:fill="auto" w:val="clear"/>
        </w:rPr>
        <w:t xml:space="preserve">Functionality: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Check if CustId is present in tblCustomer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Check if FlightId is present in tblFlight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Check if NoOfTickets is a positive value and is less than or equal to TicketsAvailable value for that flight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If all the validations are successful, insert the data by generating the BookingId and calculate the total amount based on the TicketCost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1014A"/>
          <w:spacing w:val="0"/>
          <w:position w:val="0"/>
          <w:sz w:val="22"/>
          <w:shd w:fill="auto" w:val="clear"/>
        </w:rPr>
        <w:t xml:space="preserve">Return Values: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1, in case of successful insertion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-1,if CustId is invalid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-2,if FlightId is invalid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-3,if NoOfTickets is less than zero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-4,if NoOfTickets is greater than TicketsAvailable</w:t>
      </w:r>
    </w:p>
    <w:p>
      <w:pPr>
        <w:widowControl w:val="fals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-99,in case of any exception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 Function: ufn_BookedDetails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Create a function ufn_BookedDetails to get the booking details based on the BookingId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1014A"/>
          <w:spacing w:val="0"/>
          <w:position w:val="0"/>
          <w:sz w:val="22"/>
          <w:shd w:fill="auto" w:val="clear"/>
        </w:rPr>
        <w:t xml:space="preserve">Input Parameter:</w:t>
      </w:r>
    </w:p>
    <w:p>
      <w:pPr>
        <w:widowControl w:val="false"/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BookingId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1014A"/>
          <w:spacing w:val="0"/>
          <w:position w:val="0"/>
          <w:sz w:val="22"/>
          <w:shd w:fill="auto" w:val="clear"/>
        </w:rPr>
        <w:t xml:space="preserve">Functionality:</w:t>
      </w:r>
    </w:p>
    <w:p>
      <w:pPr>
        <w:widowControl w:val="false"/>
        <w:numPr>
          <w:ilvl w:val="0"/>
          <w:numId w:val="6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Fetch the details of the ticket purchased based on the BookingId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1014A"/>
          <w:spacing w:val="0"/>
          <w:position w:val="0"/>
          <w:sz w:val="22"/>
          <w:shd w:fill="auto" w:val="clear"/>
        </w:rPr>
        <w:t xml:space="preserve">Return Value: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A table containing following fields:</w:t>
      </w:r>
    </w:p>
    <w:tbl>
      <w:tblPr/>
      <w:tblGrid>
        <w:gridCol w:w="958"/>
        <w:gridCol w:w="973"/>
        <w:gridCol w:w="1078"/>
        <w:gridCol w:w="668"/>
        <w:gridCol w:w="1087"/>
        <w:gridCol w:w="1197"/>
        <w:gridCol w:w="1141"/>
        <w:gridCol w:w="897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BookingId</w:t>
            </w:r>
          </w:p>
        </w:tc>
        <w:tc>
          <w:tcPr>
            <w:tcW w:w="9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CustName</w:t>
            </w:r>
          </w:p>
        </w:tc>
        <w:tc>
          <w:tcPr>
            <w:tcW w:w="10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FlightName</w:t>
            </w:r>
          </w:p>
        </w:tc>
        <w:tc>
          <w:tcPr>
            <w:tcW w:w="6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Source</w:t>
            </w:r>
          </w:p>
        </w:tc>
        <w:tc>
          <w:tcPr>
            <w:tcW w:w="10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Destination</w:t>
            </w:r>
          </w:p>
        </w:tc>
        <w:tc>
          <w:tcPr>
            <w:tcW w:w="11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BookingDate</w:t>
            </w:r>
          </w:p>
        </w:tc>
        <w:tc>
          <w:tcPr>
            <w:tcW w:w="11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NoOfTickets</w:t>
            </w:r>
          </w:p>
        </w:tc>
        <w:tc>
          <w:tcPr>
            <w:tcW w:w="8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TotalAmt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  <w:t xml:space="preserve"> Assessment Rubric</w:t>
      </w:r>
    </w:p>
    <w:tbl>
      <w:tblPr/>
      <w:tblGrid>
        <w:gridCol w:w="3272"/>
        <w:gridCol w:w="654"/>
      </w:tblGrid>
      <w:tr>
        <w:trPr>
          <w:trHeight w:val="1" w:hRule="atLeast"/>
          <w:jc w:val="left"/>
        </w:trPr>
        <w:tc>
          <w:tcPr>
            <w:tcW w:w="32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  <w:tr>
        <w:trPr>
          <w:trHeight w:val="1" w:hRule="atLeast"/>
          <w:jc w:val="left"/>
        </w:trPr>
        <w:tc>
          <w:tcPr>
            <w:tcW w:w="32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Table creation and insertion of data</w:t>
            </w:r>
          </w:p>
        </w:tc>
        <w:tc>
          <w:tcPr>
            <w:tcW w:w="6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2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Stored Procedure</w:t>
            </w:r>
          </w:p>
        </w:tc>
        <w:tc>
          <w:tcPr>
            <w:tcW w:w="6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2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to fetch booking details</w:t>
            </w:r>
          </w:p>
        </w:tc>
        <w:tc>
          <w:tcPr>
            <w:tcW w:w="6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2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 Handling</w:t>
            </w:r>
          </w:p>
        </w:tc>
        <w:tc>
          <w:tcPr>
            <w:tcW w:w="6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2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Best Practices</w:t>
            </w:r>
          </w:p>
        </w:tc>
        <w:tc>
          <w:tcPr>
            <w:tcW w:w="6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3" w:type="dxa"/>
              <w:right w:w="3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1014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