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A2BD" w14:textId="5E2BA28D" w:rsidR="007E0752" w:rsidRPr="007E0752" w:rsidRDefault="007E0752" w:rsidP="007E0752">
      <w:pPr>
        <w:pStyle w:val="Ttulo"/>
        <w:spacing w:line="360" w:lineRule="auto"/>
        <w:jc w:val="both"/>
        <w:rPr>
          <w:color w:val="E97132" w:themeColor="accent2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7E0752">
        <w:rPr>
          <w:color w:val="E97132" w:themeColor="accent2"/>
          <w:spacing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Deberes De Productor</w:t>
      </w:r>
    </w:p>
    <w:p w14:paraId="77C8E383" w14:textId="77777777" w:rsidR="007E0752" w:rsidRPr="00576C8A" w:rsidRDefault="007E0752" w:rsidP="007E0752">
      <w:pPr>
        <w:spacing w:line="276" w:lineRule="auto"/>
        <w:jc w:val="both"/>
        <w:rPr>
          <w:b/>
          <w:bCs/>
          <w:color w:val="80340D" w:themeColor="accent2" w:themeShade="80"/>
          <w:sz w:val="40"/>
          <w:szCs w:val="40"/>
        </w:rPr>
      </w:pPr>
      <w:r w:rsidRPr="00576C8A">
        <w:rPr>
          <w:b/>
          <w:bCs/>
          <w:color w:val="80340D" w:themeColor="accent2" w:themeShade="80"/>
          <w:sz w:val="40"/>
          <w:szCs w:val="40"/>
        </w:rPr>
        <w:t>Contenido y Ética</w:t>
      </w:r>
    </w:p>
    <w:p w14:paraId="04FE3419" w14:textId="58CA73B2" w:rsidR="007E0752" w:rsidRPr="00576C8A" w:rsidRDefault="007E0752" w:rsidP="007E0752">
      <w:pPr>
        <w:spacing w:line="276" w:lineRule="auto"/>
        <w:jc w:val="both"/>
        <w:rPr>
          <w:sz w:val="40"/>
          <w:szCs w:val="40"/>
        </w:rPr>
      </w:pPr>
      <w:r w:rsidRPr="00576C8A">
        <w:rPr>
          <w:sz w:val="40"/>
          <w:szCs w:val="40"/>
        </w:rPr>
        <w:t>Usar un lenguaje impecable y fuentes exclusivamente católicas, evitando cualquier tipo de propaganda política o comercial.</w:t>
      </w:r>
    </w:p>
    <w:p w14:paraId="6A8B9D94" w14:textId="77777777" w:rsidR="007E0752" w:rsidRPr="00576C8A" w:rsidRDefault="007E0752" w:rsidP="007E0752">
      <w:pPr>
        <w:spacing w:line="276" w:lineRule="auto"/>
        <w:jc w:val="both"/>
        <w:rPr>
          <w:b/>
          <w:bCs/>
          <w:color w:val="80340D" w:themeColor="accent2" w:themeShade="80"/>
          <w:sz w:val="40"/>
          <w:szCs w:val="40"/>
        </w:rPr>
      </w:pPr>
      <w:r w:rsidRPr="00576C8A">
        <w:rPr>
          <w:b/>
          <w:bCs/>
          <w:color w:val="80340D" w:themeColor="accent2" w:themeShade="80"/>
          <w:sz w:val="40"/>
          <w:szCs w:val="40"/>
        </w:rPr>
        <w:t>Puntualidad y Formato</w:t>
      </w:r>
    </w:p>
    <w:p w14:paraId="43255317" w14:textId="29D6C540" w:rsidR="007E0752" w:rsidRPr="00576C8A" w:rsidRDefault="007E0752" w:rsidP="007E0752">
      <w:pPr>
        <w:spacing w:line="276" w:lineRule="auto"/>
        <w:jc w:val="both"/>
        <w:rPr>
          <w:sz w:val="40"/>
          <w:szCs w:val="40"/>
        </w:rPr>
      </w:pPr>
      <w:r w:rsidRPr="00576C8A">
        <w:rPr>
          <w:sz w:val="40"/>
          <w:szCs w:val="40"/>
        </w:rPr>
        <w:t xml:space="preserve">Es obligatorio llegar 15 minutos antes, entregar el guion con 24 horas de antelación y finalizar 5 minutos antes. De lo contrario </w:t>
      </w:r>
      <w:r w:rsidR="00576C8A">
        <w:rPr>
          <w:sz w:val="40"/>
          <w:szCs w:val="40"/>
        </w:rPr>
        <w:t>se cortará la programación debido a las reglas.</w:t>
      </w:r>
    </w:p>
    <w:p w14:paraId="6AE8713A" w14:textId="77777777" w:rsidR="007E0752" w:rsidRPr="00576C8A" w:rsidRDefault="007E0752" w:rsidP="007E0752">
      <w:pPr>
        <w:spacing w:line="276" w:lineRule="auto"/>
        <w:jc w:val="both"/>
        <w:rPr>
          <w:b/>
          <w:bCs/>
          <w:color w:val="80340D" w:themeColor="accent2" w:themeShade="80"/>
          <w:sz w:val="40"/>
          <w:szCs w:val="40"/>
        </w:rPr>
      </w:pPr>
      <w:r w:rsidRPr="00576C8A">
        <w:rPr>
          <w:b/>
          <w:bCs/>
          <w:color w:val="80340D" w:themeColor="accent2" w:themeShade="80"/>
          <w:sz w:val="40"/>
          <w:szCs w:val="40"/>
        </w:rPr>
        <w:t>Calidad Técnica e Imagen</w:t>
      </w:r>
    </w:p>
    <w:p w14:paraId="2111C0FE" w14:textId="671ECD64" w:rsidR="009D33B1" w:rsidRPr="00576C8A" w:rsidRDefault="007E0752" w:rsidP="007E0752">
      <w:pPr>
        <w:spacing w:line="276" w:lineRule="auto"/>
        <w:jc w:val="both"/>
        <w:rPr>
          <w:sz w:val="40"/>
          <w:szCs w:val="40"/>
        </w:rPr>
      </w:pPr>
      <w:r w:rsidRPr="00576C8A">
        <w:rPr>
          <w:sz w:val="40"/>
          <w:szCs w:val="40"/>
        </w:rPr>
        <w:t>Todo material debe estar estructurado para ser emitido y, al ser televisión virtual, debes mantener una presencia, postura y manejo profesional frente a la cámara.</w:t>
      </w:r>
    </w:p>
    <w:p w14:paraId="7225E40E" w14:textId="2133E978" w:rsidR="00576C8A" w:rsidRPr="00576C8A" w:rsidRDefault="00576C8A" w:rsidP="00576C8A">
      <w:pPr>
        <w:spacing w:line="276" w:lineRule="auto"/>
        <w:jc w:val="both"/>
        <w:rPr>
          <w:b/>
          <w:bCs/>
          <w:color w:val="80340D" w:themeColor="accent2" w:themeShade="80"/>
          <w:sz w:val="40"/>
          <w:szCs w:val="40"/>
        </w:rPr>
      </w:pPr>
      <w:r>
        <w:rPr>
          <w:b/>
          <w:bCs/>
          <w:color w:val="80340D" w:themeColor="accent2" w:themeShade="80"/>
          <w:sz w:val="40"/>
          <w:szCs w:val="40"/>
        </w:rPr>
        <w:t>Promociones y anuncios</w:t>
      </w:r>
    </w:p>
    <w:p w14:paraId="30CB0839" w14:textId="08362654" w:rsidR="00576C8A" w:rsidRPr="00576C8A" w:rsidRDefault="00576C8A" w:rsidP="007E0752">
      <w:pPr>
        <w:spacing w:line="276" w:lineRule="auto"/>
        <w:jc w:val="both"/>
        <w:rPr>
          <w:sz w:val="40"/>
          <w:szCs w:val="40"/>
        </w:rPr>
      </w:pPr>
      <w:r>
        <w:rPr>
          <w:sz w:val="40"/>
          <w:szCs w:val="40"/>
        </w:rPr>
        <w:t>Es obligatorio anunciar la promoción del evento más cercano ya sea oralmente después de una pausa o retransmitir el audio grabado.</w:t>
      </w:r>
    </w:p>
    <w:sectPr w:rsidR="00576C8A" w:rsidRPr="00576C8A" w:rsidSect="00576C8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52"/>
    <w:rsid w:val="002A4FEE"/>
    <w:rsid w:val="00576C8A"/>
    <w:rsid w:val="00790B07"/>
    <w:rsid w:val="007E0752"/>
    <w:rsid w:val="009D33B1"/>
    <w:rsid w:val="00B82D88"/>
    <w:rsid w:val="00D6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7F486"/>
  <w15:chartTrackingRefBased/>
  <w15:docId w15:val="{1EC004AE-2162-48DC-AE30-8F6F2978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C8A"/>
  </w:style>
  <w:style w:type="paragraph" w:styleId="Ttulo1">
    <w:name w:val="heading 1"/>
    <w:basedOn w:val="Normal"/>
    <w:next w:val="Normal"/>
    <w:link w:val="Ttulo1Car"/>
    <w:uiPriority w:val="9"/>
    <w:qFormat/>
    <w:rsid w:val="007E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0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07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0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0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0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0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0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0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0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07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Roibin Roibin</dc:creator>
  <cp:keywords/>
  <dc:description/>
  <cp:lastModifiedBy>Roibin Roibin</cp:lastModifiedBy>
  <cp:revision>2</cp:revision>
  <dcterms:created xsi:type="dcterms:W3CDTF">2026-04-21T20:27:00Z</dcterms:created>
  <dcterms:modified xsi:type="dcterms:W3CDTF">2026-04-21T20:43:00Z</dcterms:modified>
</cp:coreProperties>
</file>