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0B61" w14:textId="77777777" w:rsidR="00B247AE" w:rsidRDefault="00B247AE" w:rsidP="00B247AE">
      <w:pPr>
        <w:jc w:val="center"/>
        <w:rPr>
          <w:b/>
        </w:rPr>
      </w:pPr>
    </w:p>
    <w:p w14:paraId="109755A4" w14:textId="77777777" w:rsidR="00B247AE" w:rsidRDefault="00B247AE" w:rsidP="00B247AE">
      <w:pPr>
        <w:jc w:val="center"/>
        <w:rPr>
          <w:b/>
        </w:rPr>
      </w:pPr>
    </w:p>
    <w:p w14:paraId="18BD4069" w14:textId="77777777" w:rsidR="00B247AE" w:rsidRDefault="00B247AE" w:rsidP="00B247AE">
      <w:pPr>
        <w:jc w:val="center"/>
        <w:rPr>
          <w:b/>
        </w:rPr>
      </w:pPr>
    </w:p>
    <w:p w14:paraId="2F5CA8BA" w14:textId="77777777" w:rsidR="00B107EA" w:rsidRDefault="00B107EA" w:rsidP="00B247AE">
      <w:pPr>
        <w:jc w:val="center"/>
        <w:rPr>
          <w:b/>
        </w:rPr>
      </w:pPr>
    </w:p>
    <w:p w14:paraId="10C1C456" w14:textId="77777777" w:rsidR="00B065EB" w:rsidRDefault="00B065EB" w:rsidP="00FD530E">
      <w:pPr>
        <w:rPr>
          <w:b/>
        </w:rPr>
      </w:pPr>
    </w:p>
    <w:p w14:paraId="7495C5C5" w14:textId="77777777" w:rsidR="00F0253C" w:rsidRPr="00DA32CD" w:rsidRDefault="00A93B54" w:rsidP="00094CBE">
      <w:pPr>
        <w:spacing w:after="0"/>
        <w:jc w:val="center"/>
        <w:rPr>
          <w:b/>
          <w:sz w:val="36"/>
          <w:szCs w:val="36"/>
        </w:rPr>
      </w:pPr>
      <w:r w:rsidRPr="00DA32CD">
        <w:rPr>
          <w:rFonts w:hint="eastAsia"/>
          <w:b/>
          <w:sz w:val="36"/>
          <w:szCs w:val="36"/>
        </w:rPr>
        <w:t>《</w:t>
      </w:r>
      <w:r w:rsidR="00F94A8B">
        <w:rPr>
          <w:rFonts w:hint="eastAsia"/>
          <w:b/>
          <w:sz w:val="36"/>
          <w:szCs w:val="36"/>
        </w:rPr>
        <w:t>高</w:t>
      </w:r>
      <w:r w:rsidR="00A37EC3" w:rsidRPr="00DA32CD">
        <w:rPr>
          <w:rFonts w:hint="eastAsia"/>
          <w:b/>
          <w:sz w:val="36"/>
          <w:szCs w:val="36"/>
        </w:rPr>
        <w:t>级微观经济学</w:t>
      </w:r>
      <w:r w:rsidRPr="00DA32CD">
        <w:rPr>
          <w:rFonts w:hint="eastAsia"/>
          <w:b/>
          <w:sz w:val="36"/>
          <w:szCs w:val="36"/>
        </w:rPr>
        <w:t>》</w:t>
      </w:r>
    </w:p>
    <w:p w14:paraId="30D10F0D" w14:textId="7706267B" w:rsidR="00B065EB" w:rsidRPr="00B1509A" w:rsidRDefault="00F314DF" w:rsidP="001C4279">
      <w:pPr>
        <w:spacing w:after="0"/>
        <w:jc w:val="center"/>
        <w:rPr>
          <w:rFonts w:ascii="Times New Roman" w:hAnsi="Times New Roman"/>
          <w:sz w:val="24"/>
          <w:szCs w:val="24"/>
        </w:rPr>
      </w:pPr>
      <w:r w:rsidRPr="00B1509A">
        <w:rPr>
          <w:rFonts w:ascii="Times New Roman" w:hAnsi="Times New Roman" w:hint="eastAsia"/>
          <w:sz w:val="24"/>
          <w:szCs w:val="24"/>
        </w:rPr>
        <w:t>20</w:t>
      </w:r>
      <w:r w:rsidR="00652A44">
        <w:rPr>
          <w:rFonts w:ascii="Times New Roman" w:hAnsi="Times New Roman" w:hint="eastAsia"/>
          <w:sz w:val="24"/>
          <w:szCs w:val="24"/>
        </w:rPr>
        <w:t>21</w:t>
      </w:r>
      <w:r w:rsidRPr="00B1509A">
        <w:rPr>
          <w:rFonts w:ascii="Times New Roman" w:hAnsi="Times New Roman" w:hint="eastAsia"/>
          <w:sz w:val="24"/>
          <w:szCs w:val="24"/>
        </w:rPr>
        <w:t>年</w:t>
      </w:r>
      <w:r w:rsidR="00692FDC" w:rsidRPr="00B1509A">
        <w:rPr>
          <w:rFonts w:ascii="Times New Roman" w:hAnsi="Times New Roman" w:hint="eastAsia"/>
          <w:sz w:val="24"/>
          <w:szCs w:val="24"/>
        </w:rPr>
        <w:t>1</w:t>
      </w:r>
      <w:r w:rsidRPr="00B1509A">
        <w:rPr>
          <w:rFonts w:ascii="Times New Roman" w:hAnsi="Times New Roman" w:hint="eastAsia"/>
          <w:sz w:val="24"/>
          <w:szCs w:val="24"/>
        </w:rPr>
        <w:t>月</w:t>
      </w:r>
      <w:r w:rsidR="00652A44">
        <w:rPr>
          <w:rFonts w:ascii="Times New Roman" w:hAnsi="Times New Roman" w:hint="eastAsia"/>
          <w:sz w:val="24"/>
          <w:szCs w:val="24"/>
        </w:rPr>
        <w:t>5</w:t>
      </w:r>
      <w:r w:rsidRPr="00B1509A">
        <w:rPr>
          <w:rFonts w:ascii="Times New Roman" w:hAnsi="Times New Roman" w:hint="eastAsia"/>
          <w:sz w:val="24"/>
          <w:szCs w:val="24"/>
        </w:rPr>
        <w:t>日，</w:t>
      </w:r>
      <w:r w:rsidR="007429DF" w:rsidRPr="00B1509A">
        <w:rPr>
          <w:rFonts w:ascii="Times New Roman" w:hAnsi="Times New Roman" w:hint="eastAsia"/>
          <w:sz w:val="24"/>
          <w:szCs w:val="24"/>
        </w:rPr>
        <w:t>共</w:t>
      </w:r>
      <w:r w:rsidR="00A37EC3">
        <w:rPr>
          <w:rFonts w:ascii="Times New Roman" w:hAnsi="Times New Roman" w:hint="eastAsia"/>
          <w:sz w:val="24"/>
          <w:szCs w:val="24"/>
        </w:rPr>
        <w:t>2</w:t>
      </w:r>
      <w:r w:rsidR="00652A44">
        <w:rPr>
          <w:rFonts w:ascii="Times New Roman" w:hAnsi="Times New Roman"/>
          <w:sz w:val="24"/>
          <w:szCs w:val="24"/>
        </w:rPr>
        <w:t>.5</w:t>
      </w:r>
      <w:r w:rsidRPr="00B1509A">
        <w:rPr>
          <w:rFonts w:ascii="Times New Roman" w:hAnsi="Times New Roman" w:hint="eastAsia"/>
          <w:sz w:val="24"/>
          <w:szCs w:val="24"/>
        </w:rPr>
        <w:t>小时</w:t>
      </w:r>
      <w:r w:rsidR="000817F8">
        <w:rPr>
          <w:rFonts w:ascii="Times New Roman" w:hAnsi="Times New Roman" w:hint="eastAsia"/>
          <w:sz w:val="24"/>
          <w:szCs w:val="24"/>
        </w:rPr>
        <w:t>，</w:t>
      </w:r>
      <w:bookmarkStart w:id="0" w:name="_Hlk28353882"/>
      <w:r w:rsidR="000817F8">
        <w:rPr>
          <w:rFonts w:ascii="Times New Roman" w:hAnsi="Times New Roman" w:hint="eastAsia"/>
          <w:sz w:val="24"/>
          <w:szCs w:val="24"/>
        </w:rPr>
        <w:t>共</w:t>
      </w:r>
      <w:r w:rsidR="000817F8">
        <w:rPr>
          <w:rFonts w:ascii="Times New Roman" w:hAnsi="Times New Roman" w:hint="eastAsia"/>
          <w:sz w:val="24"/>
          <w:szCs w:val="24"/>
        </w:rPr>
        <w:t>100</w:t>
      </w:r>
      <w:r w:rsidR="000817F8">
        <w:rPr>
          <w:rFonts w:ascii="Times New Roman" w:hAnsi="Times New Roman" w:hint="eastAsia"/>
          <w:sz w:val="24"/>
          <w:szCs w:val="24"/>
        </w:rPr>
        <w:t>分</w:t>
      </w:r>
      <w:bookmarkEnd w:id="0"/>
    </w:p>
    <w:p w14:paraId="5F3B428F" w14:textId="77777777" w:rsidR="005F1CBB" w:rsidRPr="005E50BF" w:rsidRDefault="005F1CBB" w:rsidP="00FA40E3">
      <w:pPr>
        <w:spacing w:after="0"/>
        <w:jc w:val="both"/>
        <w:rPr>
          <w:rFonts w:ascii="Times New Roman" w:hAnsi="Times New Roman"/>
          <w:sz w:val="24"/>
          <w:szCs w:val="24"/>
        </w:rPr>
      </w:pPr>
    </w:p>
    <w:p w14:paraId="256B6006" w14:textId="1C246D93" w:rsidR="00D10CCE" w:rsidRDefault="00B80348" w:rsidP="0041521E">
      <w:pPr>
        <w:spacing w:after="0" w:line="240" w:lineRule="auto"/>
        <w:jc w:val="both"/>
        <w:rPr>
          <w:rFonts w:ascii="Times New Roman" w:hAnsi="Times New Roman"/>
          <w:sz w:val="24"/>
          <w:szCs w:val="24"/>
        </w:rPr>
      </w:pPr>
      <w:r w:rsidRPr="005E50BF">
        <w:rPr>
          <w:rFonts w:ascii="Times New Roman" w:hAnsi="Times New Roman"/>
          <w:sz w:val="24"/>
          <w:szCs w:val="24"/>
        </w:rPr>
        <w:t>1</w:t>
      </w:r>
      <w:r w:rsidR="003C5365" w:rsidRPr="005E50BF">
        <w:rPr>
          <w:rFonts w:ascii="Times New Roman" w:hAnsi="Times New Roman"/>
          <w:sz w:val="24"/>
          <w:szCs w:val="24"/>
        </w:rPr>
        <w:t>、</w:t>
      </w:r>
      <w:r w:rsidR="00D10CCE">
        <w:rPr>
          <w:rFonts w:ascii="Times New Roman" w:hAnsi="Times New Roman" w:hint="eastAsia"/>
          <w:sz w:val="24"/>
          <w:szCs w:val="24"/>
        </w:rPr>
        <w:t>假设</w:t>
      </w:r>
      <w:r w:rsidR="002B0C13">
        <w:rPr>
          <w:rFonts w:ascii="Times New Roman" w:hAnsi="Times New Roman" w:hint="eastAsia"/>
          <w:sz w:val="24"/>
          <w:szCs w:val="24"/>
        </w:rPr>
        <w:t>消费者对两种商品</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oMath>
      <w:r w:rsidR="002B0C13">
        <w:rPr>
          <w:rFonts w:ascii="Times New Roman" w:hAnsi="Times New Roman"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w:r w:rsidR="002B0C13">
        <w:rPr>
          <w:rFonts w:ascii="Times New Roman" w:hAnsi="Times New Roman" w:hint="eastAsia"/>
          <w:sz w:val="24"/>
          <w:szCs w:val="24"/>
        </w:rPr>
        <w:t>的</w:t>
      </w:r>
      <w:r w:rsidR="00D10CCE">
        <w:rPr>
          <w:rFonts w:ascii="Times New Roman" w:hAnsi="Times New Roman" w:hint="eastAsia"/>
          <w:sz w:val="24"/>
          <w:szCs w:val="24"/>
        </w:rPr>
        <w:t>效用</w:t>
      </w:r>
      <w:r w:rsidR="002B0C13">
        <w:rPr>
          <w:rFonts w:ascii="Times New Roman" w:hAnsi="Times New Roman" w:hint="eastAsia"/>
          <w:sz w:val="24"/>
          <w:szCs w:val="24"/>
        </w:rPr>
        <w:t>函数</w:t>
      </w:r>
      <w:r w:rsidR="00D10CCE">
        <w:rPr>
          <w:rFonts w:ascii="Times New Roman" w:hAnsi="Times New Roman" w:hint="eastAsia"/>
          <w:sz w:val="24"/>
          <w:szCs w:val="24"/>
        </w:rPr>
        <w:t>如下</w:t>
      </w:r>
      <w:r w:rsidR="007334C8" w:rsidRPr="005E50BF">
        <w:rPr>
          <w:rFonts w:ascii="Times New Roman" w:hAnsi="Times New Roman"/>
          <w:sz w:val="24"/>
          <w:szCs w:val="24"/>
        </w:rPr>
        <w:t>：</w:t>
      </w:r>
    </w:p>
    <w:p w14:paraId="3C87A1DB" w14:textId="23CBB286" w:rsidR="00D10CCE" w:rsidRDefault="00D10CCE" w:rsidP="0041521E">
      <w:pPr>
        <w:spacing w:after="0" w:line="240" w:lineRule="auto"/>
        <w:jc w:val="both"/>
        <w:rPr>
          <w:rFonts w:ascii="Times New Roman" w:hAnsi="Times New Roman"/>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bSup>
        </m:oMath>
      </m:oMathPara>
    </w:p>
    <w:p w14:paraId="796AA9E3" w14:textId="234F83FF" w:rsidR="00D83653" w:rsidRPr="005E50BF" w:rsidRDefault="00D83653" w:rsidP="0041521E">
      <w:pPr>
        <w:spacing w:after="0" w:line="240" w:lineRule="auto"/>
        <w:jc w:val="both"/>
        <w:rPr>
          <w:rFonts w:ascii="Times New Roman" w:hAnsi="Times New Roman"/>
          <w:sz w:val="24"/>
          <w:szCs w:val="24"/>
        </w:rPr>
      </w:pPr>
      <w:r w:rsidRPr="005E50BF">
        <w:rPr>
          <w:rFonts w:ascii="Times New Roman" w:hAnsi="Times New Roman"/>
          <w:sz w:val="24"/>
          <w:szCs w:val="24"/>
        </w:rPr>
        <w:t>（</w:t>
      </w:r>
      <w:r w:rsidRPr="005E50BF">
        <w:rPr>
          <w:rFonts w:ascii="Times New Roman" w:hAnsi="Times New Roman"/>
          <w:sz w:val="24"/>
          <w:szCs w:val="24"/>
        </w:rPr>
        <w:t>1</w:t>
      </w:r>
      <w:r w:rsidRPr="005E50BF">
        <w:rPr>
          <w:rFonts w:ascii="Times New Roman" w:hAnsi="Times New Roman"/>
          <w:sz w:val="24"/>
          <w:szCs w:val="24"/>
        </w:rPr>
        <w:t>）请推导</w:t>
      </w:r>
      <w:r w:rsidR="00E04F92" w:rsidRPr="005E50BF">
        <w:rPr>
          <w:rFonts w:ascii="Times New Roman" w:hAnsi="Times New Roman"/>
          <w:sz w:val="24"/>
          <w:szCs w:val="24"/>
        </w:rPr>
        <w:t>间接效用函数</w:t>
      </w:r>
      <w:r w:rsidR="00E04F92">
        <w:rPr>
          <w:rFonts w:ascii="Times New Roman" w:hAnsi="Times New Roman" w:hint="eastAsia"/>
          <w:sz w:val="24"/>
          <w:szCs w:val="24"/>
        </w:rPr>
        <w:t>和</w:t>
      </w:r>
      <w:r w:rsidRPr="005E50BF">
        <w:rPr>
          <w:rFonts w:ascii="Times New Roman" w:hAnsi="Times New Roman"/>
          <w:sz w:val="24"/>
          <w:szCs w:val="24"/>
        </w:rPr>
        <w:t>马歇尔需求函数。</w:t>
      </w:r>
      <w:r w:rsidRPr="005E50BF">
        <w:rPr>
          <w:rFonts w:ascii="Times New Roman" w:hAnsi="Times New Roman"/>
          <w:sz w:val="24"/>
          <w:szCs w:val="24"/>
        </w:rPr>
        <w:t>[</w:t>
      </w:r>
      <w:r w:rsidR="00E04F92">
        <w:rPr>
          <w:rFonts w:ascii="Times New Roman" w:hAnsi="Times New Roman" w:hint="eastAsia"/>
          <w:sz w:val="24"/>
          <w:szCs w:val="24"/>
        </w:rPr>
        <w:t>10</w:t>
      </w:r>
      <w:r w:rsidRPr="005E50BF">
        <w:rPr>
          <w:rFonts w:ascii="Times New Roman" w:hAnsi="Times New Roman"/>
          <w:sz w:val="24"/>
          <w:szCs w:val="24"/>
        </w:rPr>
        <w:t>分</w:t>
      </w:r>
      <w:r w:rsidRPr="005E50BF">
        <w:rPr>
          <w:rFonts w:ascii="Times New Roman" w:hAnsi="Times New Roman"/>
          <w:sz w:val="24"/>
          <w:szCs w:val="24"/>
        </w:rPr>
        <w:t>]</w:t>
      </w:r>
    </w:p>
    <w:p w14:paraId="0C046B78" w14:textId="77777777" w:rsidR="00D83653" w:rsidRPr="005E50BF" w:rsidRDefault="00D83653" w:rsidP="0041521E">
      <w:pPr>
        <w:spacing w:after="0" w:line="240" w:lineRule="auto"/>
        <w:jc w:val="both"/>
        <w:rPr>
          <w:rFonts w:ascii="Times New Roman" w:hAnsi="Times New Roman"/>
          <w:sz w:val="24"/>
          <w:szCs w:val="24"/>
        </w:rPr>
      </w:pPr>
      <w:r w:rsidRPr="005E50BF">
        <w:rPr>
          <w:rFonts w:ascii="Times New Roman" w:hAnsi="Times New Roman"/>
          <w:sz w:val="24"/>
          <w:szCs w:val="24"/>
        </w:rPr>
        <w:t>（</w:t>
      </w:r>
      <w:r w:rsidR="00E04F92">
        <w:rPr>
          <w:rFonts w:ascii="Times New Roman" w:hAnsi="Times New Roman" w:hint="eastAsia"/>
          <w:sz w:val="24"/>
          <w:szCs w:val="24"/>
        </w:rPr>
        <w:t>2</w:t>
      </w:r>
      <w:r w:rsidRPr="005E50BF">
        <w:rPr>
          <w:rFonts w:ascii="Times New Roman" w:hAnsi="Times New Roman"/>
          <w:sz w:val="24"/>
          <w:szCs w:val="24"/>
        </w:rPr>
        <w:t>）请推导支出函数</w:t>
      </w:r>
      <w:r w:rsidR="00E04F92">
        <w:rPr>
          <w:rFonts w:ascii="Times New Roman" w:hAnsi="Times New Roman" w:hint="eastAsia"/>
          <w:sz w:val="24"/>
          <w:szCs w:val="24"/>
        </w:rPr>
        <w:t>和</w:t>
      </w:r>
      <w:r w:rsidR="00E04F92" w:rsidRPr="005E50BF">
        <w:rPr>
          <w:rFonts w:ascii="Times New Roman" w:hAnsi="Times New Roman"/>
          <w:sz w:val="24"/>
          <w:szCs w:val="24"/>
        </w:rPr>
        <w:t>希克斯需求函数</w:t>
      </w:r>
      <w:r w:rsidRPr="005E50BF">
        <w:rPr>
          <w:rFonts w:ascii="Times New Roman" w:hAnsi="Times New Roman"/>
          <w:sz w:val="24"/>
          <w:szCs w:val="24"/>
        </w:rPr>
        <w:t>。</w:t>
      </w:r>
      <w:r w:rsidRPr="005E50BF">
        <w:rPr>
          <w:rFonts w:ascii="Times New Roman" w:hAnsi="Times New Roman"/>
          <w:sz w:val="24"/>
          <w:szCs w:val="24"/>
        </w:rPr>
        <w:t>[</w:t>
      </w:r>
      <w:r w:rsidR="00E04F92">
        <w:rPr>
          <w:rFonts w:ascii="Times New Roman" w:hAnsi="Times New Roman" w:hint="eastAsia"/>
          <w:sz w:val="24"/>
          <w:szCs w:val="24"/>
        </w:rPr>
        <w:t>10</w:t>
      </w:r>
      <w:r w:rsidRPr="005E50BF">
        <w:rPr>
          <w:rFonts w:ascii="Times New Roman" w:hAnsi="Times New Roman"/>
          <w:sz w:val="24"/>
          <w:szCs w:val="24"/>
        </w:rPr>
        <w:t>分</w:t>
      </w:r>
      <w:r w:rsidRPr="005E50BF">
        <w:rPr>
          <w:rFonts w:ascii="Times New Roman" w:hAnsi="Times New Roman"/>
          <w:sz w:val="24"/>
          <w:szCs w:val="24"/>
        </w:rPr>
        <w:t>]</w:t>
      </w:r>
    </w:p>
    <w:p w14:paraId="209B93C4" w14:textId="07B10C30" w:rsidR="00D83653" w:rsidRPr="005E50BF" w:rsidRDefault="009333A8" w:rsidP="0041521E">
      <w:pPr>
        <w:spacing w:after="0" w:line="240" w:lineRule="auto"/>
        <w:jc w:val="both"/>
        <w:rPr>
          <w:rFonts w:ascii="Times New Roman" w:hAnsi="Times New Roman"/>
          <w:sz w:val="24"/>
          <w:szCs w:val="24"/>
        </w:rPr>
      </w:pPr>
      <w:r w:rsidRPr="005E50BF">
        <w:rPr>
          <w:rFonts w:ascii="Times New Roman" w:hAnsi="Times New Roman"/>
          <w:sz w:val="24"/>
          <w:szCs w:val="24"/>
        </w:rPr>
        <w:t>（</w:t>
      </w:r>
      <w:r w:rsidR="00E04F92">
        <w:rPr>
          <w:rFonts w:ascii="Times New Roman" w:hAnsi="Times New Roman" w:hint="eastAsia"/>
          <w:sz w:val="24"/>
          <w:szCs w:val="24"/>
        </w:rPr>
        <w:t>3</w:t>
      </w:r>
      <w:r w:rsidRPr="005E50BF">
        <w:rPr>
          <w:rFonts w:ascii="Times New Roman" w:hAnsi="Times New Roman"/>
          <w:sz w:val="24"/>
          <w:szCs w:val="24"/>
        </w:rPr>
        <w:t>）请推导</w:t>
      </w:r>
      <w:r w:rsidR="008D6602">
        <w:rPr>
          <w:rFonts w:ascii="Times New Roman" w:hAnsi="Times New Roman" w:hint="eastAsia"/>
          <w:sz w:val="24"/>
          <w:szCs w:val="24"/>
        </w:rPr>
        <w:t>弹性形式的</w:t>
      </w:r>
      <w:r w:rsidRPr="005E50BF">
        <w:rPr>
          <w:rFonts w:ascii="Times New Roman" w:hAnsi="Times New Roman"/>
          <w:sz w:val="24"/>
          <w:szCs w:val="24"/>
        </w:rPr>
        <w:t>斯拉斯基方程（</w:t>
      </w:r>
      <w:r w:rsidRPr="005E50BF">
        <w:rPr>
          <w:rFonts w:ascii="Times New Roman" w:hAnsi="Times New Roman"/>
          <w:sz w:val="24"/>
          <w:szCs w:val="24"/>
        </w:rPr>
        <w:t>Slutsky Equation</w:t>
      </w:r>
      <w:r w:rsidRPr="005E50BF">
        <w:rPr>
          <w:rFonts w:ascii="Times New Roman" w:hAnsi="Times New Roman"/>
          <w:sz w:val="24"/>
          <w:szCs w:val="24"/>
        </w:rPr>
        <w:t>）。</w:t>
      </w:r>
      <w:r w:rsidRPr="005E50BF">
        <w:rPr>
          <w:rFonts w:ascii="Times New Roman" w:hAnsi="Times New Roman"/>
          <w:sz w:val="24"/>
          <w:szCs w:val="24"/>
        </w:rPr>
        <w:t>[</w:t>
      </w:r>
      <w:r w:rsidR="008D6602">
        <w:rPr>
          <w:rFonts w:ascii="Times New Roman" w:hAnsi="Times New Roman" w:hint="eastAsia"/>
          <w:sz w:val="24"/>
          <w:szCs w:val="24"/>
        </w:rPr>
        <w:t>10</w:t>
      </w:r>
      <w:r w:rsidRPr="005E50BF">
        <w:rPr>
          <w:rFonts w:ascii="Times New Roman" w:hAnsi="Times New Roman"/>
          <w:sz w:val="24"/>
          <w:szCs w:val="24"/>
        </w:rPr>
        <w:t>分</w:t>
      </w:r>
      <w:r w:rsidRPr="005E50BF">
        <w:rPr>
          <w:rFonts w:ascii="Times New Roman" w:hAnsi="Times New Roman"/>
          <w:sz w:val="24"/>
          <w:szCs w:val="24"/>
        </w:rPr>
        <w:t>]</w:t>
      </w:r>
    </w:p>
    <w:p w14:paraId="0B809063" w14:textId="552559E2" w:rsidR="009333A8" w:rsidRPr="005E50BF" w:rsidRDefault="009333A8" w:rsidP="0041521E">
      <w:pPr>
        <w:spacing w:after="0" w:line="240" w:lineRule="auto"/>
        <w:jc w:val="both"/>
        <w:rPr>
          <w:rFonts w:ascii="Times New Roman" w:hAnsi="Times New Roman"/>
          <w:sz w:val="24"/>
          <w:szCs w:val="24"/>
        </w:rPr>
      </w:pPr>
      <w:r w:rsidRPr="005E50BF">
        <w:rPr>
          <w:rFonts w:ascii="Times New Roman" w:hAnsi="Times New Roman"/>
          <w:sz w:val="24"/>
          <w:szCs w:val="24"/>
        </w:rPr>
        <w:t>（</w:t>
      </w:r>
      <w:r w:rsidR="00E04F92">
        <w:rPr>
          <w:rFonts w:ascii="Times New Roman" w:hAnsi="Times New Roman" w:hint="eastAsia"/>
          <w:sz w:val="24"/>
          <w:szCs w:val="24"/>
        </w:rPr>
        <w:t>4</w:t>
      </w:r>
      <w:r w:rsidRPr="005E50BF">
        <w:rPr>
          <w:rFonts w:ascii="Times New Roman" w:hAnsi="Times New Roman"/>
          <w:sz w:val="24"/>
          <w:szCs w:val="24"/>
        </w:rPr>
        <w:t>）请</w:t>
      </w:r>
      <w:r w:rsidR="009416B9">
        <w:rPr>
          <w:rFonts w:ascii="Times New Roman" w:hAnsi="Times New Roman" w:hint="eastAsia"/>
          <w:sz w:val="24"/>
          <w:szCs w:val="24"/>
        </w:rPr>
        <w:t>分别在</w:t>
      </w:r>
      <w:r w:rsidR="00D2088E">
        <w:rPr>
          <w:rFonts w:ascii="Times New Roman" w:hAnsi="Times New Roman" w:hint="eastAsia"/>
          <w:sz w:val="24"/>
          <w:szCs w:val="24"/>
        </w:rPr>
        <w:t>两种商品</w:t>
      </w:r>
      <w:r w:rsidR="009416B9">
        <w:rPr>
          <w:rFonts w:ascii="Times New Roman" w:hAnsi="Times New Roman" w:hint="eastAsia"/>
          <w:sz w:val="24"/>
          <w:szCs w:val="24"/>
        </w:rPr>
        <w:t>自己的价格变化时，</w:t>
      </w:r>
      <w:r w:rsidR="008D6602">
        <w:rPr>
          <w:rFonts w:ascii="Times New Roman" w:hAnsi="Times New Roman" w:hint="eastAsia"/>
          <w:sz w:val="24"/>
          <w:szCs w:val="24"/>
        </w:rPr>
        <w:t>计算两种消费者剩余，即</w:t>
      </w:r>
      <w:r w:rsidR="008D6602">
        <w:rPr>
          <w:rFonts w:ascii="Times New Roman" w:hAnsi="Times New Roman"/>
          <w:sz w:val="24"/>
          <w:szCs w:val="24"/>
        </w:rPr>
        <w:t>EV</w:t>
      </w:r>
      <w:r w:rsidR="008D6602">
        <w:rPr>
          <w:rFonts w:ascii="Times New Roman" w:hAnsi="Times New Roman" w:hint="eastAsia"/>
          <w:sz w:val="24"/>
          <w:szCs w:val="24"/>
        </w:rPr>
        <w:t>和</w:t>
      </w:r>
      <w:r w:rsidR="008D6602">
        <w:rPr>
          <w:rFonts w:ascii="Times New Roman" w:hAnsi="Times New Roman" w:hint="eastAsia"/>
          <w:sz w:val="24"/>
          <w:szCs w:val="24"/>
        </w:rPr>
        <w:t>C</w:t>
      </w:r>
      <w:r w:rsidR="008D6602">
        <w:rPr>
          <w:rFonts w:ascii="Times New Roman" w:hAnsi="Times New Roman"/>
          <w:sz w:val="24"/>
          <w:szCs w:val="24"/>
        </w:rPr>
        <w:t>V</w:t>
      </w:r>
      <w:r w:rsidRPr="005E50BF">
        <w:rPr>
          <w:rFonts w:ascii="Times New Roman" w:hAnsi="Times New Roman"/>
          <w:sz w:val="24"/>
          <w:szCs w:val="24"/>
        </w:rPr>
        <w:t>。</w:t>
      </w:r>
      <w:r w:rsidRPr="005E50BF">
        <w:rPr>
          <w:rFonts w:ascii="Times New Roman" w:hAnsi="Times New Roman"/>
          <w:sz w:val="24"/>
          <w:szCs w:val="24"/>
        </w:rPr>
        <w:t>[</w:t>
      </w:r>
      <w:r w:rsidR="008D6602">
        <w:rPr>
          <w:rFonts w:ascii="Times New Roman" w:hAnsi="Times New Roman" w:hint="eastAsia"/>
          <w:sz w:val="24"/>
          <w:szCs w:val="24"/>
        </w:rPr>
        <w:t>10</w:t>
      </w:r>
      <w:r w:rsidRPr="005E50BF">
        <w:rPr>
          <w:rFonts w:ascii="Times New Roman" w:hAnsi="Times New Roman"/>
          <w:sz w:val="24"/>
          <w:szCs w:val="24"/>
        </w:rPr>
        <w:t>分</w:t>
      </w:r>
      <w:r w:rsidRPr="005E50BF">
        <w:rPr>
          <w:rFonts w:ascii="Times New Roman" w:hAnsi="Times New Roman"/>
          <w:sz w:val="24"/>
          <w:szCs w:val="24"/>
        </w:rPr>
        <w:t>]</w:t>
      </w:r>
    </w:p>
    <w:p w14:paraId="5E2FD2B2" w14:textId="77777777" w:rsidR="009333A8" w:rsidRPr="005E50BF" w:rsidRDefault="009333A8" w:rsidP="0041521E">
      <w:pPr>
        <w:spacing w:after="0" w:line="240" w:lineRule="auto"/>
        <w:jc w:val="both"/>
        <w:rPr>
          <w:rFonts w:ascii="Times New Roman" w:hAnsi="Times New Roman"/>
          <w:sz w:val="24"/>
          <w:szCs w:val="24"/>
        </w:rPr>
      </w:pPr>
    </w:p>
    <w:p w14:paraId="63565543" w14:textId="0346931B" w:rsidR="00D10CCE" w:rsidRDefault="00D83653" w:rsidP="00D10CCE">
      <w:pPr>
        <w:spacing w:after="0" w:line="240" w:lineRule="auto"/>
        <w:jc w:val="both"/>
        <w:rPr>
          <w:rFonts w:ascii="Times New Roman" w:hAnsi="Times New Roman"/>
          <w:sz w:val="24"/>
          <w:szCs w:val="24"/>
        </w:rPr>
      </w:pPr>
      <w:r w:rsidRPr="005E50BF">
        <w:rPr>
          <w:rFonts w:ascii="Times New Roman" w:hAnsi="Times New Roman"/>
          <w:sz w:val="24"/>
          <w:szCs w:val="24"/>
        </w:rPr>
        <w:t>2</w:t>
      </w:r>
      <w:r w:rsidRPr="005E50BF">
        <w:rPr>
          <w:rFonts w:ascii="Times New Roman" w:hAnsi="Times New Roman"/>
          <w:sz w:val="24"/>
          <w:szCs w:val="24"/>
        </w:rPr>
        <w:t>、</w:t>
      </w:r>
      <w:r w:rsidR="00D10CCE">
        <w:rPr>
          <w:rFonts w:ascii="Times New Roman" w:hAnsi="Times New Roman" w:hint="eastAsia"/>
          <w:sz w:val="24"/>
          <w:szCs w:val="24"/>
        </w:rPr>
        <w:t>假设你</w:t>
      </w:r>
      <w:r w:rsidR="00D10CCE">
        <w:rPr>
          <w:rFonts w:ascii="Times New Roman" w:hAnsi="Times New Roman" w:hint="eastAsia"/>
          <w:sz w:val="24"/>
          <w:szCs w:val="24"/>
        </w:rPr>
        <w:t>在时间</w:t>
      </w:r>
      <w:r w:rsidR="00D10CCE" w:rsidRPr="00D10CCE">
        <w:rPr>
          <w:rFonts w:ascii="Times New Roman" w:hAnsi="Times New Roman" w:hint="eastAsia"/>
          <w:i/>
          <w:iCs/>
          <w:sz w:val="24"/>
          <w:szCs w:val="24"/>
        </w:rPr>
        <w:t>t</w:t>
      </w:r>
      <w:r w:rsidR="00D10CCE">
        <w:rPr>
          <w:rFonts w:ascii="Times New Roman" w:hAnsi="Times New Roman" w:hint="eastAsia"/>
          <w:sz w:val="24"/>
          <w:szCs w:val="24"/>
        </w:rPr>
        <w:t>从消费</w:t>
      </w:r>
      <w:r w:rsidR="00D10CCE" w:rsidRPr="00D10CCE">
        <w:rPr>
          <w:rFonts w:ascii="Times New Roman" w:hAnsi="Times New Roman" w:hint="eastAsia"/>
          <w:i/>
          <w:iCs/>
          <w:sz w:val="24"/>
          <w:szCs w:val="24"/>
        </w:rPr>
        <w:t>c</w:t>
      </w:r>
      <w:r w:rsidR="00D10CCE">
        <w:rPr>
          <w:rFonts w:ascii="Times New Roman" w:hAnsi="Times New Roman" w:hint="eastAsia"/>
          <w:sz w:val="24"/>
          <w:szCs w:val="24"/>
        </w:rPr>
        <w:t>和工作小时</w:t>
      </w:r>
      <w:r w:rsidR="00D10CCE" w:rsidRPr="00D10CCE">
        <w:rPr>
          <w:rFonts w:ascii="Times New Roman" w:hAnsi="Times New Roman" w:hint="eastAsia"/>
          <w:i/>
          <w:iCs/>
          <w:sz w:val="24"/>
          <w:szCs w:val="24"/>
        </w:rPr>
        <w:t>h</w:t>
      </w:r>
      <w:r w:rsidR="00D10CCE">
        <w:rPr>
          <w:rFonts w:ascii="Times New Roman" w:hAnsi="Times New Roman" w:hint="eastAsia"/>
          <w:sz w:val="24"/>
          <w:szCs w:val="24"/>
        </w:rPr>
        <w:t>获得的效用如下</w:t>
      </w:r>
      <w:r w:rsidR="00D10CCE" w:rsidRPr="005E50BF">
        <w:rPr>
          <w:rFonts w:ascii="Times New Roman" w:hAnsi="Times New Roman"/>
          <w:sz w:val="24"/>
          <w:szCs w:val="24"/>
        </w:rPr>
        <w:t>：</w:t>
      </w:r>
    </w:p>
    <w:p w14:paraId="0211C87B" w14:textId="33CA96C5" w:rsidR="00D10CCE" w:rsidRDefault="00D10CCE" w:rsidP="00D10CCE">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e>
          </m:func>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t</m:t>
                  </m:r>
                </m:sub>
                <m:sup>
                  <m:r>
                    <w:rPr>
                      <w:rFonts w:ascii="Cambria Math" w:hAnsi="Cambria Math"/>
                      <w:sz w:val="24"/>
                      <w:szCs w:val="24"/>
                    </w:rPr>
                    <m:t>1+δ</m:t>
                  </m:r>
                </m:sup>
              </m:sSubSup>
            </m:num>
            <m:den>
              <m:r>
                <w:rPr>
                  <w:rFonts w:ascii="Cambria Math" w:hAnsi="Cambria Math"/>
                  <w:sz w:val="24"/>
                  <w:szCs w:val="24"/>
                </w:rPr>
                <m:t>1+δ</m:t>
              </m:r>
            </m:den>
          </m:f>
        </m:oMath>
      </m:oMathPara>
    </w:p>
    <w:p w14:paraId="6A4B90A2" w14:textId="0C5E96C5" w:rsidR="00D83653" w:rsidRPr="005E50BF" w:rsidRDefault="00D10CCE" w:rsidP="0041521E">
      <w:pPr>
        <w:spacing w:after="0" w:line="240" w:lineRule="auto"/>
        <w:jc w:val="both"/>
        <w:rPr>
          <w:rFonts w:ascii="Times New Roman" w:hAnsi="Times New Roman"/>
          <w:sz w:val="24"/>
          <w:szCs w:val="24"/>
        </w:rPr>
      </w:pPr>
      <w:r>
        <w:rPr>
          <w:rFonts w:ascii="Times New Roman" w:hAnsi="Times New Roman" w:hint="eastAsia"/>
          <w:sz w:val="24"/>
          <w:szCs w:val="24"/>
        </w:rPr>
        <w:t>你每日时间在工作和闲暇间分配，即</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Pr>
          <w:rFonts w:ascii="Times New Roman" w:hAnsi="Times New Roman" w:hint="eastAsia"/>
          <w:sz w:val="24"/>
          <w:szCs w:val="24"/>
        </w:rPr>
        <w:t>；消费取决于税后收入，即</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d>
      </m:oMath>
      <w:r>
        <w:rPr>
          <w:rFonts w:ascii="Times New Roman" w:hAnsi="Times New Roman" w:hint="eastAsia"/>
          <w:sz w:val="24"/>
          <w:szCs w:val="24"/>
        </w:rPr>
        <w:t>，其中</w:t>
      </w:r>
      <m:oMath>
        <m:r>
          <w:rPr>
            <w:rFonts w:ascii="Cambria Math" w:hAnsi="Cambria Math"/>
            <w:sz w:val="24"/>
            <w:szCs w:val="24"/>
          </w:rPr>
          <m:t>w</m:t>
        </m:r>
      </m:oMath>
      <w:r>
        <w:rPr>
          <w:rFonts w:ascii="Times New Roman" w:hAnsi="Times New Roman" w:hint="eastAsia"/>
          <w:sz w:val="24"/>
          <w:szCs w:val="24"/>
        </w:rPr>
        <w:t>为工资率，</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d>
      </m:oMath>
      <w:r>
        <w:rPr>
          <w:rFonts w:ascii="Times New Roman" w:hAnsi="Times New Roman" w:hint="eastAsia"/>
          <w:sz w:val="24"/>
          <w:szCs w:val="24"/>
        </w:rPr>
        <w:t>为收入上缴的非线性个人所得税。请计算你的动态最优决策。</w:t>
      </w:r>
      <w:r w:rsidR="00D83653" w:rsidRPr="005E50BF">
        <w:rPr>
          <w:rFonts w:ascii="Times New Roman" w:hAnsi="Times New Roman"/>
          <w:sz w:val="24"/>
          <w:szCs w:val="24"/>
        </w:rPr>
        <w:t>[1</w:t>
      </w:r>
      <w:r w:rsidR="008D6602">
        <w:rPr>
          <w:rFonts w:ascii="Times New Roman" w:hAnsi="Times New Roman" w:hint="eastAsia"/>
          <w:sz w:val="24"/>
          <w:szCs w:val="24"/>
        </w:rPr>
        <w:t>0</w:t>
      </w:r>
      <w:r w:rsidR="00D83653" w:rsidRPr="005E50BF">
        <w:rPr>
          <w:rFonts w:ascii="Times New Roman" w:hAnsi="Times New Roman"/>
          <w:sz w:val="24"/>
          <w:szCs w:val="24"/>
        </w:rPr>
        <w:t>分</w:t>
      </w:r>
      <w:r w:rsidR="00D83653" w:rsidRPr="005E50BF">
        <w:rPr>
          <w:rFonts w:ascii="Times New Roman" w:hAnsi="Times New Roman"/>
          <w:sz w:val="24"/>
          <w:szCs w:val="24"/>
        </w:rPr>
        <w:t>]</w:t>
      </w:r>
    </w:p>
    <w:p w14:paraId="6FF8739C" w14:textId="77777777" w:rsidR="00D83653" w:rsidRPr="005E50BF" w:rsidRDefault="00D83653" w:rsidP="0041521E">
      <w:pPr>
        <w:spacing w:after="0" w:line="240" w:lineRule="auto"/>
        <w:jc w:val="both"/>
        <w:rPr>
          <w:rFonts w:ascii="Times New Roman" w:hAnsi="Times New Roman"/>
          <w:sz w:val="24"/>
          <w:szCs w:val="24"/>
        </w:rPr>
      </w:pPr>
    </w:p>
    <w:p w14:paraId="297822EE" w14:textId="77777777" w:rsidR="00EB1913" w:rsidRDefault="00D83653" w:rsidP="0041521E">
      <w:pPr>
        <w:spacing w:after="0" w:line="240" w:lineRule="auto"/>
        <w:jc w:val="both"/>
        <w:rPr>
          <w:rFonts w:ascii="Times New Roman" w:hAnsi="Times New Roman"/>
          <w:sz w:val="24"/>
          <w:szCs w:val="24"/>
        </w:rPr>
      </w:pPr>
      <w:r w:rsidRPr="005E50BF">
        <w:rPr>
          <w:rFonts w:ascii="Times New Roman" w:hAnsi="Times New Roman"/>
          <w:sz w:val="24"/>
          <w:szCs w:val="24"/>
        </w:rPr>
        <w:t>3</w:t>
      </w:r>
      <w:r w:rsidRPr="005E50BF">
        <w:rPr>
          <w:rFonts w:ascii="Times New Roman" w:hAnsi="Times New Roman"/>
          <w:sz w:val="24"/>
          <w:szCs w:val="24"/>
        </w:rPr>
        <w:t>、</w:t>
      </w:r>
      <w:r w:rsidR="00EB1913">
        <w:rPr>
          <w:rFonts w:ascii="Times New Roman" w:hAnsi="Times New Roman" w:hint="eastAsia"/>
          <w:sz w:val="24"/>
          <w:szCs w:val="24"/>
        </w:rPr>
        <w:t>A</w:t>
      </w:r>
      <w:r w:rsidR="00EB1913">
        <w:rPr>
          <w:rFonts w:ascii="Times New Roman" w:hAnsi="Times New Roman" w:hint="eastAsia"/>
          <w:sz w:val="24"/>
          <w:szCs w:val="24"/>
        </w:rPr>
        <w:t>的行为准则是预期效用最大化。他通过参加一项拍卖，出价</w:t>
      </w:r>
      <w:r w:rsidR="00EB1913" w:rsidRPr="005E50BF">
        <w:rPr>
          <w:rFonts w:ascii="Times New Roman" w:hAnsi="Times New Roman"/>
          <w:position w:val="-6"/>
          <w:sz w:val="24"/>
          <w:szCs w:val="24"/>
        </w:rPr>
        <w:object w:dxaOrig="200" w:dyaOrig="279" w14:anchorId="55986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13.5pt" o:ole="">
            <v:imagedata r:id="rId7" o:title=""/>
          </v:shape>
          <o:OLEObject Type="Embed" ProgID="Equation.DSMT4" ShapeID="_x0000_i1029" DrawAspect="Content" ObjectID="_1670423036" r:id="rId8"/>
        </w:object>
      </w:r>
      <w:r w:rsidR="00EB1913">
        <w:rPr>
          <w:rFonts w:ascii="Times New Roman" w:hAnsi="Times New Roman" w:hint="eastAsia"/>
          <w:sz w:val="24"/>
          <w:szCs w:val="24"/>
        </w:rPr>
        <w:t>竞拍一个物品。该物品的价格是</w:t>
      </w:r>
      <w:r w:rsidR="00EB1913" w:rsidRPr="00EB1913">
        <w:rPr>
          <w:rFonts w:ascii="Times New Roman" w:hAnsi="Times New Roman"/>
          <w:position w:val="-10"/>
          <w:sz w:val="24"/>
          <w:szCs w:val="24"/>
        </w:rPr>
        <w:object w:dxaOrig="240" w:dyaOrig="260" w14:anchorId="52BBA794">
          <v:shape id="_x0000_i1030" type="#_x0000_t75" style="width:12pt;height:12.75pt" o:ole="">
            <v:imagedata r:id="rId9" o:title=""/>
          </v:shape>
          <o:OLEObject Type="Embed" ProgID="Equation.DSMT4" ShapeID="_x0000_i1030" DrawAspect="Content" ObjectID="_1670423037" r:id="rId10"/>
        </w:object>
      </w:r>
      <w:r w:rsidR="00EB1913">
        <w:rPr>
          <w:rFonts w:ascii="Times New Roman" w:hAnsi="Times New Roman" w:hint="eastAsia"/>
          <w:sz w:val="24"/>
          <w:szCs w:val="24"/>
        </w:rPr>
        <w:t>。</w:t>
      </w:r>
      <w:r w:rsidR="00EB1913" w:rsidRPr="00EB1913">
        <w:rPr>
          <w:rFonts w:ascii="Times New Roman" w:hAnsi="Times New Roman"/>
          <w:position w:val="-10"/>
          <w:sz w:val="24"/>
          <w:szCs w:val="24"/>
        </w:rPr>
        <w:object w:dxaOrig="240" w:dyaOrig="260" w14:anchorId="0418BE5F">
          <v:shape id="_x0000_i1031" type="#_x0000_t75" style="width:12pt;height:12.75pt" o:ole="">
            <v:imagedata r:id="rId9" o:title=""/>
          </v:shape>
          <o:OLEObject Type="Embed" ProgID="Equation.DSMT4" ShapeID="_x0000_i1031" DrawAspect="Content" ObjectID="_1670423038" r:id="rId11"/>
        </w:object>
      </w:r>
      <w:r w:rsidR="00EB1913">
        <w:rPr>
          <w:rFonts w:ascii="Times New Roman" w:hAnsi="Times New Roman" w:hint="eastAsia"/>
          <w:sz w:val="24"/>
          <w:szCs w:val="24"/>
        </w:rPr>
        <w:t>在</w:t>
      </w:r>
      <w:r w:rsidR="00EB1913" w:rsidRPr="00EB1913">
        <w:rPr>
          <w:rFonts w:ascii="Times New Roman" w:hAnsi="Times New Roman"/>
          <w:position w:val="-14"/>
          <w:sz w:val="24"/>
          <w:szCs w:val="24"/>
        </w:rPr>
        <w:object w:dxaOrig="499" w:dyaOrig="400" w14:anchorId="444C01AD">
          <v:shape id="_x0000_i1032" type="#_x0000_t75" style="width:24.75pt;height:19.5pt" o:ole="">
            <v:imagedata r:id="rId12" o:title=""/>
          </v:shape>
          <o:OLEObject Type="Embed" ProgID="Equation.DSMT4" ShapeID="_x0000_i1032" DrawAspect="Content" ObjectID="_1670423039" r:id="rId13"/>
        </w:object>
      </w:r>
      <w:r w:rsidR="00EB1913">
        <w:rPr>
          <w:rFonts w:ascii="Times New Roman" w:hAnsi="Times New Roman" w:hint="eastAsia"/>
          <w:sz w:val="24"/>
          <w:szCs w:val="24"/>
        </w:rPr>
        <w:t>内均匀分布，且独立于</w:t>
      </w:r>
      <w:r w:rsidR="00EB1913" w:rsidRPr="005E50BF">
        <w:rPr>
          <w:rFonts w:ascii="Times New Roman" w:hAnsi="Times New Roman"/>
          <w:position w:val="-6"/>
          <w:sz w:val="24"/>
          <w:szCs w:val="24"/>
        </w:rPr>
        <w:object w:dxaOrig="200" w:dyaOrig="279" w14:anchorId="32E92869">
          <v:shape id="_x0000_i1033" type="#_x0000_t75" style="width:9.75pt;height:13.5pt" o:ole="">
            <v:imagedata r:id="rId7" o:title=""/>
          </v:shape>
          <o:OLEObject Type="Embed" ProgID="Equation.DSMT4" ShapeID="_x0000_i1033" DrawAspect="Content" ObjectID="_1670423040" r:id="rId14"/>
        </w:object>
      </w:r>
      <w:r w:rsidR="00EB1913">
        <w:rPr>
          <w:rFonts w:ascii="Times New Roman" w:hAnsi="Times New Roman" w:hint="eastAsia"/>
          <w:sz w:val="24"/>
          <w:szCs w:val="24"/>
        </w:rPr>
        <w:t>。如果</w:t>
      </w:r>
      <w:r w:rsidR="0082157F" w:rsidRPr="000B3282">
        <w:rPr>
          <w:position w:val="-10"/>
        </w:rPr>
        <w:object w:dxaOrig="580" w:dyaOrig="320" w14:anchorId="35C00076">
          <v:shape id="_x0000_i1034" type="#_x0000_t75" style="width:29.25pt;height:15.75pt" o:ole="">
            <v:imagedata r:id="rId15" o:title=""/>
          </v:shape>
          <o:OLEObject Type="Embed" ProgID="Equation.DSMT4" ShapeID="_x0000_i1034" DrawAspect="Content" ObjectID="_1670423041" r:id="rId16"/>
        </w:object>
      </w:r>
      <w:r w:rsidR="00EB1913">
        <w:rPr>
          <w:rFonts w:ascii="Times New Roman" w:hAnsi="Times New Roman" w:hint="eastAsia"/>
          <w:sz w:val="24"/>
          <w:szCs w:val="24"/>
        </w:rPr>
        <w:t>，</w:t>
      </w:r>
      <w:r w:rsidR="00EB1913">
        <w:rPr>
          <w:rFonts w:ascii="Times New Roman" w:hAnsi="Times New Roman" w:hint="eastAsia"/>
          <w:sz w:val="24"/>
          <w:szCs w:val="24"/>
        </w:rPr>
        <w:t>A</w:t>
      </w:r>
      <w:r w:rsidR="00EB1913">
        <w:rPr>
          <w:rFonts w:ascii="Times New Roman" w:hAnsi="Times New Roman" w:hint="eastAsia"/>
          <w:sz w:val="24"/>
          <w:szCs w:val="24"/>
        </w:rPr>
        <w:t>将以</w:t>
      </w:r>
      <w:r w:rsidR="00EB1913" w:rsidRPr="00EB1913">
        <w:rPr>
          <w:rFonts w:ascii="Times New Roman" w:hAnsi="Times New Roman"/>
          <w:position w:val="-10"/>
          <w:sz w:val="24"/>
          <w:szCs w:val="24"/>
        </w:rPr>
        <w:object w:dxaOrig="240" w:dyaOrig="260" w14:anchorId="21DE912D">
          <v:shape id="_x0000_i1035" type="#_x0000_t75" style="width:12pt;height:12.75pt" o:ole="">
            <v:imagedata r:id="rId9" o:title=""/>
          </v:shape>
          <o:OLEObject Type="Embed" ProgID="Equation.DSMT4" ShapeID="_x0000_i1035" DrawAspect="Content" ObjectID="_1670423042" r:id="rId17"/>
        </w:object>
      </w:r>
      <w:r w:rsidR="00EB1913">
        <w:rPr>
          <w:rFonts w:ascii="Times New Roman" w:hAnsi="Times New Roman" w:hint="eastAsia"/>
          <w:sz w:val="24"/>
          <w:szCs w:val="24"/>
        </w:rPr>
        <w:t>的价格得到该物品。在</w:t>
      </w:r>
      <w:r w:rsidR="00EB1913">
        <w:rPr>
          <w:rFonts w:ascii="Times New Roman" w:hAnsi="Times New Roman"/>
          <w:sz w:val="24"/>
          <w:szCs w:val="24"/>
        </w:rPr>
        <w:t>A</w:t>
      </w:r>
      <w:r w:rsidR="00EB1913">
        <w:rPr>
          <w:rFonts w:ascii="Times New Roman" w:hAnsi="Times New Roman" w:hint="eastAsia"/>
          <w:sz w:val="24"/>
          <w:szCs w:val="24"/>
        </w:rPr>
        <w:t>看来，该物品价值</w:t>
      </w:r>
      <w:r w:rsidR="00EB1913" w:rsidRPr="00EB1913">
        <w:rPr>
          <w:rFonts w:ascii="Times New Roman" w:hAnsi="Times New Roman"/>
          <w:position w:val="-14"/>
          <w:sz w:val="24"/>
          <w:szCs w:val="24"/>
        </w:rPr>
        <w:object w:dxaOrig="840" w:dyaOrig="400" w14:anchorId="72742ACF">
          <v:shape id="_x0000_i1036" type="#_x0000_t75" style="width:42pt;height:19.5pt" o:ole="">
            <v:imagedata r:id="rId18" o:title=""/>
          </v:shape>
          <o:OLEObject Type="Embed" ProgID="Equation.DSMT4" ShapeID="_x0000_i1036" DrawAspect="Content" ObjectID="_1670423043" r:id="rId19"/>
        </w:object>
      </w:r>
      <w:r w:rsidR="00EB1913">
        <w:rPr>
          <w:rFonts w:ascii="Times New Roman" w:hAnsi="Times New Roman" w:hint="eastAsia"/>
          <w:sz w:val="24"/>
          <w:szCs w:val="24"/>
        </w:rPr>
        <w:t>。</w:t>
      </w:r>
      <w:r w:rsidR="00EB1913">
        <w:rPr>
          <w:rFonts w:ascii="Times New Roman" w:hAnsi="Times New Roman" w:hint="eastAsia"/>
          <w:sz w:val="24"/>
          <w:szCs w:val="24"/>
        </w:rPr>
        <w:t>A</w:t>
      </w:r>
      <w:r w:rsidR="00EB1913">
        <w:rPr>
          <w:rFonts w:ascii="Times New Roman" w:hAnsi="Times New Roman" w:hint="eastAsia"/>
          <w:sz w:val="24"/>
          <w:szCs w:val="24"/>
        </w:rPr>
        <w:t>并不确切的知道</w:t>
      </w:r>
      <w:r w:rsidR="00EB1913" w:rsidRPr="00EB1913">
        <w:rPr>
          <w:rFonts w:ascii="Times New Roman" w:hAnsi="Times New Roman"/>
          <w:position w:val="-6"/>
          <w:sz w:val="24"/>
          <w:szCs w:val="24"/>
        </w:rPr>
        <w:object w:dxaOrig="180" w:dyaOrig="220" w14:anchorId="6D9B41A1">
          <v:shape id="_x0000_i1037" type="#_x0000_t75" style="width:9pt;height:11.25pt" o:ole="">
            <v:imagedata r:id="rId20" o:title=""/>
          </v:shape>
          <o:OLEObject Type="Embed" ProgID="Equation.DSMT4" ShapeID="_x0000_i1037" DrawAspect="Content" ObjectID="_1670423044" r:id="rId21"/>
        </w:object>
      </w:r>
      <w:r w:rsidR="00EB1913">
        <w:rPr>
          <w:rFonts w:ascii="Times New Roman" w:hAnsi="Times New Roman" w:hint="eastAsia"/>
          <w:sz w:val="24"/>
          <w:szCs w:val="24"/>
        </w:rPr>
        <w:t>的大小。但是通过花费</w:t>
      </w:r>
      <w:r w:rsidR="00EB1913" w:rsidRPr="00EB1913">
        <w:rPr>
          <w:rFonts w:ascii="Times New Roman" w:hAnsi="Times New Roman"/>
          <w:position w:val="-6"/>
          <w:sz w:val="24"/>
          <w:szCs w:val="24"/>
        </w:rPr>
        <w:object w:dxaOrig="540" w:dyaOrig="279" w14:anchorId="7831B632">
          <v:shape id="_x0000_i1038" type="#_x0000_t75" style="width:27pt;height:13.5pt" o:ole="">
            <v:imagedata r:id="rId22" o:title=""/>
          </v:shape>
          <o:OLEObject Type="Embed" ProgID="Equation.DSMT4" ShapeID="_x0000_i1038" DrawAspect="Content" ObjectID="_1670423045" r:id="rId23"/>
        </w:object>
      </w:r>
      <w:r w:rsidR="00EB1913">
        <w:rPr>
          <w:rFonts w:ascii="Times New Roman" w:hAnsi="Times New Roman" w:hint="eastAsia"/>
          <w:sz w:val="24"/>
          <w:szCs w:val="24"/>
        </w:rPr>
        <w:t>，他可以得到价值的估值</w:t>
      </w:r>
      <w:r w:rsidR="00EB1913" w:rsidRPr="00EB1913">
        <w:rPr>
          <w:rFonts w:ascii="Times New Roman" w:hAnsi="Times New Roman"/>
          <w:position w:val="-6"/>
          <w:sz w:val="24"/>
          <w:szCs w:val="24"/>
        </w:rPr>
        <w:object w:dxaOrig="180" w:dyaOrig="279" w14:anchorId="26278DFB">
          <v:shape id="_x0000_i1039" type="#_x0000_t75" style="width:9pt;height:13.5pt" o:ole="">
            <v:imagedata r:id="rId24" o:title=""/>
          </v:shape>
          <o:OLEObject Type="Embed" ProgID="Equation.DSMT4" ShapeID="_x0000_i1039" DrawAspect="Content" ObjectID="_1670423046" r:id="rId25"/>
        </w:object>
      </w:r>
      <w:r w:rsidR="00EB1913">
        <w:rPr>
          <w:rFonts w:ascii="Times New Roman" w:hAnsi="Times New Roman" w:hint="eastAsia"/>
          <w:sz w:val="24"/>
          <w:szCs w:val="24"/>
        </w:rPr>
        <w:t>，并且</w:t>
      </w:r>
      <w:r w:rsidR="00EB1913" w:rsidRPr="00EB1913">
        <w:rPr>
          <w:rFonts w:ascii="Times New Roman" w:hAnsi="Times New Roman"/>
          <w:position w:val="-14"/>
          <w:sz w:val="24"/>
          <w:szCs w:val="24"/>
        </w:rPr>
        <w:object w:dxaOrig="1120" w:dyaOrig="400" w14:anchorId="567EACBA">
          <v:shape id="_x0000_i1040" type="#_x0000_t75" style="width:56.25pt;height:19.5pt" o:ole="">
            <v:imagedata r:id="rId26" o:title=""/>
          </v:shape>
          <o:OLEObject Type="Embed" ProgID="Equation.DSMT4" ShapeID="_x0000_i1040" DrawAspect="Content" ObjectID="_1670423047" r:id="rId27"/>
        </w:object>
      </w:r>
      <w:r w:rsidR="00EB1913">
        <w:rPr>
          <w:rFonts w:ascii="Times New Roman" w:hAnsi="Times New Roman" w:hint="eastAsia"/>
          <w:sz w:val="24"/>
          <w:szCs w:val="24"/>
        </w:rPr>
        <w:t>，</w:t>
      </w:r>
      <w:r w:rsidR="00EB1913" w:rsidRPr="00EB1913">
        <w:rPr>
          <w:rFonts w:ascii="Times New Roman" w:hAnsi="Times New Roman"/>
          <w:position w:val="-24"/>
          <w:sz w:val="24"/>
          <w:szCs w:val="24"/>
        </w:rPr>
        <w:object w:dxaOrig="960" w:dyaOrig="620" w14:anchorId="54B52D8A">
          <v:shape id="_x0000_i1041" type="#_x0000_t75" style="width:48pt;height:30.75pt" o:ole="">
            <v:imagedata r:id="rId28" o:title=""/>
          </v:shape>
          <o:OLEObject Type="Embed" ProgID="Equation.DSMT4" ShapeID="_x0000_i1041" DrawAspect="Content" ObjectID="_1670423048" r:id="rId29"/>
        </w:object>
      </w:r>
      <w:r w:rsidR="00EB1913">
        <w:rPr>
          <w:rFonts w:ascii="Times New Roman" w:hAnsi="Times New Roman" w:hint="eastAsia"/>
          <w:sz w:val="24"/>
          <w:szCs w:val="24"/>
        </w:rPr>
        <w:t>，</w:t>
      </w:r>
      <w:r w:rsidR="00EB1913" w:rsidRPr="00EB1913">
        <w:rPr>
          <w:rFonts w:ascii="Times New Roman" w:hAnsi="Times New Roman"/>
          <w:position w:val="-14"/>
          <w:sz w:val="24"/>
          <w:szCs w:val="24"/>
        </w:rPr>
        <w:object w:dxaOrig="1160" w:dyaOrig="400" w14:anchorId="45A0FC65">
          <v:shape id="_x0000_i1042" type="#_x0000_t75" style="width:58.5pt;height:19.5pt" o:ole="">
            <v:imagedata r:id="rId30" o:title=""/>
          </v:shape>
          <o:OLEObject Type="Embed" ProgID="Equation.DSMT4" ShapeID="_x0000_i1042" DrawAspect="Content" ObjectID="_1670423049" r:id="rId31"/>
        </w:object>
      </w:r>
      <w:r w:rsidR="00EB1913">
        <w:rPr>
          <w:rFonts w:ascii="Times New Roman" w:hAnsi="Times New Roman" w:hint="eastAsia"/>
          <w:sz w:val="24"/>
          <w:szCs w:val="24"/>
        </w:rPr>
        <w:t>。</w:t>
      </w:r>
      <w:r w:rsidR="00EB1913">
        <w:rPr>
          <w:rFonts w:ascii="Times New Roman" w:hAnsi="Times New Roman" w:hint="eastAsia"/>
          <w:sz w:val="24"/>
          <w:szCs w:val="24"/>
        </w:rPr>
        <w:t>A</w:t>
      </w:r>
      <w:r w:rsidR="00EB1913">
        <w:rPr>
          <w:rFonts w:ascii="Times New Roman" w:hAnsi="Times New Roman" w:hint="eastAsia"/>
          <w:sz w:val="24"/>
          <w:szCs w:val="24"/>
        </w:rPr>
        <w:t>的冯诺依曼效用函数如下：</w:t>
      </w:r>
    </w:p>
    <w:p w14:paraId="00E0D6A9" w14:textId="77777777" w:rsidR="0082157F" w:rsidRDefault="0082157F" w:rsidP="0082157F">
      <w:pPr>
        <w:spacing w:after="0" w:line="240" w:lineRule="auto"/>
        <w:jc w:val="center"/>
        <w:rPr>
          <w:rFonts w:ascii="Times New Roman" w:hAnsi="Times New Roman"/>
          <w:sz w:val="24"/>
          <w:szCs w:val="24"/>
        </w:rPr>
      </w:pPr>
      <w:r w:rsidRPr="0082157F">
        <w:rPr>
          <w:rFonts w:ascii="Times New Roman" w:hAnsi="Times New Roman"/>
          <w:position w:val="-34"/>
          <w:sz w:val="24"/>
          <w:szCs w:val="24"/>
        </w:rPr>
        <w:object w:dxaOrig="3600" w:dyaOrig="800" w14:anchorId="4BFF92CC">
          <v:shape id="_x0000_i1043" type="#_x0000_t75" style="width:180.75pt;height:39.75pt" o:ole="">
            <v:imagedata r:id="rId32" o:title=""/>
          </v:shape>
          <o:OLEObject Type="Embed" ProgID="Equation.DSMT4" ShapeID="_x0000_i1043" DrawAspect="Content" ObjectID="_1670423050" r:id="rId33"/>
        </w:object>
      </w:r>
      <w:r w:rsidR="00EB1913" w:rsidRPr="005E50BF">
        <w:rPr>
          <w:rFonts w:ascii="Times New Roman" w:hAnsi="Times New Roman"/>
          <w:sz w:val="24"/>
          <w:szCs w:val="24"/>
        </w:rPr>
        <w:t xml:space="preserve"> </w:t>
      </w:r>
    </w:p>
    <w:p w14:paraId="4C97CED6" w14:textId="77777777" w:rsidR="0082157F" w:rsidRDefault="0082157F" w:rsidP="0082157F">
      <w:pPr>
        <w:spacing w:after="0" w:line="240" w:lineRule="auto"/>
        <w:rPr>
          <w:rFonts w:ascii="Times New Roman" w:hAnsi="Times New Roman"/>
          <w:sz w:val="24"/>
          <w:szCs w:val="24"/>
        </w:rPr>
      </w:pPr>
      <w:r>
        <w:rPr>
          <w:rFonts w:ascii="Times New Roman" w:hAnsi="Times New Roman" w:hint="eastAsia"/>
          <w:sz w:val="24"/>
          <w:szCs w:val="24"/>
        </w:rPr>
        <w:t>其中</w:t>
      </w:r>
      <w:r w:rsidRPr="00EB1913">
        <w:rPr>
          <w:rFonts w:ascii="Times New Roman" w:hAnsi="Times New Roman"/>
          <w:position w:val="-10"/>
          <w:sz w:val="24"/>
          <w:szCs w:val="24"/>
        </w:rPr>
        <w:object w:dxaOrig="240" w:dyaOrig="260" w14:anchorId="26AF695D">
          <v:shape id="_x0000_i1044" type="#_x0000_t75" style="width:12pt;height:12.75pt" o:ole="">
            <v:imagedata r:id="rId9" o:title=""/>
          </v:shape>
          <o:OLEObject Type="Embed" ProgID="Equation.DSMT4" ShapeID="_x0000_i1044" DrawAspect="Content" ObjectID="_1670423051" r:id="rId34"/>
        </w:object>
      </w:r>
      <w:r>
        <w:rPr>
          <w:rFonts w:ascii="Times New Roman" w:hAnsi="Times New Roman" w:hint="eastAsia"/>
          <w:sz w:val="24"/>
          <w:szCs w:val="24"/>
        </w:rPr>
        <w:t>独立于</w:t>
      </w:r>
      <w:r w:rsidRPr="005E50BF">
        <w:rPr>
          <w:rFonts w:ascii="Times New Roman" w:hAnsi="Times New Roman"/>
          <w:position w:val="-6"/>
          <w:sz w:val="24"/>
          <w:szCs w:val="24"/>
        </w:rPr>
        <w:object w:dxaOrig="180" w:dyaOrig="220" w14:anchorId="3269D2AD">
          <v:shape id="_x0000_i1045" type="#_x0000_t75" style="width:9pt;height:11.25pt" o:ole="">
            <v:imagedata r:id="rId35" o:title=""/>
          </v:shape>
          <o:OLEObject Type="Embed" ProgID="Equation.DSMT4" ShapeID="_x0000_i1045" DrawAspect="Content" ObjectID="_1670423052" r:id="rId36"/>
        </w:object>
      </w:r>
      <w:r>
        <w:rPr>
          <w:rFonts w:ascii="Times New Roman" w:hAnsi="Times New Roman" w:hint="eastAsia"/>
          <w:sz w:val="24"/>
          <w:szCs w:val="24"/>
        </w:rPr>
        <w:t>和</w:t>
      </w:r>
      <w:r w:rsidRPr="00EB1913">
        <w:rPr>
          <w:rFonts w:ascii="Times New Roman" w:hAnsi="Times New Roman"/>
          <w:position w:val="-6"/>
          <w:sz w:val="24"/>
          <w:szCs w:val="24"/>
        </w:rPr>
        <w:object w:dxaOrig="180" w:dyaOrig="279" w14:anchorId="20C4120A">
          <v:shape id="_x0000_i1046" type="#_x0000_t75" style="width:9pt;height:13.5pt" o:ole="">
            <v:imagedata r:id="rId24" o:title=""/>
          </v:shape>
          <o:OLEObject Type="Embed" ProgID="Equation.DSMT4" ShapeID="_x0000_i1046" DrawAspect="Content" ObjectID="_1670423053" r:id="rId37"/>
        </w:object>
      </w:r>
      <w:r>
        <w:rPr>
          <w:rFonts w:ascii="Times New Roman" w:hAnsi="Times New Roman" w:hint="eastAsia"/>
          <w:sz w:val="24"/>
          <w:szCs w:val="24"/>
        </w:rPr>
        <w:t>。</w:t>
      </w:r>
    </w:p>
    <w:p w14:paraId="76E6BF7B" w14:textId="77777777" w:rsidR="0082157F" w:rsidRDefault="0082157F" w:rsidP="0082157F">
      <w:pPr>
        <w:spacing w:after="0" w:line="24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）计算</w:t>
      </w:r>
      <w:r>
        <w:rPr>
          <w:rFonts w:ascii="Times New Roman" w:hAnsi="Times New Roman" w:hint="eastAsia"/>
          <w:sz w:val="24"/>
          <w:szCs w:val="24"/>
        </w:rPr>
        <w:t>A</w:t>
      </w:r>
      <w:r>
        <w:rPr>
          <w:rFonts w:ascii="Times New Roman" w:hAnsi="Times New Roman" w:hint="eastAsia"/>
          <w:sz w:val="24"/>
          <w:szCs w:val="24"/>
        </w:rPr>
        <w:t>在拍卖中的最优出价方案作为</w:t>
      </w:r>
      <w:r w:rsidRPr="00EB1913">
        <w:rPr>
          <w:rFonts w:ascii="Times New Roman" w:hAnsi="Times New Roman"/>
          <w:position w:val="-6"/>
          <w:sz w:val="24"/>
          <w:szCs w:val="24"/>
        </w:rPr>
        <w:object w:dxaOrig="180" w:dyaOrig="279" w14:anchorId="1CF4BF49">
          <v:shape id="_x0000_i1047" type="#_x0000_t75" style="width:9pt;height:13.5pt" o:ole="">
            <v:imagedata r:id="rId24" o:title=""/>
          </v:shape>
          <o:OLEObject Type="Embed" ProgID="Equation.DSMT4" ShapeID="_x0000_i1047" DrawAspect="Content" ObjectID="_1670423054" r:id="rId38"/>
        </w:object>
      </w:r>
      <w:r>
        <w:rPr>
          <w:rFonts w:ascii="Times New Roman" w:hAnsi="Times New Roman" w:hint="eastAsia"/>
          <w:sz w:val="24"/>
          <w:szCs w:val="24"/>
        </w:rPr>
        <w:t>和</w:t>
      </w:r>
      <w:r w:rsidRPr="00EB1913">
        <w:rPr>
          <w:rFonts w:ascii="Times New Roman" w:hAnsi="Times New Roman"/>
          <w:position w:val="-6"/>
          <w:sz w:val="24"/>
          <w:szCs w:val="24"/>
        </w:rPr>
        <w:object w:dxaOrig="180" w:dyaOrig="220" w14:anchorId="745B0917">
          <v:shape id="_x0000_i1048" type="#_x0000_t75" style="width:9pt;height:11.25pt" o:ole="">
            <v:imagedata r:id="rId39" o:title=""/>
          </v:shape>
          <o:OLEObject Type="Embed" ProgID="Equation.DSMT4" ShapeID="_x0000_i1048" DrawAspect="Content" ObjectID="_1670423055" r:id="rId40"/>
        </w:object>
      </w:r>
      <w:r>
        <w:rPr>
          <w:rFonts w:ascii="Times New Roman" w:hAnsi="Times New Roman" w:hint="eastAsia"/>
          <w:sz w:val="24"/>
          <w:szCs w:val="24"/>
        </w:rPr>
        <w:t>的函数，</w:t>
      </w:r>
      <w:r w:rsidRPr="0082157F">
        <w:rPr>
          <w:rFonts w:ascii="Times New Roman" w:hAnsi="Times New Roman"/>
          <w:position w:val="-14"/>
          <w:sz w:val="24"/>
          <w:szCs w:val="24"/>
        </w:rPr>
        <w:object w:dxaOrig="1060" w:dyaOrig="400" w14:anchorId="6378B2B0">
          <v:shape id="_x0000_i1049" type="#_x0000_t75" style="width:53.25pt;height:19.5pt" o:ole="">
            <v:imagedata r:id="rId41" o:title=""/>
          </v:shape>
          <o:OLEObject Type="Embed" ProgID="Equation.DSMT4" ShapeID="_x0000_i1049" DrawAspect="Content" ObjectID="_1670423056" r:id="rId42"/>
        </w:object>
      </w:r>
      <w:r>
        <w:rPr>
          <w:rFonts w:ascii="Times New Roman" w:hAnsi="Times New Roman" w:hint="eastAsia"/>
          <w:sz w:val="24"/>
          <w:szCs w:val="24"/>
        </w:rPr>
        <w:t>。</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分</w:t>
      </w:r>
      <w:r>
        <w:rPr>
          <w:rFonts w:ascii="Times New Roman" w:hAnsi="Times New Roman"/>
          <w:sz w:val="24"/>
          <w:szCs w:val="24"/>
        </w:rPr>
        <w:t>]</w:t>
      </w:r>
    </w:p>
    <w:p w14:paraId="0D4CD1E4" w14:textId="77777777" w:rsidR="0082157F" w:rsidRDefault="0082157F" w:rsidP="0082157F">
      <w:pPr>
        <w:spacing w:after="0" w:line="24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）计算最优的</w:t>
      </w:r>
      <w:r w:rsidRPr="00EB1913">
        <w:rPr>
          <w:rFonts w:ascii="Times New Roman" w:hAnsi="Times New Roman"/>
          <w:position w:val="-6"/>
          <w:sz w:val="24"/>
          <w:szCs w:val="24"/>
        </w:rPr>
        <w:object w:dxaOrig="180" w:dyaOrig="220" w14:anchorId="286BE32E">
          <v:shape id="_x0000_i1050" type="#_x0000_t75" style="width:9pt;height:11.25pt" o:ole="">
            <v:imagedata r:id="rId39" o:title=""/>
          </v:shape>
          <o:OLEObject Type="Embed" ProgID="Equation.DSMT4" ShapeID="_x0000_i1050" DrawAspect="Content" ObjectID="_1670423057" r:id="rId43"/>
        </w:object>
      </w:r>
      <w:r>
        <w:rPr>
          <w:rFonts w:ascii="Times New Roman" w:hAnsi="Times New Roman" w:hint="eastAsia"/>
          <w:sz w:val="24"/>
          <w:szCs w:val="24"/>
        </w:rPr>
        <w:t>。</w: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分</w:t>
      </w:r>
      <w:r>
        <w:rPr>
          <w:rFonts w:ascii="Times New Roman" w:hAnsi="Times New Roman"/>
          <w:sz w:val="24"/>
          <w:szCs w:val="24"/>
        </w:rPr>
        <w:t>]</w:t>
      </w:r>
    </w:p>
    <w:p w14:paraId="571CC336" w14:textId="77777777" w:rsidR="00D83653" w:rsidRPr="005E50BF" w:rsidRDefault="0082157F" w:rsidP="0041521E">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）推断</w:t>
      </w:r>
      <w:r>
        <w:rPr>
          <w:rFonts w:ascii="Times New Roman" w:hAnsi="Times New Roman" w:hint="eastAsia"/>
          <w:sz w:val="24"/>
          <w:szCs w:val="24"/>
        </w:rPr>
        <w:t>A</w:t>
      </w:r>
      <w:r w:rsidR="00390091">
        <w:rPr>
          <w:rFonts w:ascii="Times New Roman" w:hAnsi="Times New Roman" w:hint="eastAsia"/>
          <w:sz w:val="24"/>
          <w:szCs w:val="24"/>
        </w:rPr>
        <w:t>的风险偏好。</w:t>
      </w:r>
      <w:r w:rsidR="00390091">
        <w:rPr>
          <w:rFonts w:ascii="Times New Roman" w:hAnsi="Times New Roman" w:hint="eastAsia"/>
          <w:sz w:val="24"/>
          <w:szCs w:val="24"/>
        </w:rPr>
        <w:t>[5</w:t>
      </w:r>
      <w:r w:rsidR="00390091">
        <w:rPr>
          <w:rFonts w:ascii="Times New Roman" w:hAnsi="Times New Roman" w:hint="eastAsia"/>
          <w:sz w:val="24"/>
          <w:szCs w:val="24"/>
        </w:rPr>
        <w:t>分</w:t>
      </w:r>
      <w:r w:rsidR="00390091">
        <w:rPr>
          <w:rFonts w:ascii="Times New Roman" w:hAnsi="Times New Roman"/>
          <w:sz w:val="24"/>
          <w:szCs w:val="24"/>
        </w:rPr>
        <w:t>]</w:t>
      </w:r>
    </w:p>
    <w:p w14:paraId="0579CEFB" w14:textId="77777777" w:rsidR="0022263F" w:rsidRPr="005E50BF" w:rsidRDefault="0022263F" w:rsidP="0041521E">
      <w:pPr>
        <w:spacing w:after="0" w:line="240" w:lineRule="auto"/>
        <w:jc w:val="both"/>
        <w:rPr>
          <w:rFonts w:ascii="Times New Roman" w:hAnsi="Times New Roman"/>
          <w:sz w:val="24"/>
          <w:szCs w:val="24"/>
        </w:rPr>
      </w:pPr>
    </w:p>
    <w:p w14:paraId="2D0616ED" w14:textId="460506D7" w:rsidR="0022263F" w:rsidRDefault="0022263F" w:rsidP="006209D5">
      <w:pPr>
        <w:spacing w:after="0"/>
        <w:jc w:val="center"/>
        <w:rPr>
          <w:rFonts w:ascii="Times New Roman" w:hAnsi="Times New Roman"/>
          <w:sz w:val="24"/>
          <w:szCs w:val="24"/>
        </w:rPr>
      </w:pPr>
      <w:r w:rsidRPr="005E50BF">
        <w:rPr>
          <w:rFonts w:ascii="Times New Roman" w:hAnsi="Times New Roman"/>
          <w:sz w:val="24"/>
          <w:szCs w:val="24"/>
        </w:rPr>
        <w:t>请从下面</w:t>
      </w:r>
      <w:r w:rsidR="006209D5">
        <w:rPr>
          <w:rFonts w:ascii="Times New Roman" w:hAnsi="Times New Roman" w:hint="eastAsia"/>
          <w:b/>
          <w:sz w:val="24"/>
          <w:szCs w:val="24"/>
        </w:rPr>
        <w:t>两</w:t>
      </w:r>
      <w:r w:rsidRPr="005E50BF">
        <w:rPr>
          <w:rFonts w:ascii="Times New Roman" w:hAnsi="Times New Roman"/>
          <w:b/>
          <w:sz w:val="24"/>
          <w:szCs w:val="24"/>
        </w:rPr>
        <w:t>题</w:t>
      </w:r>
      <w:r w:rsidRPr="005E50BF">
        <w:rPr>
          <w:rFonts w:ascii="Times New Roman" w:hAnsi="Times New Roman"/>
          <w:sz w:val="24"/>
          <w:szCs w:val="24"/>
        </w:rPr>
        <w:t>中任选</w:t>
      </w:r>
      <w:r w:rsidRPr="005E50BF">
        <w:rPr>
          <w:rFonts w:ascii="Times New Roman" w:hAnsi="Times New Roman"/>
          <w:b/>
          <w:sz w:val="24"/>
          <w:szCs w:val="24"/>
        </w:rPr>
        <w:t>一题</w:t>
      </w:r>
      <w:r w:rsidRPr="005E50BF">
        <w:rPr>
          <w:rFonts w:ascii="Times New Roman" w:hAnsi="Times New Roman"/>
          <w:sz w:val="24"/>
          <w:szCs w:val="24"/>
        </w:rPr>
        <w:t>回答</w:t>
      </w:r>
      <w:r w:rsidR="00BF4E1C">
        <w:rPr>
          <w:rFonts w:ascii="Times New Roman" w:hAnsi="Times New Roman" w:hint="eastAsia"/>
          <w:sz w:val="24"/>
          <w:szCs w:val="24"/>
        </w:rPr>
        <w:t>（每题</w:t>
      </w:r>
      <w:r w:rsidR="00BF4E1C">
        <w:rPr>
          <w:rFonts w:ascii="Times New Roman" w:hAnsi="Times New Roman" w:hint="eastAsia"/>
          <w:sz w:val="24"/>
          <w:szCs w:val="24"/>
        </w:rPr>
        <w:t>25</w:t>
      </w:r>
      <w:r w:rsidR="00BF4E1C">
        <w:rPr>
          <w:rFonts w:ascii="Times New Roman" w:hAnsi="Times New Roman" w:hint="eastAsia"/>
          <w:sz w:val="24"/>
          <w:szCs w:val="24"/>
        </w:rPr>
        <w:t>分）</w:t>
      </w:r>
    </w:p>
    <w:p w14:paraId="49E432C2" w14:textId="77777777" w:rsidR="00443761" w:rsidRPr="005E50BF" w:rsidRDefault="00443761" w:rsidP="006209D5">
      <w:pPr>
        <w:spacing w:after="0"/>
        <w:jc w:val="center"/>
        <w:rPr>
          <w:rFonts w:ascii="Times New Roman" w:hAnsi="Times New Roman" w:hint="eastAsia"/>
          <w:sz w:val="24"/>
          <w:szCs w:val="24"/>
        </w:rPr>
      </w:pPr>
    </w:p>
    <w:p w14:paraId="6AD3D90C" w14:textId="59AAC89E" w:rsidR="00865DEB" w:rsidRDefault="0022263F" w:rsidP="00865DEB">
      <w:pPr>
        <w:spacing w:after="0" w:line="240" w:lineRule="auto"/>
        <w:jc w:val="both"/>
        <w:rPr>
          <w:rFonts w:ascii="Times New Roman" w:hAnsi="Times New Roman"/>
          <w:sz w:val="24"/>
          <w:szCs w:val="24"/>
        </w:rPr>
      </w:pPr>
      <w:r w:rsidRPr="005E50BF">
        <w:rPr>
          <w:rFonts w:ascii="Times New Roman" w:hAnsi="Times New Roman"/>
          <w:sz w:val="24"/>
          <w:szCs w:val="24"/>
        </w:rPr>
        <w:t>4</w:t>
      </w:r>
      <w:r w:rsidRPr="005E50BF">
        <w:rPr>
          <w:rFonts w:ascii="Times New Roman" w:hAnsi="Times New Roman"/>
          <w:sz w:val="24"/>
          <w:szCs w:val="24"/>
        </w:rPr>
        <w:t>、</w:t>
      </w:r>
      <w:r w:rsidR="00865DEB">
        <w:rPr>
          <w:rFonts w:ascii="Times New Roman" w:hAnsi="Times New Roman" w:hint="eastAsia"/>
          <w:sz w:val="24"/>
          <w:szCs w:val="24"/>
        </w:rPr>
        <w:t>考虑</w:t>
      </w:r>
      <w:r w:rsidR="003107BE">
        <w:rPr>
          <w:rFonts w:ascii="Times New Roman" w:hAnsi="Times New Roman" w:hint="eastAsia"/>
          <w:sz w:val="24"/>
          <w:szCs w:val="24"/>
        </w:rPr>
        <w:t>一个</w:t>
      </w:r>
      <w:r w:rsidR="00865DEB">
        <w:rPr>
          <w:rFonts w:ascii="Times New Roman" w:hAnsi="Times New Roman" w:hint="eastAsia"/>
          <w:sz w:val="24"/>
          <w:szCs w:val="24"/>
        </w:rPr>
        <w:t>具有完美信息的多阶段博弈：甲首先决定如何在他自己和乙之间分配初始资本</w:t>
      </w:r>
      <w:r w:rsidR="00865DEB">
        <w:rPr>
          <w:rFonts w:ascii="Times New Roman" w:hAnsi="Times New Roman" w:hint="eastAsia"/>
          <w:sz w:val="24"/>
          <w:szCs w:val="24"/>
        </w:rPr>
        <w:t>2</w:t>
      </w:r>
      <w:r w:rsidR="00865DEB">
        <w:rPr>
          <w:rFonts w:ascii="Times New Roman" w:hAnsi="Times New Roman" w:hint="eastAsia"/>
          <w:sz w:val="24"/>
          <w:szCs w:val="24"/>
        </w:rPr>
        <w:t>元，且分配只能采取整数形式。然后甲</w:t>
      </w:r>
      <w:r w:rsidR="00DF3152">
        <w:rPr>
          <w:rFonts w:ascii="Times New Roman" w:hAnsi="Times New Roman" w:hint="eastAsia"/>
          <w:sz w:val="24"/>
          <w:szCs w:val="24"/>
        </w:rPr>
        <w:t>、</w:t>
      </w:r>
      <w:r w:rsidR="00865DEB">
        <w:rPr>
          <w:rFonts w:ascii="Times New Roman" w:hAnsi="Times New Roman" w:hint="eastAsia"/>
          <w:sz w:val="24"/>
          <w:szCs w:val="24"/>
        </w:rPr>
        <w:t>乙同时面对下面可能的收益结果并做出决策：</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92"/>
        <w:gridCol w:w="993"/>
        <w:gridCol w:w="992"/>
      </w:tblGrid>
      <w:tr w:rsidR="00865DEB" w14:paraId="5BF8DA7F" w14:textId="77777777" w:rsidTr="008B780A">
        <w:trPr>
          <w:jc w:val="center"/>
        </w:trPr>
        <w:tc>
          <w:tcPr>
            <w:tcW w:w="562" w:type="dxa"/>
          </w:tcPr>
          <w:p w14:paraId="5C3A9592" w14:textId="77777777" w:rsidR="00865DEB" w:rsidRDefault="00865DEB" w:rsidP="008B780A">
            <w:pPr>
              <w:spacing w:after="0" w:line="240" w:lineRule="auto"/>
              <w:jc w:val="both"/>
              <w:rPr>
                <w:rFonts w:ascii="Times New Roman" w:hAnsi="Times New Roman"/>
                <w:sz w:val="24"/>
                <w:szCs w:val="24"/>
              </w:rPr>
            </w:pPr>
          </w:p>
        </w:tc>
        <w:tc>
          <w:tcPr>
            <w:tcW w:w="992" w:type="dxa"/>
            <w:tcBorders>
              <w:bottom w:val="single" w:sz="4" w:space="0" w:color="auto"/>
            </w:tcBorders>
          </w:tcPr>
          <w:p w14:paraId="4E88F7C0"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A</w:t>
            </w:r>
          </w:p>
        </w:tc>
        <w:tc>
          <w:tcPr>
            <w:tcW w:w="993" w:type="dxa"/>
            <w:tcBorders>
              <w:bottom w:val="single" w:sz="4" w:space="0" w:color="auto"/>
            </w:tcBorders>
          </w:tcPr>
          <w:p w14:paraId="7795684C"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B</w:t>
            </w:r>
          </w:p>
        </w:tc>
        <w:tc>
          <w:tcPr>
            <w:tcW w:w="992" w:type="dxa"/>
            <w:tcBorders>
              <w:bottom w:val="single" w:sz="4" w:space="0" w:color="auto"/>
            </w:tcBorders>
          </w:tcPr>
          <w:p w14:paraId="39CF2CDD"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sz w:val="24"/>
                <w:szCs w:val="24"/>
              </w:rPr>
              <w:t>C</w:t>
            </w:r>
          </w:p>
        </w:tc>
      </w:tr>
      <w:tr w:rsidR="00865DEB" w14:paraId="19867EAC" w14:textId="77777777" w:rsidTr="008B780A">
        <w:trPr>
          <w:jc w:val="center"/>
        </w:trPr>
        <w:tc>
          <w:tcPr>
            <w:tcW w:w="562" w:type="dxa"/>
            <w:tcBorders>
              <w:right w:val="single" w:sz="4" w:space="0" w:color="auto"/>
            </w:tcBorders>
          </w:tcPr>
          <w:p w14:paraId="74E32D86" w14:textId="77777777" w:rsidR="00865DEB" w:rsidRDefault="00865DEB" w:rsidP="008B780A">
            <w:pPr>
              <w:spacing w:after="0" w:line="240" w:lineRule="auto"/>
              <w:jc w:val="both"/>
              <w:rPr>
                <w:rFonts w:ascii="Times New Roman" w:hAnsi="Times New Roman"/>
                <w:sz w:val="24"/>
                <w:szCs w:val="24"/>
              </w:rPr>
            </w:pPr>
            <w:r>
              <w:rPr>
                <w:rFonts w:ascii="Times New Roman" w:hAnsi="Times New Roman" w:hint="eastAsia"/>
                <w:sz w:val="24"/>
                <w:szCs w:val="24"/>
              </w:rPr>
              <w:t>U</w:t>
            </w:r>
          </w:p>
        </w:tc>
        <w:tc>
          <w:tcPr>
            <w:tcW w:w="992" w:type="dxa"/>
            <w:tcBorders>
              <w:top w:val="single" w:sz="4" w:space="0" w:color="auto"/>
              <w:left w:val="single" w:sz="4" w:space="0" w:color="auto"/>
              <w:bottom w:val="single" w:sz="4" w:space="0" w:color="auto"/>
              <w:right w:val="single" w:sz="4" w:space="0" w:color="auto"/>
            </w:tcBorders>
          </w:tcPr>
          <w:p w14:paraId="4A566364"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x</w:t>
            </w:r>
            <w:r>
              <w:rPr>
                <w:rFonts w:ascii="Times New Roman" w:hAnsi="Times New Roman"/>
                <w:sz w:val="24"/>
                <w:szCs w:val="24"/>
              </w:rPr>
              <w:t>, x</w:t>
            </w:r>
          </w:p>
        </w:tc>
        <w:tc>
          <w:tcPr>
            <w:tcW w:w="993" w:type="dxa"/>
            <w:tcBorders>
              <w:top w:val="single" w:sz="4" w:space="0" w:color="auto"/>
              <w:left w:val="single" w:sz="4" w:space="0" w:color="auto"/>
              <w:bottom w:val="single" w:sz="4" w:space="0" w:color="auto"/>
              <w:right w:val="single" w:sz="4" w:space="0" w:color="auto"/>
            </w:tcBorders>
          </w:tcPr>
          <w:p w14:paraId="6F2FDAF4"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sz w:val="24"/>
                <w:szCs w:val="24"/>
              </w:rPr>
              <w:t>0, 0</w:t>
            </w:r>
          </w:p>
        </w:tc>
        <w:tc>
          <w:tcPr>
            <w:tcW w:w="992" w:type="dxa"/>
            <w:tcBorders>
              <w:top w:val="single" w:sz="4" w:space="0" w:color="auto"/>
              <w:left w:val="single" w:sz="4" w:space="0" w:color="auto"/>
              <w:bottom w:val="single" w:sz="4" w:space="0" w:color="auto"/>
              <w:right w:val="single" w:sz="4" w:space="0" w:color="auto"/>
            </w:tcBorders>
          </w:tcPr>
          <w:p w14:paraId="19EFA480"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 -2</w:t>
            </w:r>
          </w:p>
        </w:tc>
      </w:tr>
      <w:tr w:rsidR="00865DEB" w14:paraId="35BD1699" w14:textId="77777777" w:rsidTr="008B780A">
        <w:trPr>
          <w:jc w:val="center"/>
        </w:trPr>
        <w:tc>
          <w:tcPr>
            <w:tcW w:w="562" w:type="dxa"/>
            <w:tcBorders>
              <w:right w:val="single" w:sz="4" w:space="0" w:color="auto"/>
            </w:tcBorders>
          </w:tcPr>
          <w:p w14:paraId="57B63A7D" w14:textId="77777777" w:rsidR="00865DEB" w:rsidRDefault="00865DEB" w:rsidP="008B780A">
            <w:pPr>
              <w:spacing w:after="0" w:line="240" w:lineRule="auto"/>
              <w:jc w:val="both"/>
              <w:rPr>
                <w:rFonts w:ascii="Times New Roman" w:hAnsi="Times New Roman"/>
                <w:sz w:val="24"/>
                <w:szCs w:val="24"/>
              </w:rPr>
            </w:pPr>
            <w:r>
              <w:rPr>
                <w:rFonts w:ascii="Times New Roman" w:hAnsi="Times New Roman"/>
                <w:sz w:val="24"/>
                <w:szCs w:val="24"/>
              </w:rPr>
              <w:t>D</w:t>
            </w:r>
          </w:p>
        </w:tc>
        <w:tc>
          <w:tcPr>
            <w:tcW w:w="992" w:type="dxa"/>
            <w:tcBorders>
              <w:top w:val="single" w:sz="4" w:space="0" w:color="auto"/>
              <w:left w:val="single" w:sz="4" w:space="0" w:color="auto"/>
              <w:bottom w:val="single" w:sz="4" w:space="0" w:color="auto"/>
              <w:right w:val="single" w:sz="4" w:space="0" w:color="auto"/>
            </w:tcBorders>
          </w:tcPr>
          <w:p w14:paraId="04EEBB7C"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0</w:t>
            </w:r>
            <w:r>
              <w:rPr>
                <w:rFonts w:ascii="Times New Roman" w:hAnsi="Times New Roman"/>
                <w:sz w:val="24"/>
                <w:szCs w:val="24"/>
              </w:rPr>
              <w:t>, 0</w:t>
            </w:r>
          </w:p>
        </w:tc>
        <w:tc>
          <w:tcPr>
            <w:tcW w:w="993" w:type="dxa"/>
            <w:tcBorders>
              <w:top w:val="single" w:sz="4" w:space="0" w:color="auto"/>
              <w:left w:val="single" w:sz="4" w:space="0" w:color="auto"/>
              <w:bottom w:val="single" w:sz="4" w:space="0" w:color="auto"/>
              <w:right w:val="single" w:sz="4" w:space="0" w:color="auto"/>
            </w:tcBorders>
          </w:tcPr>
          <w:p w14:paraId="559B3101"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 1</w:t>
            </w:r>
          </w:p>
        </w:tc>
        <w:tc>
          <w:tcPr>
            <w:tcW w:w="992" w:type="dxa"/>
            <w:tcBorders>
              <w:top w:val="single" w:sz="4" w:space="0" w:color="auto"/>
              <w:left w:val="single" w:sz="4" w:space="0" w:color="auto"/>
              <w:bottom w:val="single" w:sz="4" w:space="0" w:color="auto"/>
              <w:right w:val="single" w:sz="4" w:space="0" w:color="auto"/>
            </w:tcBorders>
          </w:tcPr>
          <w:p w14:paraId="3DB3CC9A" w14:textId="77777777" w:rsidR="00865DEB" w:rsidRDefault="00865DEB" w:rsidP="008B780A">
            <w:pPr>
              <w:spacing w:after="0" w:line="240" w:lineRule="auto"/>
              <w:jc w:val="cente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 -2</w:t>
            </w:r>
          </w:p>
        </w:tc>
      </w:tr>
    </w:tbl>
    <w:p w14:paraId="3218BF94" w14:textId="77777777" w:rsidR="00865DEB" w:rsidRDefault="00865DEB"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）画出该博弈的扩展形式（</w:t>
      </w:r>
      <w:r>
        <w:rPr>
          <w:rFonts w:ascii="Times New Roman" w:hAnsi="Times New Roman" w:hint="eastAsia"/>
          <w:sz w:val="24"/>
          <w:szCs w:val="24"/>
        </w:rPr>
        <w:t>e</w:t>
      </w:r>
      <w:r>
        <w:rPr>
          <w:rFonts w:ascii="Times New Roman" w:hAnsi="Times New Roman"/>
          <w:sz w:val="24"/>
          <w:szCs w:val="24"/>
        </w:rPr>
        <w:t>xtensive form</w:t>
      </w:r>
      <w:r>
        <w:rPr>
          <w:rFonts w:ascii="Times New Roman" w:hAnsi="Times New Roman" w:hint="eastAsia"/>
          <w:sz w:val="24"/>
          <w:szCs w:val="24"/>
        </w:rPr>
        <w:t>）。甲乙各自拥有多少种纯粹策略（</w:t>
      </w:r>
      <w:r>
        <w:rPr>
          <w:rFonts w:ascii="Times New Roman" w:hAnsi="Times New Roman" w:hint="eastAsia"/>
          <w:sz w:val="24"/>
          <w:szCs w:val="24"/>
        </w:rPr>
        <w:t>p</w:t>
      </w:r>
      <w:r>
        <w:rPr>
          <w:rFonts w:ascii="Times New Roman" w:hAnsi="Times New Roman"/>
          <w:sz w:val="24"/>
          <w:szCs w:val="24"/>
        </w:rPr>
        <w:t>ure strategies</w:t>
      </w:r>
      <w:r>
        <w:rPr>
          <w:rFonts w:ascii="Times New Roman" w:hAnsi="Times New Roman" w:hint="eastAsia"/>
          <w:sz w:val="24"/>
          <w:szCs w:val="24"/>
        </w:rPr>
        <w:t>）？</w: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分</w:t>
      </w:r>
      <w:r>
        <w:rPr>
          <w:rFonts w:ascii="Times New Roman" w:hAnsi="Times New Roman"/>
          <w:sz w:val="24"/>
          <w:szCs w:val="24"/>
        </w:rPr>
        <w:t>]</w:t>
      </w:r>
    </w:p>
    <w:p w14:paraId="7A7A5BFE" w14:textId="77777777" w:rsidR="00865DEB" w:rsidRDefault="00865DEB" w:rsidP="00865DEB">
      <w:pPr>
        <w:spacing w:after="0" w:line="240" w:lineRule="auto"/>
        <w:jc w:val="both"/>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）证明在第一阶段分配博弈中的纳什均衡是甲给乙</w:t>
      </w:r>
      <w:r>
        <w:rPr>
          <w:rFonts w:ascii="Times New Roman" w:hAnsi="Times New Roman" w:hint="eastAsia"/>
          <w:sz w:val="24"/>
          <w:szCs w:val="24"/>
        </w:rPr>
        <w:t>2</w:t>
      </w:r>
      <w:r>
        <w:rPr>
          <w:rFonts w:ascii="Times New Roman" w:hAnsi="Times New Roman" w:hint="eastAsia"/>
          <w:sz w:val="24"/>
          <w:szCs w:val="24"/>
        </w:rPr>
        <w:t>元。并证明不论</w:t>
      </w:r>
      <w:r>
        <w:rPr>
          <w:rFonts w:ascii="Times New Roman" w:hAnsi="Times New Roman" w:hint="eastAsia"/>
          <w:sz w:val="24"/>
          <w:szCs w:val="24"/>
        </w:rPr>
        <w:t>x</w:t>
      </w:r>
      <w:r>
        <w:rPr>
          <w:rFonts w:ascii="Times New Roman" w:hAnsi="Times New Roman" w:hint="eastAsia"/>
          <w:sz w:val="24"/>
          <w:szCs w:val="24"/>
        </w:rPr>
        <w:t>的取值，该博弈均存在此纳什均衡。</w: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分</w:t>
      </w:r>
      <w:r>
        <w:rPr>
          <w:rFonts w:ascii="Times New Roman" w:hAnsi="Times New Roman"/>
          <w:sz w:val="24"/>
          <w:szCs w:val="24"/>
        </w:rPr>
        <w:t>]</w:t>
      </w:r>
    </w:p>
    <w:p w14:paraId="43280733" w14:textId="77777777" w:rsidR="00865DEB" w:rsidRDefault="00865DEB"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）计算</w:t>
      </w:r>
      <w:r>
        <w:rPr>
          <w:rFonts w:ascii="Times New Roman" w:hAnsi="Times New Roman" w:hint="eastAsia"/>
          <w:sz w:val="24"/>
          <w:szCs w:val="24"/>
        </w:rPr>
        <w:t>x</w:t>
      </w:r>
      <w:r>
        <w:rPr>
          <w:rFonts w:ascii="Times New Roman" w:hAnsi="Times New Roman" w:hint="eastAsia"/>
          <w:sz w:val="24"/>
          <w:szCs w:val="24"/>
        </w:rPr>
        <w:t>取何值时，该博弈存在子博弈完美纳什均衡（</w:t>
      </w:r>
      <w:r>
        <w:rPr>
          <w:rFonts w:ascii="Times New Roman" w:hAnsi="Times New Roman" w:hint="eastAsia"/>
          <w:sz w:val="24"/>
          <w:szCs w:val="24"/>
        </w:rPr>
        <w:t>s</w:t>
      </w:r>
      <w:r>
        <w:rPr>
          <w:rFonts w:ascii="Times New Roman" w:hAnsi="Times New Roman"/>
          <w:sz w:val="24"/>
          <w:szCs w:val="24"/>
        </w:rPr>
        <w:t>ub-game perfect Nash equilibrium</w:t>
      </w: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分</w:t>
      </w:r>
      <w:r>
        <w:rPr>
          <w:rFonts w:ascii="Times New Roman" w:hAnsi="Times New Roman"/>
          <w:sz w:val="24"/>
          <w:szCs w:val="24"/>
        </w:rPr>
        <w:t>]</w:t>
      </w:r>
    </w:p>
    <w:p w14:paraId="71A906F7" w14:textId="77777777" w:rsidR="00865DEB" w:rsidRDefault="00865DEB"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）计算</w:t>
      </w:r>
      <w:r>
        <w:rPr>
          <w:rFonts w:ascii="Times New Roman" w:hAnsi="Times New Roman" w:hint="eastAsia"/>
          <w:sz w:val="24"/>
          <w:szCs w:val="24"/>
        </w:rPr>
        <w:t>x</w:t>
      </w:r>
      <w:r>
        <w:rPr>
          <w:rFonts w:ascii="Times New Roman" w:hAnsi="Times New Roman" w:hint="eastAsia"/>
          <w:sz w:val="24"/>
          <w:szCs w:val="24"/>
        </w:rPr>
        <w:t>取何值时，这个子博弈完美纳什均衡是甲给乙</w:t>
      </w:r>
      <w:r>
        <w:rPr>
          <w:rFonts w:ascii="Times New Roman" w:hAnsi="Times New Roman" w:hint="eastAsia"/>
          <w:sz w:val="24"/>
          <w:szCs w:val="24"/>
        </w:rPr>
        <w:t>2</w:t>
      </w:r>
      <w:r>
        <w:rPr>
          <w:rFonts w:ascii="Times New Roman" w:hAnsi="Times New Roman" w:hint="eastAsia"/>
          <w:sz w:val="24"/>
          <w:szCs w:val="24"/>
        </w:rPr>
        <w:t>元。</w:t>
      </w:r>
      <w:r>
        <w:rPr>
          <w:rFonts w:ascii="Times New Roman" w:hAnsi="Times New Roman" w:hint="eastAsia"/>
          <w:sz w:val="24"/>
          <w:szCs w:val="24"/>
        </w:rPr>
        <w:t>[5</w:t>
      </w:r>
      <w:r>
        <w:rPr>
          <w:rFonts w:ascii="Times New Roman" w:hAnsi="Times New Roman" w:hint="eastAsia"/>
          <w:sz w:val="24"/>
          <w:szCs w:val="24"/>
        </w:rPr>
        <w:t>分</w:t>
      </w:r>
      <w:r>
        <w:rPr>
          <w:rFonts w:ascii="Times New Roman" w:hAnsi="Times New Roman"/>
          <w:sz w:val="24"/>
          <w:szCs w:val="24"/>
        </w:rPr>
        <w:t>]</w:t>
      </w:r>
    </w:p>
    <w:p w14:paraId="6D97322E" w14:textId="7C7D30F5" w:rsidR="000A16FD" w:rsidRDefault="00865DEB"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）说明该博弈可能存在一个甲的总收益低于乙的子博弈完美纳什均衡吗？</w:t>
      </w:r>
      <w:r>
        <w:rPr>
          <w:rFonts w:ascii="Times New Roman" w:hAnsi="Times New Roman" w:hint="eastAsia"/>
          <w:sz w:val="24"/>
          <w:szCs w:val="24"/>
        </w:rPr>
        <w:t>[5</w:t>
      </w:r>
      <w:r>
        <w:rPr>
          <w:rFonts w:ascii="Times New Roman" w:hAnsi="Times New Roman" w:hint="eastAsia"/>
          <w:sz w:val="24"/>
          <w:szCs w:val="24"/>
        </w:rPr>
        <w:t>分</w:t>
      </w:r>
      <w:r>
        <w:rPr>
          <w:rFonts w:ascii="Times New Roman" w:hAnsi="Times New Roman"/>
          <w:sz w:val="24"/>
          <w:szCs w:val="24"/>
        </w:rPr>
        <w:t>]</w:t>
      </w:r>
    </w:p>
    <w:p w14:paraId="5C6CF91C" w14:textId="77777777" w:rsidR="000A16FD" w:rsidRPr="005E50BF" w:rsidRDefault="000A16FD" w:rsidP="0041521E">
      <w:pPr>
        <w:spacing w:after="0" w:line="240" w:lineRule="auto"/>
        <w:jc w:val="both"/>
        <w:rPr>
          <w:rFonts w:ascii="Times New Roman" w:hAnsi="Times New Roman"/>
          <w:sz w:val="24"/>
          <w:szCs w:val="24"/>
        </w:rPr>
      </w:pPr>
    </w:p>
    <w:p w14:paraId="2FC8D15C" w14:textId="68670BEA" w:rsidR="00865DEB" w:rsidRDefault="0022263F" w:rsidP="00865DEB">
      <w:pPr>
        <w:spacing w:after="0" w:line="240" w:lineRule="auto"/>
        <w:jc w:val="both"/>
        <w:rPr>
          <w:rFonts w:ascii="Times New Roman" w:hAnsi="Times New Roman"/>
          <w:sz w:val="24"/>
          <w:szCs w:val="24"/>
        </w:rPr>
      </w:pPr>
      <w:r w:rsidRPr="005E50BF">
        <w:rPr>
          <w:rFonts w:ascii="Times New Roman" w:hAnsi="Times New Roman"/>
          <w:sz w:val="24"/>
          <w:szCs w:val="24"/>
        </w:rPr>
        <w:t>5</w:t>
      </w:r>
      <w:r w:rsidRPr="005E50BF">
        <w:rPr>
          <w:rFonts w:ascii="Times New Roman" w:hAnsi="Times New Roman"/>
          <w:sz w:val="24"/>
          <w:szCs w:val="24"/>
        </w:rPr>
        <w:t>、</w:t>
      </w:r>
      <w:r w:rsidR="000B17DD">
        <w:rPr>
          <w:rFonts w:ascii="Times New Roman" w:hAnsi="Times New Roman" w:hint="eastAsia"/>
          <w:sz w:val="24"/>
          <w:szCs w:val="24"/>
        </w:rPr>
        <w:t>清华和北大都在考虑是否录取你读博士。清华仔细阅读了你的简历，了解到你是拥有实力</w:t>
      </w:r>
      <w:r w:rsidR="000B17DD" w:rsidRPr="000B17DD">
        <w:rPr>
          <w:rFonts w:ascii="Times New Roman" w:hAnsi="Times New Roman" w:hint="eastAsia"/>
          <w:i/>
          <w:iCs/>
          <w:sz w:val="24"/>
          <w:szCs w:val="24"/>
        </w:rPr>
        <w:t>q</w:t>
      </w:r>
      <w:r w:rsidR="000B17DD">
        <w:rPr>
          <w:rFonts w:ascii="Times New Roman" w:hAnsi="Times New Roman" w:hint="eastAsia"/>
          <w:sz w:val="24"/>
          <w:szCs w:val="24"/>
        </w:rPr>
        <w:t>的学生。北大没来得及了解到你的能力，只能凭借过去对人大学生的认识做出决定。北大对人大学生实力</w:t>
      </w:r>
      <w:r w:rsidR="000B17DD" w:rsidRPr="000B17DD">
        <w:rPr>
          <w:rFonts w:ascii="Times New Roman" w:hAnsi="Times New Roman" w:hint="eastAsia"/>
          <w:i/>
          <w:iCs/>
          <w:sz w:val="24"/>
          <w:szCs w:val="24"/>
        </w:rPr>
        <w:t>q</w:t>
      </w:r>
      <w:r w:rsidR="000B17DD">
        <w:rPr>
          <w:rFonts w:ascii="Times New Roman" w:hAnsi="Times New Roman" w:hint="eastAsia"/>
          <w:sz w:val="24"/>
          <w:szCs w:val="24"/>
        </w:rPr>
        <w:t>取值的事前猜测是</w:t>
      </w:r>
      <w:r w:rsidR="000B17DD">
        <w:rPr>
          <w:rFonts w:ascii="Times New Roman" w:hAnsi="Times New Roman" w:hint="eastAsia"/>
          <w:sz w:val="24"/>
          <w:szCs w:val="24"/>
        </w:rPr>
        <w:t>1</w:t>
      </w:r>
      <w:r w:rsidR="000B17DD">
        <w:rPr>
          <w:rFonts w:ascii="Times New Roman" w:hAnsi="Times New Roman" w:hint="eastAsia"/>
          <w:sz w:val="24"/>
          <w:szCs w:val="24"/>
        </w:rPr>
        <w:t>、</w:t>
      </w:r>
      <w:r w:rsidR="000B17DD">
        <w:rPr>
          <w:rFonts w:ascii="Times New Roman" w:hAnsi="Times New Roman" w:hint="eastAsia"/>
          <w:sz w:val="24"/>
          <w:szCs w:val="24"/>
        </w:rPr>
        <w:t>2</w:t>
      </w:r>
      <w:r w:rsidR="000B17DD">
        <w:rPr>
          <w:rFonts w:ascii="Times New Roman" w:hAnsi="Times New Roman" w:hint="eastAsia"/>
          <w:sz w:val="24"/>
          <w:szCs w:val="24"/>
        </w:rPr>
        <w:t>或</w:t>
      </w:r>
      <w:r w:rsidR="000B17DD">
        <w:rPr>
          <w:rFonts w:ascii="Times New Roman" w:hAnsi="Times New Roman" w:hint="eastAsia"/>
          <w:sz w:val="24"/>
          <w:szCs w:val="24"/>
        </w:rPr>
        <w:t>3</w:t>
      </w:r>
      <w:r w:rsidR="000B17DD">
        <w:rPr>
          <w:rFonts w:ascii="Times New Roman" w:hAnsi="Times New Roman" w:hint="eastAsia"/>
          <w:sz w:val="24"/>
          <w:szCs w:val="24"/>
        </w:rPr>
        <w:t>，且三者出现概率相同。假设学生只能依靠奖学金才能完成学业，两所大学录取学生时都要同时做出两个决定：录取且有奖学金，或不录取。假设</w:t>
      </w:r>
      <w:r w:rsidR="000B17DD">
        <w:rPr>
          <w:rFonts w:ascii="Times New Roman" w:hAnsi="Times New Roman" w:hint="eastAsia"/>
          <w:sz w:val="24"/>
          <w:szCs w:val="24"/>
        </w:rPr>
        <w:t>不录取学生</w:t>
      </w:r>
      <w:r w:rsidR="000B17DD">
        <w:rPr>
          <w:rFonts w:ascii="Times New Roman" w:hAnsi="Times New Roman" w:hint="eastAsia"/>
          <w:sz w:val="24"/>
          <w:szCs w:val="24"/>
        </w:rPr>
        <w:t>对于</w:t>
      </w:r>
      <w:r w:rsidR="00613389">
        <w:rPr>
          <w:rFonts w:ascii="Times New Roman" w:hAnsi="Times New Roman" w:hint="eastAsia"/>
          <w:sz w:val="24"/>
          <w:szCs w:val="24"/>
        </w:rPr>
        <w:t>学校</w:t>
      </w:r>
      <w:r w:rsidR="000B17DD">
        <w:rPr>
          <w:rFonts w:ascii="Times New Roman" w:hAnsi="Times New Roman" w:hint="eastAsia"/>
          <w:sz w:val="24"/>
          <w:szCs w:val="24"/>
        </w:rPr>
        <w:t>的效</w:t>
      </w:r>
      <w:r w:rsidR="00613389">
        <w:rPr>
          <w:rFonts w:ascii="Times New Roman" w:hAnsi="Times New Roman" w:hint="eastAsia"/>
          <w:sz w:val="24"/>
          <w:szCs w:val="24"/>
        </w:rPr>
        <w:t>用</w:t>
      </w:r>
      <w:r w:rsidR="000B17DD">
        <w:rPr>
          <w:rFonts w:ascii="Times New Roman" w:hAnsi="Times New Roman" w:hint="eastAsia"/>
          <w:sz w:val="24"/>
          <w:szCs w:val="24"/>
        </w:rPr>
        <w:t>是</w:t>
      </w:r>
      <w:r w:rsidR="000B17DD">
        <w:rPr>
          <w:rFonts w:ascii="Times New Roman" w:hAnsi="Times New Roman" w:hint="eastAsia"/>
          <w:sz w:val="24"/>
          <w:szCs w:val="24"/>
        </w:rPr>
        <w:t>0</w:t>
      </w:r>
      <w:r w:rsidR="00613389">
        <w:rPr>
          <w:rFonts w:ascii="Times New Roman" w:hAnsi="Times New Roman" w:hint="eastAsia"/>
          <w:sz w:val="24"/>
          <w:szCs w:val="24"/>
        </w:rPr>
        <w:t>；如果学校录取学生但学生拒绝了学校，则该学校获得的效用是</w:t>
      </w:r>
      <w:r w:rsidR="00613389">
        <w:rPr>
          <w:rFonts w:ascii="Times New Roman" w:hAnsi="Times New Roman" w:hint="eastAsia"/>
          <w:sz w:val="24"/>
          <w:szCs w:val="24"/>
        </w:rPr>
        <w:t>-1</w:t>
      </w:r>
      <w:r w:rsidR="00613389">
        <w:rPr>
          <w:rFonts w:ascii="Times New Roman" w:hAnsi="Times New Roman" w:hint="eastAsia"/>
          <w:sz w:val="24"/>
          <w:szCs w:val="24"/>
        </w:rPr>
        <w:t>；如果学校录取了学生且学生也接受了录取，则该学校获得的效用是</w:t>
      </w:r>
      <w:r w:rsidR="00613389" w:rsidRPr="00613389">
        <w:rPr>
          <w:rFonts w:ascii="Times New Roman" w:hAnsi="Times New Roman" w:hint="eastAsia"/>
          <w:i/>
          <w:iCs/>
          <w:sz w:val="24"/>
          <w:szCs w:val="24"/>
        </w:rPr>
        <w:t>q</w:t>
      </w:r>
      <w:r w:rsidR="00613389">
        <w:rPr>
          <w:rFonts w:ascii="Times New Roman" w:hAnsi="Times New Roman"/>
          <w:sz w:val="24"/>
          <w:szCs w:val="24"/>
        </w:rPr>
        <w:t>-1.5</w:t>
      </w:r>
      <w:r w:rsidR="00613389">
        <w:rPr>
          <w:rFonts w:ascii="Times New Roman" w:hAnsi="Times New Roman" w:hint="eastAsia"/>
          <w:sz w:val="24"/>
          <w:szCs w:val="24"/>
        </w:rPr>
        <w:t>。假设你同时获得了清华和北大的博士录取，你选择去清华的概率是</w:t>
      </w:r>
      <w:r w:rsidR="00613389">
        <w:rPr>
          <w:rFonts w:ascii="Times New Roman" w:hAnsi="Times New Roman" w:hint="eastAsia"/>
          <w:sz w:val="24"/>
          <w:szCs w:val="24"/>
        </w:rPr>
        <w:t>0.65</w:t>
      </w:r>
      <w:r w:rsidR="00613389">
        <w:rPr>
          <w:rFonts w:ascii="Times New Roman" w:hAnsi="Times New Roman" w:hint="eastAsia"/>
          <w:sz w:val="24"/>
          <w:szCs w:val="24"/>
        </w:rPr>
        <w:t>，选择去北大的概率是</w:t>
      </w:r>
      <w:r w:rsidR="00613389">
        <w:rPr>
          <w:rFonts w:ascii="Times New Roman" w:hAnsi="Times New Roman" w:hint="eastAsia"/>
          <w:sz w:val="24"/>
          <w:szCs w:val="24"/>
        </w:rPr>
        <w:t>0.35</w:t>
      </w:r>
      <w:r w:rsidR="00613389">
        <w:rPr>
          <w:rFonts w:ascii="Times New Roman" w:hAnsi="Times New Roman" w:hint="eastAsia"/>
          <w:sz w:val="24"/>
          <w:szCs w:val="24"/>
        </w:rPr>
        <w:t>。</w:t>
      </w:r>
    </w:p>
    <w:p w14:paraId="39D71B7B" w14:textId="46B18409" w:rsidR="00613389" w:rsidRDefault="00613389"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）请分别写出清华和北大面对的静态不完全信息博弈的类型空间（</w:t>
      </w:r>
      <w:r>
        <w:rPr>
          <w:rFonts w:ascii="Times New Roman" w:hAnsi="Times New Roman" w:hint="eastAsia"/>
          <w:sz w:val="24"/>
          <w:szCs w:val="24"/>
        </w:rPr>
        <w:t>t</w:t>
      </w:r>
      <w:r>
        <w:rPr>
          <w:rFonts w:ascii="Times New Roman" w:hAnsi="Times New Roman"/>
          <w:sz w:val="24"/>
          <w:szCs w:val="24"/>
        </w:rPr>
        <w:t>ype space</w:t>
      </w:r>
      <w:r>
        <w:rPr>
          <w:rFonts w:ascii="Times New Roman" w:hAnsi="Times New Roman" w:hint="eastAsia"/>
          <w:sz w:val="24"/>
          <w:szCs w:val="24"/>
        </w:rPr>
        <w:t>），并计算两所学校各自有多少种</w:t>
      </w:r>
      <w:r w:rsidR="006739BE">
        <w:rPr>
          <w:rFonts w:ascii="Times New Roman" w:hAnsi="Times New Roman" w:hint="eastAsia"/>
          <w:sz w:val="24"/>
          <w:szCs w:val="24"/>
        </w:rPr>
        <w:t>纯粹策略（</w:t>
      </w:r>
      <w:r w:rsidR="006739BE">
        <w:rPr>
          <w:rFonts w:ascii="Times New Roman" w:hAnsi="Times New Roman"/>
          <w:sz w:val="24"/>
          <w:szCs w:val="24"/>
        </w:rPr>
        <w:t>pure strategies</w:t>
      </w:r>
      <w:r w:rsidR="006739BE">
        <w:rPr>
          <w:rFonts w:ascii="Times New Roman" w:hAnsi="Times New Roman" w:hint="eastAsia"/>
          <w:sz w:val="24"/>
          <w:szCs w:val="24"/>
        </w:rPr>
        <w:t>）。</w:t>
      </w:r>
      <w:r w:rsidR="006739BE">
        <w:rPr>
          <w:rFonts w:ascii="Times New Roman" w:hAnsi="Times New Roman" w:hint="eastAsia"/>
          <w:sz w:val="24"/>
          <w:szCs w:val="24"/>
        </w:rPr>
        <w:t>[5</w:t>
      </w:r>
      <w:r w:rsidR="006739BE">
        <w:rPr>
          <w:rFonts w:ascii="Times New Roman" w:hAnsi="Times New Roman" w:hint="eastAsia"/>
          <w:sz w:val="24"/>
          <w:szCs w:val="24"/>
        </w:rPr>
        <w:t>分</w:t>
      </w:r>
      <w:r w:rsidR="006739BE">
        <w:rPr>
          <w:rFonts w:ascii="Times New Roman" w:hAnsi="Times New Roman"/>
          <w:sz w:val="24"/>
          <w:szCs w:val="24"/>
        </w:rPr>
        <w:t>]</w:t>
      </w:r>
    </w:p>
    <w:p w14:paraId="68267055" w14:textId="2D558EAC" w:rsidR="00613389" w:rsidRDefault="00613389"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006739BE">
        <w:rPr>
          <w:rFonts w:ascii="Times New Roman" w:hAnsi="Times New Roman" w:hint="eastAsia"/>
          <w:sz w:val="24"/>
          <w:szCs w:val="24"/>
        </w:rPr>
        <w:t>对每个类型（</w:t>
      </w:r>
      <w:r w:rsidR="006739BE">
        <w:rPr>
          <w:rFonts w:ascii="Times New Roman" w:hAnsi="Times New Roman" w:hint="eastAsia"/>
          <w:sz w:val="24"/>
          <w:szCs w:val="24"/>
        </w:rPr>
        <w:t>t</w:t>
      </w:r>
      <w:r w:rsidR="006739BE">
        <w:rPr>
          <w:rFonts w:ascii="Times New Roman" w:hAnsi="Times New Roman"/>
          <w:sz w:val="24"/>
          <w:szCs w:val="24"/>
        </w:rPr>
        <w:t>ype</w:t>
      </w:r>
      <w:r w:rsidR="006739BE">
        <w:rPr>
          <w:rFonts w:ascii="Times New Roman" w:hAnsi="Times New Roman" w:hint="eastAsia"/>
          <w:sz w:val="24"/>
          <w:szCs w:val="24"/>
        </w:rPr>
        <w:t>），写出绝对</w:t>
      </w:r>
      <w:r w:rsidR="00142B0D">
        <w:rPr>
          <w:rFonts w:ascii="Times New Roman" w:hAnsi="Times New Roman" w:hint="eastAsia"/>
          <w:sz w:val="24"/>
          <w:szCs w:val="24"/>
        </w:rPr>
        <w:t>（有条件）</w:t>
      </w:r>
      <w:r w:rsidR="006739BE">
        <w:rPr>
          <w:rFonts w:ascii="Times New Roman" w:hAnsi="Times New Roman" w:hint="eastAsia"/>
          <w:sz w:val="24"/>
          <w:szCs w:val="24"/>
        </w:rPr>
        <w:t>被占优策略。</w:t>
      </w:r>
      <w:r w:rsidR="006739BE">
        <w:rPr>
          <w:rFonts w:ascii="Times New Roman" w:hAnsi="Times New Roman" w:hint="eastAsia"/>
          <w:sz w:val="24"/>
          <w:szCs w:val="24"/>
        </w:rPr>
        <w:t>[</w:t>
      </w:r>
      <w:r w:rsidR="00142B0D">
        <w:rPr>
          <w:rFonts w:ascii="Times New Roman" w:hAnsi="Times New Roman" w:hint="eastAsia"/>
          <w:sz w:val="24"/>
          <w:szCs w:val="24"/>
        </w:rPr>
        <w:t>10</w:t>
      </w:r>
      <w:r w:rsidR="006739BE">
        <w:rPr>
          <w:rFonts w:ascii="Times New Roman" w:hAnsi="Times New Roman" w:hint="eastAsia"/>
          <w:sz w:val="24"/>
          <w:szCs w:val="24"/>
        </w:rPr>
        <w:t>分</w:t>
      </w:r>
      <w:r w:rsidR="006739BE">
        <w:rPr>
          <w:rFonts w:ascii="Times New Roman" w:hAnsi="Times New Roman"/>
          <w:sz w:val="24"/>
          <w:szCs w:val="24"/>
        </w:rPr>
        <w:t>]</w:t>
      </w:r>
    </w:p>
    <w:p w14:paraId="76616A51" w14:textId="080465DE" w:rsidR="006739BE" w:rsidRDefault="006739BE" w:rsidP="00865DEB">
      <w:pPr>
        <w:spacing w:after="0" w:line="240" w:lineRule="auto"/>
        <w:jc w:val="both"/>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）找到贝叶斯纳什均衡。</w: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分</w:t>
      </w:r>
      <w:r>
        <w:rPr>
          <w:rFonts w:ascii="Times New Roman" w:hAnsi="Times New Roman"/>
          <w:sz w:val="24"/>
          <w:szCs w:val="24"/>
        </w:rPr>
        <w:t>]</w:t>
      </w:r>
    </w:p>
    <w:p w14:paraId="654068C1" w14:textId="79B41CB0" w:rsidR="006739BE" w:rsidRDefault="006739BE" w:rsidP="00865DEB">
      <w:pPr>
        <w:spacing w:after="0" w:line="240" w:lineRule="auto"/>
        <w:jc w:val="both"/>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）如果北大在观测清华做出录取决定后再做出自己的录取决定，它的效用会变好吗，为什么？</w: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分</w:t>
      </w:r>
      <w:r>
        <w:rPr>
          <w:rFonts w:ascii="Times New Roman" w:hAnsi="Times New Roman"/>
          <w:sz w:val="24"/>
          <w:szCs w:val="24"/>
        </w:rPr>
        <w:t>]</w:t>
      </w:r>
    </w:p>
    <w:sectPr w:rsidR="006739BE" w:rsidSect="005D433D">
      <w:pgSz w:w="20639" w:h="14572" w:orient="landscape" w:code="12"/>
      <w:pgMar w:top="1418" w:right="1077" w:bottom="1560" w:left="1440" w:header="709" w:footer="709" w:gutter="0"/>
      <w:cols w:num="2"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00354" w14:textId="77777777" w:rsidR="00740600" w:rsidRDefault="00740600" w:rsidP="00813FBF">
      <w:pPr>
        <w:spacing w:after="0" w:line="240" w:lineRule="auto"/>
      </w:pPr>
      <w:r>
        <w:separator/>
      </w:r>
    </w:p>
  </w:endnote>
  <w:endnote w:type="continuationSeparator" w:id="0">
    <w:p w14:paraId="3F68BF03" w14:textId="77777777" w:rsidR="00740600" w:rsidRDefault="00740600" w:rsidP="0081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55A46" w14:textId="77777777" w:rsidR="00740600" w:rsidRDefault="00740600" w:rsidP="00813FBF">
      <w:pPr>
        <w:spacing w:after="0" w:line="240" w:lineRule="auto"/>
      </w:pPr>
      <w:r>
        <w:separator/>
      </w:r>
    </w:p>
  </w:footnote>
  <w:footnote w:type="continuationSeparator" w:id="0">
    <w:p w14:paraId="578F6144" w14:textId="77777777" w:rsidR="00740600" w:rsidRDefault="00740600" w:rsidP="00813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54"/>
    <w:rsid w:val="0000034A"/>
    <w:rsid w:val="00002E57"/>
    <w:rsid w:val="00013E30"/>
    <w:rsid w:val="00047EFE"/>
    <w:rsid w:val="000817F8"/>
    <w:rsid w:val="00094CBE"/>
    <w:rsid w:val="00097E07"/>
    <w:rsid w:val="000A16FD"/>
    <w:rsid w:val="000B17DD"/>
    <w:rsid w:val="000B1D25"/>
    <w:rsid w:val="000E3D95"/>
    <w:rsid w:val="000F7385"/>
    <w:rsid w:val="00142B0D"/>
    <w:rsid w:val="00142B80"/>
    <w:rsid w:val="00147CE9"/>
    <w:rsid w:val="00160DE0"/>
    <w:rsid w:val="0018154F"/>
    <w:rsid w:val="00185BE4"/>
    <w:rsid w:val="001921DE"/>
    <w:rsid w:val="001B0F18"/>
    <w:rsid w:val="001C24F2"/>
    <w:rsid w:val="001C4279"/>
    <w:rsid w:val="001C6924"/>
    <w:rsid w:val="0020011E"/>
    <w:rsid w:val="00217629"/>
    <w:rsid w:val="0022263F"/>
    <w:rsid w:val="00236A65"/>
    <w:rsid w:val="00256277"/>
    <w:rsid w:val="00261516"/>
    <w:rsid w:val="0027168C"/>
    <w:rsid w:val="00277406"/>
    <w:rsid w:val="002775BB"/>
    <w:rsid w:val="002932ED"/>
    <w:rsid w:val="002A0ED0"/>
    <w:rsid w:val="002A317E"/>
    <w:rsid w:val="002B0C13"/>
    <w:rsid w:val="002D1D1B"/>
    <w:rsid w:val="003068F2"/>
    <w:rsid w:val="0030694C"/>
    <w:rsid w:val="003102A3"/>
    <w:rsid w:val="003107BE"/>
    <w:rsid w:val="00313399"/>
    <w:rsid w:val="00326D97"/>
    <w:rsid w:val="003456A5"/>
    <w:rsid w:val="003463AF"/>
    <w:rsid w:val="00385BD1"/>
    <w:rsid w:val="00390091"/>
    <w:rsid w:val="003A5B83"/>
    <w:rsid w:val="003B3200"/>
    <w:rsid w:val="003B3C8D"/>
    <w:rsid w:val="003C5365"/>
    <w:rsid w:val="003E6D72"/>
    <w:rsid w:val="0041521E"/>
    <w:rsid w:val="0041607A"/>
    <w:rsid w:val="00423EAD"/>
    <w:rsid w:val="0043602D"/>
    <w:rsid w:val="00443761"/>
    <w:rsid w:val="004546EB"/>
    <w:rsid w:val="004564ED"/>
    <w:rsid w:val="0045754E"/>
    <w:rsid w:val="0048638C"/>
    <w:rsid w:val="004A5B6B"/>
    <w:rsid w:val="004B2ADC"/>
    <w:rsid w:val="004B5878"/>
    <w:rsid w:val="004C2ABE"/>
    <w:rsid w:val="004D27EC"/>
    <w:rsid w:val="004D63F8"/>
    <w:rsid w:val="004E14E1"/>
    <w:rsid w:val="004E202A"/>
    <w:rsid w:val="00512A91"/>
    <w:rsid w:val="00565DA9"/>
    <w:rsid w:val="00577B33"/>
    <w:rsid w:val="005A780B"/>
    <w:rsid w:val="005C7138"/>
    <w:rsid w:val="005D32DC"/>
    <w:rsid w:val="005D3DC5"/>
    <w:rsid w:val="005D433D"/>
    <w:rsid w:val="005E50BF"/>
    <w:rsid w:val="005F1299"/>
    <w:rsid w:val="005F1CBB"/>
    <w:rsid w:val="005F6F47"/>
    <w:rsid w:val="006125F0"/>
    <w:rsid w:val="00613389"/>
    <w:rsid w:val="006209D5"/>
    <w:rsid w:val="00622DE1"/>
    <w:rsid w:val="00652A44"/>
    <w:rsid w:val="00653A80"/>
    <w:rsid w:val="006739BE"/>
    <w:rsid w:val="00676EC7"/>
    <w:rsid w:val="00692FDC"/>
    <w:rsid w:val="006A1892"/>
    <w:rsid w:val="006B41CE"/>
    <w:rsid w:val="006C3AFB"/>
    <w:rsid w:val="006F57A1"/>
    <w:rsid w:val="007334C8"/>
    <w:rsid w:val="00740600"/>
    <w:rsid w:val="00742916"/>
    <w:rsid w:val="007429DF"/>
    <w:rsid w:val="00744392"/>
    <w:rsid w:val="0075483C"/>
    <w:rsid w:val="00757135"/>
    <w:rsid w:val="007641A4"/>
    <w:rsid w:val="00777FE2"/>
    <w:rsid w:val="007B577E"/>
    <w:rsid w:val="007C6376"/>
    <w:rsid w:val="007E4C24"/>
    <w:rsid w:val="008102CB"/>
    <w:rsid w:val="00813FBF"/>
    <w:rsid w:val="0081625A"/>
    <w:rsid w:val="008204CA"/>
    <w:rsid w:val="0082157F"/>
    <w:rsid w:val="00832A77"/>
    <w:rsid w:val="008514FF"/>
    <w:rsid w:val="008529AC"/>
    <w:rsid w:val="00865DEB"/>
    <w:rsid w:val="00880732"/>
    <w:rsid w:val="0089612B"/>
    <w:rsid w:val="008A097F"/>
    <w:rsid w:val="008C404E"/>
    <w:rsid w:val="008D3FB0"/>
    <w:rsid w:val="008D6602"/>
    <w:rsid w:val="00924004"/>
    <w:rsid w:val="009333A8"/>
    <w:rsid w:val="0093689C"/>
    <w:rsid w:val="009416B9"/>
    <w:rsid w:val="00982C35"/>
    <w:rsid w:val="009B7F35"/>
    <w:rsid w:val="009D23CC"/>
    <w:rsid w:val="009D4B78"/>
    <w:rsid w:val="009D5C8A"/>
    <w:rsid w:val="009F0136"/>
    <w:rsid w:val="009F2679"/>
    <w:rsid w:val="009F5F89"/>
    <w:rsid w:val="009F6635"/>
    <w:rsid w:val="00A10EFE"/>
    <w:rsid w:val="00A13E3C"/>
    <w:rsid w:val="00A3642B"/>
    <w:rsid w:val="00A37EC3"/>
    <w:rsid w:val="00A423D1"/>
    <w:rsid w:val="00A71AC7"/>
    <w:rsid w:val="00A7519E"/>
    <w:rsid w:val="00A77B3A"/>
    <w:rsid w:val="00A93B54"/>
    <w:rsid w:val="00A95A2E"/>
    <w:rsid w:val="00AB177D"/>
    <w:rsid w:val="00AE1FA9"/>
    <w:rsid w:val="00AF00C6"/>
    <w:rsid w:val="00AF38EE"/>
    <w:rsid w:val="00AF3B0D"/>
    <w:rsid w:val="00B065EB"/>
    <w:rsid w:val="00B107EA"/>
    <w:rsid w:val="00B10E25"/>
    <w:rsid w:val="00B14D35"/>
    <w:rsid w:val="00B1509A"/>
    <w:rsid w:val="00B247AE"/>
    <w:rsid w:val="00B44F67"/>
    <w:rsid w:val="00B45736"/>
    <w:rsid w:val="00B47099"/>
    <w:rsid w:val="00B478C4"/>
    <w:rsid w:val="00B613D1"/>
    <w:rsid w:val="00B63686"/>
    <w:rsid w:val="00B74EC7"/>
    <w:rsid w:val="00B80348"/>
    <w:rsid w:val="00B969E8"/>
    <w:rsid w:val="00B97556"/>
    <w:rsid w:val="00BA1321"/>
    <w:rsid w:val="00BC102F"/>
    <w:rsid w:val="00BC1140"/>
    <w:rsid w:val="00BF37FD"/>
    <w:rsid w:val="00BF4E1C"/>
    <w:rsid w:val="00C0089A"/>
    <w:rsid w:val="00C054F6"/>
    <w:rsid w:val="00C1116F"/>
    <w:rsid w:val="00C15E69"/>
    <w:rsid w:val="00C43E92"/>
    <w:rsid w:val="00C44AF8"/>
    <w:rsid w:val="00C46494"/>
    <w:rsid w:val="00C75675"/>
    <w:rsid w:val="00C77357"/>
    <w:rsid w:val="00C92448"/>
    <w:rsid w:val="00CB5D99"/>
    <w:rsid w:val="00CC4728"/>
    <w:rsid w:val="00CD4B7A"/>
    <w:rsid w:val="00CF0BAC"/>
    <w:rsid w:val="00D013CE"/>
    <w:rsid w:val="00D03F94"/>
    <w:rsid w:val="00D07085"/>
    <w:rsid w:val="00D10CCE"/>
    <w:rsid w:val="00D154BD"/>
    <w:rsid w:val="00D2088E"/>
    <w:rsid w:val="00D210F1"/>
    <w:rsid w:val="00D30DF6"/>
    <w:rsid w:val="00D34A3D"/>
    <w:rsid w:val="00D6185D"/>
    <w:rsid w:val="00D63509"/>
    <w:rsid w:val="00D74760"/>
    <w:rsid w:val="00D83653"/>
    <w:rsid w:val="00DA315B"/>
    <w:rsid w:val="00DA32CD"/>
    <w:rsid w:val="00DA62EF"/>
    <w:rsid w:val="00DD07DF"/>
    <w:rsid w:val="00DD5399"/>
    <w:rsid w:val="00DF3152"/>
    <w:rsid w:val="00E04F92"/>
    <w:rsid w:val="00E11E71"/>
    <w:rsid w:val="00E31382"/>
    <w:rsid w:val="00E441FB"/>
    <w:rsid w:val="00E667C6"/>
    <w:rsid w:val="00E71B53"/>
    <w:rsid w:val="00E72F35"/>
    <w:rsid w:val="00E87527"/>
    <w:rsid w:val="00E974D0"/>
    <w:rsid w:val="00E97D69"/>
    <w:rsid w:val="00EB1913"/>
    <w:rsid w:val="00EB64FF"/>
    <w:rsid w:val="00F009F3"/>
    <w:rsid w:val="00F0253C"/>
    <w:rsid w:val="00F16AD6"/>
    <w:rsid w:val="00F22355"/>
    <w:rsid w:val="00F314DF"/>
    <w:rsid w:val="00F54CA6"/>
    <w:rsid w:val="00F63FFF"/>
    <w:rsid w:val="00F70508"/>
    <w:rsid w:val="00F70CA6"/>
    <w:rsid w:val="00F7449D"/>
    <w:rsid w:val="00F753DD"/>
    <w:rsid w:val="00F8414F"/>
    <w:rsid w:val="00F91FD2"/>
    <w:rsid w:val="00F949CA"/>
    <w:rsid w:val="00F94A8B"/>
    <w:rsid w:val="00FA27EF"/>
    <w:rsid w:val="00FA40E3"/>
    <w:rsid w:val="00FA4CC0"/>
    <w:rsid w:val="00FA796E"/>
    <w:rsid w:val="00FA7D9B"/>
    <w:rsid w:val="00FB2D8D"/>
    <w:rsid w:val="00FD5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1CEFE"/>
  <w15:chartTrackingRefBased/>
  <w15:docId w15:val="{8B191371-63D2-4C63-ADF6-8F4093CE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385"/>
    <w:pPr>
      <w:spacing w:after="200" w:line="276" w:lineRule="auto"/>
    </w:pPr>
    <w:rPr>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2932ED"/>
    <w:pPr>
      <w:ind w:left="720"/>
      <w:contextualSpacing/>
    </w:pPr>
  </w:style>
  <w:style w:type="paragraph" w:styleId="a4">
    <w:name w:val="Balloon Text"/>
    <w:basedOn w:val="a"/>
    <w:link w:val="a5"/>
    <w:uiPriority w:val="99"/>
    <w:semiHidden/>
    <w:unhideWhenUsed/>
    <w:rsid w:val="003102A3"/>
    <w:pPr>
      <w:spacing w:after="0" w:line="240" w:lineRule="auto"/>
    </w:pPr>
    <w:rPr>
      <w:rFonts w:ascii="宋体"/>
      <w:sz w:val="18"/>
      <w:szCs w:val="18"/>
      <w:lang w:val="x-none" w:eastAsia="x-none"/>
    </w:rPr>
  </w:style>
  <w:style w:type="character" w:customStyle="1" w:styleId="a5">
    <w:name w:val="批注框文本 字符"/>
    <w:link w:val="a4"/>
    <w:uiPriority w:val="99"/>
    <w:semiHidden/>
    <w:rsid w:val="003102A3"/>
    <w:rPr>
      <w:rFonts w:ascii="宋体" w:eastAsia="宋体"/>
      <w:sz w:val="18"/>
      <w:szCs w:val="18"/>
    </w:rPr>
  </w:style>
  <w:style w:type="paragraph" w:styleId="a6">
    <w:name w:val="header"/>
    <w:basedOn w:val="a"/>
    <w:link w:val="a7"/>
    <w:uiPriority w:val="99"/>
    <w:unhideWhenUsed/>
    <w:rsid w:val="00813FBF"/>
    <w:pPr>
      <w:tabs>
        <w:tab w:val="center" w:pos="4153"/>
        <w:tab w:val="right" w:pos="8306"/>
      </w:tabs>
      <w:spacing w:after="0" w:line="240" w:lineRule="auto"/>
    </w:pPr>
  </w:style>
  <w:style w:type="character" w:customStyle="1" w:styleId="a7">
    <w:name w:val="页眉 字符"/>
    <w:basedOn w:val="a0"/>
    <w:link w:val="a6"/>
    <w:uiPriority w:val="99"/>
    <w:rsid w:val="00813FBF"/>
  </w:style>
  <w:style w:type="paragraph" w:styleId="a8">
    <w:name w:val="footer"/>
    <w:basedOn w:val="a"/>
    <w:link w:val="a9"/>
    <w:uiPriority w:val="99"/>
    <w:unhideWhenUsed/>
    <w:rsid w:val="00813FBF"/>
    <w:pPr>
      <w:tabs>
        <w:tab w:val="center" w:pos="4153"/>
        <w:tab w:val="right" w:pos="8306"/>
      </w:tabs>
      <w:spacing w:after="0" w:line="240" w:lineRule="auto"/>
    </w:pPr>
  </w:style>
  <w:style w:type="character" w:customStyle="1" w:styleId="a9">
    <w:name w:val="页脚 字符"/>
    <w:basedOn w:val="a0"/>
    <w:link w:val="a8"/>
    <w:uiPriority w:val="99"/>
    <w:rsid w:val="00813FBF"/>
  </w:style>
  <w:style w:type="table" w:styleId="aa">
    <w:name w:val="Table Grid"/>
    <w:basedOn w:val="a1"/>
    <w:uiPriority w:val="59"/>
    <w:rsid w:val="00CD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DA32CD"/>
    <w:pPr>
      <w:tabs>
        <w:tab w:val="center" w:pos="4160"/>
        <w:tab w:val="right" w:pos="8300"/>
      </w:tabs>
      <w:spacing w:after="0" w:line="240" w:lineRule="auto"/>
    </w:pPr>
    <w:rPr>
      <w:rFonts w:ascii="Times New Roman" w:hAnsi="Times New Roman"/>
      <w:sz w:val="24"/>
      <w:szCs w:val="24"/>
    </w:rPr>
  </w:style>
  <w:style w:type="character" w:customStyle="1" w:styleId="MTDisplayEquationChar">
    <w:name w:val="MTDisplayEquation Char"/>
    <w:link w:val="MTDisplayEquation"/>
    <w:rsid w:val="00DA32CD"/>
    <w:rPr>
      <w:rFonts w:ascii="Times New Roman" w:hAnsi="Times New Roman"/>
      <w:sz w:val="24"/>
      <w:szCs w:val="24"/>
      <w:lang w:val="en-GB"/>
    </w:rPr>
  </w:style>
  <w:style w:type="character" w:styleId="ab">
    <w:name w:val="Placeholder Text"/>
    <w:basedOn w:val="a0"/>
    <w:uiPriority w:val="99"/>
    <w:semiHidden/>
    <w:rsid w:val="00613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4.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2.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9.bin"/><Relationship Id="rId20" Type="http://schemas.openxmlformats.org/officeDocument/2006/relationships/image" Target="media/image6.wmf"/><Relationship Id="rId41"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9B5F-4BE2-43AA-A7A6-952E4EE1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318</Words>
  <Characters>1816</Characters>
  <Application>Microsoft Office Word</Application>
  <DocSecurity>0</DocSecurity>
  <Lines>15</Lines>
  <Paragraphs>4</Paragraphs>
  <ScaleCrop>false</ScaleCrop>
  <Company>RUC</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You</dc:creator>
  <cp:keywords/>
  <cp:lastModifiedBy>You Jing</cp:lastModifiedBy>
  <cp:revision>22</cp:revision>
  <cp:lastPrinted>2018-12-24T02:54:00Z</cp:lastPrinted>
  <dcterms:created xsi:type="dcterms:W3CDTF">2020-12-25T01:35:00Z</dcterms:created>
  <dcterms:modified xsi:type="dcterms:W3CDTF">2020-12-25T09:28:00Z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