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CD" w:rsidRDefault="003B45D2" w:rsidP="00E321C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Factory</w:t>
      </w:r>
      <w:r w:rsidR="00E321CD"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Design Pattern</w:t>
      </w:r>
    </w:p>
    <w:p w:rsidR="00E321CD" w:rsidRDefault="003B45D2" w:rsidP="003B45D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45D2">
        <w:rPr>
          <w:rFonts w:ascii="Verdana" w:eastAsia="Times New Roman" w:hAnsi="Verdana" w:cs="Times New Roman"/>
          <w:color w:val="000000"/>
          <w:sz w:val="20"/>
          <w:szCs w:val="20"/>
        </w:rPr>
        <w:t>With the Simple Factory, we try to abstract the creation details of the product from our caller. The only thing our caller knows, by calling a Static method and passing the desired parameter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7044AC" w:rsidRPr="00E321CD" w:rsidRDefault="007044AC" w:rsidP="003B45D2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FF476A" w:rsidRPr="005B328C" w:rsidRDefault="00FF476A" w:rsidP="005B328C"/>
    <w:sectPr w:rsidR="00FF476A" w:rsidRPr="005B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3048"/>
    <w:multiLevelType w:val="multilevel"/>
    <w:tmpl w:val="E6FAA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467F01"/>
    <w:multiLevelType w:val="multilevel"/>
    <w:tmpl w:val="25B294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1FB4B3E"/>
    <w:multiLevelType w:val="multilevel"/>
    <w:tmpl w:val="C054C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1622D62"/>
    <w:multiLevelType w:val="multilevel"/>
    <w:tmpl w:val="7766FE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F3649AA"/>
    <w:multiLevelType w:val="multilevel"/>
    <w:tmpl w:val="6A6AE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EF"/>
    <w:rsid w:val="000D4410"/>
    <w:rsid w:val="001B29DF"/>
    <w:rsid w:val="00231C80"/>
    <w:rsid w:val="003B45D2"/>
    <w:rsid w:val="005B328C"/>
    <w:rsid w:val="00703FB9"/>
    <w:rsid w:val="007044AC"/>
    <w:rsid w:val="007F07EF"/>
    <w:rsid w:val="008C3D78"/>
    <w:rsid w:val="00E321CD"/>
    <w:rsid w:val="00F91F16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DBCA-6E52-423E-9B29-2673123E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F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F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F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Ravikumar (Cognizant)</dc:creator>
  <cp:keywords/>
  <dc:description/>
  <cp:lastModifiedBy>J, Ravikumar (Cognizant)</cp:lastModifiedBy>
  <cp:revision>6</cp:revision>
  <dcterms:created xsi:type="dcterms:W3CDTF">2017-06-12T07:43:00Z</dcterms:created>
  <dcterms:modified xsi:type="dcterms:W3CDTF">2017-06-12T07:54:00Z</dcterms:modified>
</cp:coreProperties>
</file>