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tbl>
      <w:tblPr>
        <w:tblStyle w:val="6"/>
        <w:tblW w:w="5764" w:type="dxa"/>
        <w:tblInd w:w="234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377C26">
        <w:tc>
          <w:tcPr>
            <w:tcW w:w="5764" w:type="dxa"/>
          </w:tcPr>
          <w:p w:rsidR="00377C26" w:rsidRDefault="00377C26" w:rsidP="00C67E18">
            <w:pPr>
              <w:pStyle w:val="normal0"/>
              <w:ind w:left="-540"/>
              <w:jc w:val="both"/>
            </w:pPr>
          </w:p>
        </w:tc>
      </w:tr>
    </w:tbl>
    <w:p w:rsidR="00377C26" w:rsidRDefault="0018285D" w:rsidP="00C67E18">
      <w:pPr>
        <w:pStyle w:val="normal0"/>
        <w:ind w:left="2340" w:firstLine="491"/>
        <w:jc w:val="both"/>
      </w:pPr>
      <w:r>
        <w:rPr>
          <w:b/>
          <w:color w:val="5F5F5F"/>
          <w:sz w:val="30"/>
        </w:rPr>
        <w:t>Documento de Diseño de Interfaces</w:t>
      </w:r>
    </w:p>
    <w:p w:rsidR="00377C26" w:rsidRDefault="00377C26" w:rsidP="00C67E18">
      <w:pPr>
        <w:pStyle w:val="normal0"/>
        <w:ind w:left="2880"/>
        <w:jc w:val="both"/>
      </w:pPr>
    </w:p>
    <w:p w:rsidR="00377C26" w:rsidRDefault="0018285D" w:rsidP="00C67E18">
      <w:pPr>
        <w:pStyle w:val="normal0"/>
        <w:ind w:left="2880"/>
        <w:jc w:val="both"/>
      </w:pPr>
      <w:r>
        <w:rPr>
          <w:b/>
          <w:color w:val="5F5F5F"/>
          <w:sz w:val="22"/>
        </w:rPr>
        <w:t xml:space="preserve">Proyecto: </w:t>
      </w:r>
      <w:r>
        <w:rPr>
          <w:b/>
          <w:color w:val="5F5F5F"/>
          <w:sz w:val="22"/>
        </w:rPr>
        <w:t>BestnidSSO</w:t>
      </w:r>
    </w:p>
    <w:p w:rsidR="00377C26" w:rsidRDefault="0018285D" w:rsidP="00C67E18">
      <w:pPr>
        <w:pStyle w:val="normal0"/>
        <w:ind w:left="3163" w:hanging="283"/>
        <w:jc w:val="both"/>
      </w:pPr>
      <w:r>
        <w:rPr>
          <w:color w:val="241A61"/>
          <w:sz w:val="22"/>
        </w:rPr>
        <w:t xml:space="preserve">Revisión </w:t>
      </w:r>
      <w:r>
        <w:rPr>
          <w:color w:val="241A61"/>
          <w:sz w:val="22"/>
        </w:rPr>
        <w:t>1.0</w:t>
      </w:r>
    </w:p>
    <w:p w:rsidR="00377C26" w:rsidRDefault="00377C26" w:rsidP="00C67E18">
      <w:pPr>
        <w:pStyle w:val="normal0"/>
        <w:ind w:left="2700"/>
        <w:jc w:val="both"/>
      </w:pPr>
    </w:p>
    <w:p w:rsidR="00377C26" w:rsidRDefault="00377C26" w:rsidP="00C67E18">
      <w:pPr>
        <w:pStyle w:val="normal0"/>
        <w:ind w:left="2700"/>
        <w:jc w:val="both"/>
      </w:pPr>
    </w:p>
    <w:p w:rsidR="00377C26" w:rsidRDefault="0018285D" w:rsidP="00C67E18">
      <w:pPr>
        <w:pStyle w:val="normal0"/>
        <w:ind w:left="2700"/>
        <w:jc w:val="both"/>
      </w:pPr>
      <w:r>
        <w:rPr>
          <w:noProof/>
        </w:rPr>
        <w:drawing>
          <wp:inline distT="114300" distB="114300" distL="114300" distR="114300">
            <wp:extent cx="2121340" cy="2328863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340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C26" w:rsidRDefault="00377C26" w:rsidP="00C67E18">
      <w:pPr>
        <w:pStyle w:val="normal0"/>
        <w:ind w:left="2700"/>
        <w:jc w:val="both"/>
      </w:pPr>
    </w:p>
    <w:tbl>
      <w:tblPr>
        <w:tblStyle w:val="5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377C26">
        <w:tc>
          <w:tcPr>
            <w:tcW w:w="2125" w:type="dxa"/>
            <w:vAlign w:val="center"/>
          </w:tcPr>
          <w:p w:rsidR="00377C26" w:rsidRDefault="00377C26" w:rsidP="00C67E18">
            <w:pPr>
              <w:pStyle w:val="normal0"/>
              <w:jc w:val="both"/>
            </w:pPr>
          </w:p>
          <w:p w:rsidR="00377C26" w:rsidRDefault="0018285D" w:rsidP="00C67E18">
            <w:pPr>
              <w:pStyle w:val="normal0"/>
              <w:jc w:val="both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377C26" w:rsidRDefault="00377C26" w:rsidP="00C67E18">
            <w:pPr>
              <w:pStyle w:val="normal0"/>
              <w:jc w:val="both"/>
            </w:pPr>
          </w:p>
        </w:tc>
        <w:tc>
          <w:tcPr>
            <w:tcW w:w="2994" w:type="dxa"/>
          </w:tcPr>
          <w:p w:rsidR="00377C26" w:rsidRDefault="00377C26" w:rsidP="00C67E18">
            <w:pPr>
              <w:pStyle w:val="normal0"/>
              <w:jc w:val="both"/>
            </w:pPr>
          </w:p>
          <w:p w:rsidR="00377C26" w:rsidRDefault="00377C26" w:rsidP="00C67E18">
            <w:pPr>
              <w:pStyle w:val="normal0"/>
              <w:jc w:val="both"/>
            </w:pPr>
          </w:p>
        </w:tc>
      </w:tr>
    </w:tbl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C67E18" w:rsidRDefault="00C67E18" w:rsidP="00C67E18">
      <w:pPr>
        <w:pStyle w:val="normal0"/>
        <w:jc w:val="both"/>
      </w:pPr>
      <w:bookmarkStart w:id="0" w:name="h.30j0zll" w:colFirst="0" w:colLast="0"/>
      <w:bookmarkEnd w:id="0"/>
    </w:p>
    <w:p w:rsidR="00377C26" w:rsidRDefault="0018285D" w:rsidP="00C67E18">
      <w:pPr>
        <w:pStyle w:val="normal0"/>
        <w:jc w:val="both"/>
      </w:pPr>
      <w:r>
        <w:rPr>
          <w:b/>
          <w:sz w:val="32"/>
        </w:rPr>
        <w:lastRenderedPageBreak/>
        <w:t>Ficha del documento</w:t>
      </w: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tbl>
      <w:tblPr>
        <w:tblStyle w:val="4"/>
        <w:tblW w:w="8729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335"/>
        <w:gridCol w:w="1200"/>
        <w:gridCol w:w="1860"/>
        <w:gridCol w:w="1876"/>
        <w:gridCol w:w="2458"/>
      </w:tblGrid>
      <w:tr w:rsidR="00377C26">
        <w:tc>
          <w:tcPr>
            <w:tcW w:w="1335" w:type="dxa"/>
            <w:shd w:val="clear" w:color="auto" w:fill="E6E6E6"/>
          </w:tcPr>
          <w:p w:rsidR="00377C26" w:rsidRDefault="0018285D" w:rsidP="00C67E18">
            <w:pPr>
              <w:pStyle w:val="normal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200" w:type="dxa"/>
            <w:shd w:val="clear" w:color="auto" w:fill="E6E6E6"/>
          </w:tcPr>
          <w:p w:rsidR="00377C26" w:rsidRDefault="0018285D" w:rsidP="00C67E18">
            <w:pPr>
              <w:pStyle w:val="normal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1860" w:type="dxa"/>
            <w:shd w:val="clear" w:color="auto" w:fill="E6E6E6"/>
          </w:tcPr>
          <w:p w:rsidR="00377C26" w:rsidRDefault="0018285D" w:rsidP="00C67E18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377C26" w:rsidRDefault="0018285D" w:rsidP="00C67E18">
            <w:pPr>
              <w:pStyle w:val="normal0"/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377C26" w:rsidRDefault="0018285D" w:rsidP="00C67E18">
            <w:pPr>
              <w:pStyle w:val="normal0"/>
              <w:jc w:val="center"/>
            </w:pPr>
            <w:r>
              <w:rPr>
                <w:b/>
              </w:rPr>
              <w:t>Verificado.</w:t>
            </w:r>
          </w:p>
        </w:tc>
      </w:tr>
      <w:tr w:rsidR="00377C26">
        <w:trPr>
          <w:trHeight w:val="1120"/>
        </w:trPr>
        <w:tc>
          <w:tcPr>
            <w:tcW w:w="1335" w:type="dxa"/>
            <w:vAlign w:val="center"/>
          </w:tcPr>
          <w:p w:rsidR="00377C26" w:rsidRDefault="0018285D" w:rsidP="00C67E18">
            <w:pPr>
              <w:pStyle w:val="normal0"/>
              <w:jc w:val="center"/>
            </w:pPr>
            <w:r>
              <w:t>15/05/2015</w:t>
            </w:r>
          </w:p>
        </w:tc>
        <w:tc>
          <w:tcPr>
            <w:tcW w:w="1200" w:type="dxa"/>
            <w:vAlign w:val="center"/>
          </w:tcPr>
          <w:p w:rsidR="00377C26" w:rsidRDefault="0018285D" w:rsidP="00C67E18">
            <w:pPr>
              <w:pStyle w:val="normal0"/>
              <w:jc w:val="center"/>
            </w:pPr>
            <w:r>
              <w:t>1.0</w:t>
            </w:r>
          </w:p>
        </w:tc>
        <w:tc>
          <w:tcPr>
            <w:tcW w:w="1860" w:type="dxa"/>
            <w:vAlign w:val="center"/>
          </w:tcPr>
          <w:p w:rsidR="00377C26" w:rsidRDefault="0018285D" w:rsidP="00C67E18">
            <w:pPr>
              <w:pStyle w:val="normal0"/>
              <w:jc w:val="center"/>
            </w:pPr>
            <w:r>
              <w:t>GOT</w:t>
            </w:r>
          </w:p>
        </w:tc>
        <w:tc>
          <w:tcPr>
            <w:tcW w:w="1876" w:type="dxa"/>
            <w:vAlign w:val="center"/>
          </w:tcPr>
          <w:p w:rsidR="00377C26" w:rsidRDefault="00377C26" w:rsidP="00C67E18">
            <w:pPr>
              <w:pStyle w:val="normal0"/>
              <w:jc w:val="center"/>
            </w:pPr>
          </w:p>
        </w:tc>
        <w:tc>
          <w:tcPr>
            <w:tcW w:w="2458" w:type="dxa"/>
            <w:vAlign w:val="center"/>
          </w:tcPr>
          <w:p w:rsidR="00377C26" w:rsidRDefault="00377C26" w:rsidP="00C67E18">
            <w:pPr>
              <w:pStyle w:val="normal0"/>
              <w:jc w:val="both"/>
            </w:pPr>
          </w:p>
        </w:tc>
      </w:tr>
    </w:tbl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18285D" w:rsidP="00C67E18">
      <w:pPr>
        <w:pStyle w:val="normal0"/>
        <w:jc w:val="both"/>
      </w:pPr>
      <w:r>
        <w:t xml:space="preserve">Documento validado por las partes en fecha: </w:t>
      </w:r>
    </w:p>
    <w:p w:rsidR="00377C26" w:rsidRDefault="00377C26" w:rsidP="00C67E18">
      <w:pPr>
        <w:pStyle w:val="normal0"/>
        <w:jc w:val="both"/>
      </w:pPr>
    </w:p>
    <w:tbl>
      <w:tblPr>
        <w:tblStyle w:val="3"/>
        <w:tblW w:w="8644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377C26">
        <w:trPr>
          <w:jc w:val="center"/>
        </w:trPr>
        <w:tc>
          <w:tcPr>
            <w:tcW w:w="4322" w:type="dxa"/>
          </w:tcPr>
          <w:p w:rsidR="00377C26" w:rsidRDefault="0018285D" w:rsidP="00C67E18">
            <w:pPr>
              <w:pStyle w:val="normal0"/>
              <w:jc w:val="both"/>
            </w:pPr>
            <w:r>
              <w:t>Por el cliente</w:t>
            </w:r>
          </w:p>
        </w:tc>
        <w:tc>
          <w:tcPr>
            <w:tcW w:w="4322" w:type="dxa"/>
          </w:tcPr>
          <w:p w:rsidR="00377C26" w:rsidRDefault="0018285D" w:rsidP="00C67E18">
            <w:pPr>
              <w:pStyle w:val="normal0"/>
              <w:jc w:val="both"/>
            </w:pPr>
            <w:r>
              <w:t>Por la empresa suministradora</w:t>
            </w:r>
          </w:p>
        </w:tc>
      </w:tr>
      <w:tr w:rsidR="00377C26">
        <w:trPr>
          <w:jc w:val="center"/>
        </w:trPr>
        <w:tc>
          <w:tcPr>
            <w:tcW w:w="4322" w:type="dxa"/>
          </w:tcPr>
          <w:p w:rsidR="00377C26" w:rsidRDefault="00377C26" w:rsidP="00C67E18">
            <w:pPr>
              <w:pStyle w:val="normal0"/>
              <w:jc w:val="both"/>
            </w:pPr>
          </w:p>
        </w:tc>
        <w:tc>
          <w:tcPr>
            <w:tcW w:w="4322" w:type="dxa"/>
          </w:tcPr>
          <w:p w:rsidR="00377C26" w:rsidRDefault="00377C26" w:rsidP="00C67E18">
            <w:pPr>
              <w:pStyle w:val="normal0"/>
              <w:jc w:val="both"/>
            </w:pPr>
          </w:p>
          <w:p w:rsidR="00377C26" w:rsidRDefault="00377C26" w:rsidP="00C67E18">
            <w:pPr>
              <w:pStyle w:val="normal0"/>
              <w:jc w:val="both"/>
            </w:pPr>
          </w:p>
          <w:p w:rsidR="00377C26" w:rsidRDefault="00377C26" w:rsidP="00C67E18">
            <w:pPr>
              <w:pStyle w:val="normal0"/>
              <w:jc w:val="both"/>
            </w:pPr>
          </w:p>
          <w:p w:rsidR="00377C26" w:rsidRDefault="00377C26" w:rsidP="00C67E18">
            <w:pPr>
              <w:pStyle w:val="normal0"/>
              <w:jc w:val="both"/>
            </w:pPr>
          </w:p>
          <w:p w:rsidR="00377C26" w:rsidRDefault="00377C26" w:rsidP="00C67E18">
            <w:pPr>
              <w:pStyle w:val="normal0"/>
              <w:jc w:val="both"/>
            </w:pPr>
          </w:p>
          <w:p w:rsidR="00377C26" w:rsidRDefault="00377C26" w:rsidP="00C67E18">
            <w:pPr>
              <w:pStyle w:val="normal0"/>
              <w:jc w:val="both"/>
            </w:pPr>
          </w:p>
          <w:p w:rsidR="00377C26" w:rsidRDefault="00377C26" w:rsidP="00C67E18">
            <w:pPr>
              <w:pStyle w:val="normal0"/>
              <w:jc w:val="both"/>
            </w:pPr>
          </w:p>
        </w:tc>
      </w:tr>
      <w:tr w:rsidR="00377C26">
        <w:trPr>
          <w:jc w:val="center"/>
        </w:trPr>
        <w:tc>
          <w:tcPr>
            <w:tcW w:w="4322" w:type="dxa"/>
          </w:tcPr>
          <w:p w:rsidR="00377C26" w:rsidRDefault="0018285D" w:rsidP="00C67E18">
            <w:pPr>
              <w:pStyle w:val="normal0"/>
              <w:jc w:val="both"/>
            </w:pPr>
            <w:r>
              <w:t xml:space="preserve">Aclaración </w:t>
            </w:r>
          </w:p>
        </w:tc>
        <w:tc>
          <w:tcPr>
            <w:tcW w:w="4322" w:type="dxa"/>
          </w:tcPr>
          <w:p w:rsidR="00377C26" w:rsidRDefault="0018285D" w:rsidP="00C67E18">
            <w:pPr>
              <w:pStyle w:val="normal0"/>
              <w:jc w:val="both"/>
            </w:pPr>
            <w:r>
              <w:t xml:space="preserve">Aclaración </w:t>
            </w:r>
          </w:p>
        </w:tc>
      </w:tr>
    </w:tbl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C67E18" w:rsidRDefault="00C67E18" w:rsidP="00C67E18">
      <w:pPr>
        <w:pStyle w:val="normal0"/>
        <w:jc w:val="both"/>
      </w:pPr>
    </w:p>
    <w:p w:rsidR="00C67E18" w:rsidRDefault="00C67E18" w:rsidP="00C67E18">
      <w:pPr>
        <w:pStyle w:val="normal0"/>
        <w:jc w:val="both"/>
      </w:pPr>
    </w:p>
    <w:p w:rsidR="00C67E18" w:rsidRDefault="00C67E18" w:rsidP="00C67E18">
      <w:pPr>
        <w:pStyle w:val="normal0"/>
        <w:jc w:val="both"/>
      </w:pPr>
    </w:p>
    <w:p w:rsidR="00C67E18" w:rsidRDefault="00C67E18" w:rsidP="00C67E18">
      <w:pPr>
        <w:pStyle w:val="normal0"/>
        <w:jc w:val="both"/>
      </w:pPr>
    </w:p>
    <w:p w:rsidR="00377C26" w:rsidRDefault="00377C26" w:rsidP="00C67E18">
      <w:pPr>
        <w:pStyle w:val="normal0"/>
        <w:jc w:val="both"/>
      </w:pPr>
    </w:p>
    <w:p w:rsidR="00377C26" w:rsidRDefault="0018285D" w:rsidP="00C67E18">
      <w:pPr>
        <w:pStyle w:val="normal0"/>
      </w:pPr>
      <w:r>
        <w:rPr>
          <w:b/>
          <w:sz w:val="32"/>
        </w:rPr>
        <w:lastRenderedPageBreak/>
        <w:t>Contenido</w:t>
      </w:r>
    </w:p>
    <w:p w:rsidR="00377C26" w:rsidRDefault="00377C26" w:rsidP="00C67E18">
      <w:pPr>
        <w:pStyle w:val="normal0"/>
        <w:keepNext/>
        <w:spacing w:before="240" w:after="60"/>
        <w:jc w:val="both"/>
      </w:pPr>
      <w:bookmarkStart w:id="1" w:name="h.1fob9te" w:colFirst="0" w:colLast="0"/>
      <w:bookmarkEnd w:id="1"/>
    </w:p>
    <w:p w:rsidR="00377C26" w:rsidRDefault="0018285D" w:rsidP="00C67E18">
      <w:pPr>
        <w:pStyle w:val="normal0"/>
        <w:tabs>
          <w:tab w:val="right" w:pos="8494"/>
        </w:tabs>
        <w:spacing w:before="360"/>
      </w:pPr>
      <w:r>
        <w:rPr>
          <w:b/>
          <w:smallCaps/>
          <w:color w:val="0000FF"/>
          <w:u w:val="single"/>
        </w:rPr>
        <w:t>CONTENIDO</w:t>
      </w:r>
      <w:hyperlink w:anchor="h.2et92p0">
        <w:r>
          <w:rPr>
            <w:b/>
            <w:smallCaps/>
          </w:rPr>
          <w:tab/>
        </w:r>
      </w:hyperlink>
      <w:hyperlink w:anchor="h.2et92p0"/>
    </w:p>
    <w:p w:rsidR="00377C26" w:rsidRDefault="00377C26" w:rsidP="00C67E18">
      <w:pPr>
        <w:pStyle w:val="normal0"/>
        <w:tabs>
          <w:tab w:val="left" w:pos="480"/>
          <w:tab w:val="right" w:pos="8494"/>
        </w:tabs>
        <w:spacing w:before="360"/>
      </w:pPr>
      <w:hyperlink w:anchor="h.2et92p0">
        <w:r w:rsidR="0018285D">
          <w:rPr>
            <w:b/>
            <w:smallCaps/>
            <w:color w:val="0000FF"/>
            <w:u w:val="single"/>
          </w:rPr>
          <w:t>1</w:t>
        </w:r>
      </w:hyperlink>
      <w:hyperlink w:anchor="h.2et92p0">
        <w:r w:rsidR="0018285D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18285D">
          <w:rPr>
            <w:b/>
            <w:smallCaps/>
            <w:color w:val="0000FF"/>
            <w:u w:val="single"/>
          </w:rPr>
          <w:t>DISEÑO DE INTERFACES</w:t>
        </w:r>
      </w:hyperlink>
      <w:hyperlink w:anchor="h.tyjcwt">
        <w:r w:rsidR="0018285D">
          <w:rPr>
            <w:b/>
            <w:smallCaps/>
          </w:rPr>
          <w:tab/>
        </w:r>
      </w:hyperlink>
      <w:hyperlink w:anchor="h.tyjcwt"/>
    </w:p>
    <w:p w:rsidR="00377C26" w:rsidRDefault="00377C26" w:rsidP="00C67E18">
      <w:pPr>
        <w:pStyle w:val="normal0"/>
        <w:tabs>
          <w:tab w:val="left" w:pos="720"/>
          <w:tab w:val="right" w:pos="8494"/>
        </w:tabs>
        <w:spacing w:before="240"/>
      </w:pPr>
      <w:hyperlink w:anchor="h.tyjcwt">
        <w:r w:rsidR="0018285D">
          <w:rPr>
            <w:b/>
            <w:color w:val="0000FF"/>
            <w:u w:val="single"/>
          </w:rPr>
          <w:t>1.1</w:t>
        </w:r>
      </w:hyperlink>
      <w:hyperlink w:anchor="h.tyjcwt">
        <w:r w:rsidR="0018285D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18285D">
          <w:rPr>
            <w:b/>
            <w:color w:val="0000FF"/>
            <w:u w:val="single"/>
          </w:rPr>
          <w:t>Tipo de interfaz a utilizar</w:t>
        </w:r>
      </w:hyperlink>
      <w:hyperlink w:anchor="h.3dy6vkm">
        <w:r w:rsidR="0018285D">
          <w:rPr>
            <w:b/>
          </w:rPr>
          <w:tab/>
        </w:r>
      </w:hyperlink>
      <w:hyperlink w:anchor="h.3dy6vkm"/>
    </w:p>
    <w:p w:rsidR="00377C26" w:rsidRDefault="00377C26" w:rsidP="00C67E18">
      <w:pPr>
        <w:pStyle w:val="normal0"/>
        <w:tabs>
          <w:tab w:val="left" w:pos="720"/>
          <w:tab w:val="right" w:pos="8494"/>
        </w:tabs>
        <w:spacing w:before="240"/>
      </w:pPr>
      <w:hyperlink w:anchor="h.3dy6vkm">
        <w:r w:rsidR="0018285D">
          <w:rPr>
            <w:b/>
            <w:color w:val="0000FF"/>
            <w:u w:val="single"/>
          </w:rPr>
          <w:t>1.2</w:t>
        </w:r>
      </w:hyperlink>
      <w:hyperlink w:anchor="h.3dy6vkm">
        <w:r w:rsidR="0018285D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18285D">
          <w:rPr>
            <w:b/>
            <w:color w:val="0000FF"/>
            <w:u w:val="single"/>
          </w:rPr>
          <w:t>Tratamiento de errores.</w:t>
        </w:r>
      </w:hyperlink>
      <w:hyperlink w:anchor="h.1t3h5sf">
        <w:r w:rsidR="0018285D">
          <w:rPr>
            <w:b/>
          </w:rPr>
          <w:tab/>
        </w:r>
      </w:hyperlink>
      <w:hyperlink w:anchor="h.1t3h5sf"/>
    </w:p>
    <w:p w:rsidR="00377C26" w:rsidRDefault="00377C26" w:rsidP="00C67E18">
      <w:pPr>
        <w:pStyle w:val="normal0"/>
        <w:tabs>
          <w:tab w:val="left" w:pos="720"/>
          <w:tab w:val="right" w:pos="8494"/>
        </w:tabs>
        <w:spacing w:before="240"/>
      </w:pPr>
      <w:hyperlink w:anchor="h.1t3h5sf">
        <w:r w:rsidR="0018285D">
          <w:rPr>
            <w:b/>
            <w:color w:val="0000FF"/>
            <w:u w:val="single"/>
          </w:rPr>
          <w:t>1.3</w:t>
        </w:r>
      </w:hyperlink>
      <w:hyperlink w:anchor="h.1t3h5sf">
        <w:r w:rsidR="0018285D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18285D">
          <w:rPr>
            <w:b/>
            <w:color w:val="0000FF"/>
            <w:u w:val="single"/>
          </w:rPr>
          <w:t>Manejo de prevención de errores.</w:t>
        </w:r>
      </w:hyperlink>
      <w:hyperlink w:anchor="h.4d34og8">
        <w:r w:rsidR="0018285D">
          <w:rPr>
            <w:b/>
          </w:rPr>
          <w:tab/>
        </w:r>
      </w:hyperlink>
      <w:hyperlink w:anchor="h.4d34og8"/>
    </w:p>
    <w:p w:rsidR="00377C26" w:rsidRDefault="00377C26" w:rsidP="00C67E18">
      <w:pPr>
        <w:pStyle w:val="normal0"/>
        <w:tabs>
          <w:tab w:val="left" w:pos="720"/>
          <w:tab w:val="right" w:pos="8494"/>
        </w:tabs>
        <w:spacing w:before="240"/>
      </w:pPr>
      <w:hyperlink w:anchor="h.4d34og8">
        <w:r w:rsidR="0018285D">
          <w:rPr>
            <w:b/>
            <w:color w:val="0000FF"/>
            <w:u w:val="single"/>
          </w:rPr>
          <w:t>1.4</w:t>
        </w:r>
      </w:hyperlink>
      <w:hyperlink w:anchor="h.4d34og8">
        <w:r w:rsidR="0018285D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18285D">
          <w:rPr>
            <w:b/>
            <w:color w:val="0000FF"/>
            <w:u w:val="single"/>
          </w:rPr>
          <w:t>Generación de ayudas</w:t>
        </w:r>
      </w:hyperlink>
      <w:hyperlink w:anchor="h.2s8eyo1">
        <w:r w:rsidR="0018285D">
          <w:rPr>
            <w:b/>
          </w:rPr>
          <w:tab/>
        </w:r>
      </w:hyperlink>
      <w:hyperlink w:anchor="h.2s8eyo1"/>
    </w:p>
    <w:p w:rsidR="00377C26" w:rsidRDefault="00377C26" w:rsidP="00C67E18">
      <w:pPr>
        <w:pStyle w:val="normal0"/>
        <w:tabs>
          <w:tab w:val="left" w:pos="720"/>
          <w:tab w:val="right" w:pos="8494"/>
        </w:tabs>
        <w:spacing w:before="240"/>
      </w:pPr>
      <w:hyperlink w:anchor="h.2s8eyo1">
        <w:r w:rsidR="0018285D">
          <w:rPr>
            <w:b/>
            <w:color w:val="0000FF"/>
            <w:u w:val="single"/>
          </w:rPr>
          <w:t>1.5</w:t>
        </w:r>
      </w:hyperlink>
      <w:hyperlink w:anchor="h.2s8eyo1">
        <w:r w:rsidR="0018285D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18285D">
          <w:rPr>
            <w:b/>
            <w:color w:val="0000FF"/>
            <w:u w:val="single"/>
          </w:rPr>
          <w:t>Definición de atajos.</w:t>
        </w:r>
      </w:hyperlink>
      <w:hyperlink w:anchor="h.17dp8vu">
        <w:r w:rsidR="0018285D">
          <w:rPr>
            <w:b/>
          </w:rPr>
          <w:tab/>
        </w:r>
      </w:hyperlink>
      <w:hyperlink w:anchor="h.17dp8vu"/>
    </w:p>
    <w:p w:rsidR="00377C26" w:rsidRDefault="00377C26" w:rsidP="00C67E18">
      <w:pPr>
        <w:pStyle w:val="normal0"/>
        <w:tabs>
          <w:tab w:val="left" w:pos="720"/>
          <w:tab w:val="right" w:pos="8494"/>
        </w:tabs>
        <w:spacing w:before="240"/>
      </w:pPr>
      <w:hyperlink w:anchor="h.17dp8vu">
        <w:r w:rsidR="0018285D">
          <w:rPr>
            <w:b/>
            <w:color w:val="0000FF"/>
            <w:u w:val="single"/>
          </w:rPr>
          <w:t>1.6</w:t>
        </w:r>
      </w:hyperlink>
      <w:hyperlink w:anchor="h.17dp8vu">
        <w:r w:rsidR="0018285D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18285D">
          <w:rPr>
            <w:b/>
            <w:color w:val="0000FF"/>
            <w:u w:val="single"/>
          </w:rPr>
          <w:t>Manejo de salidas</w:t>
        </w:r>
      </w:hyperlink>
      <w:hyperlink>
        <w:r w:rsidR="0018285D">
          <w:rPr>
            <w:b/>
          </w:rPr>
          <w:tab/>
        </w:r>
      </w:hyperlink>
      <w:hyperlink/>
    </w:p>
    <w:bookmarkStart w:id="2" w:name="h.3znysh7" w:colFirst="0" w:colLast="0"/>
    <w:bookmarkEnd w:id="2"/>
    <w:p w:rsidR="00377C26" w:rsidRDefault="00377C26" w:rsidP="00C67E18">
      <w:pPr>
        <w:pStyle w:val="normal0"/>
        <w:jc w:val="both"/>
      </w:pPr>
      <w:r>
        <w:fldChar w:fldCharType="begin"/>
      </w:r>
      <w:r>
        <w:instrText>HYPERLINK \h</w:instrText>
      </w:r>
      <w:r>
        <w:fldChar w:fldCharType="separate"/>
      </w:r>
      <w:r>
        <w:fldChar w:fldCharType="end"/>
      </w:r>
    </w:p>
    <w:p w:rsidR="00377C26" w:rsidRDefault="0018285D" w:rsidP="00C67E18">
      <w:pPr>
        <w:pStyle w:val="normal0"/>
      </w:pPr>
      <w:r>
        <w:br w:type="page"/>
      </w:r>
    </w:p>
    <w:bookmarkStart w:id="3" w:name="h.2et92p0" w:colFirst="0" w:colLast="0"/>
    <w:bookmarkEnd w:id="3"/>
    <w:p w:rsidR="00377C26" w:rsidRDefault="00377C26" w:rsidP="00C67E18">
      <w:pPr>
        <w:pStyle w:val="normal0"/>
        <w:ind w:left="708"/>
        <w:jc w:val="both"/>
      </w:pPr>
      <w:r>
        <w:lastRenderedPageBreak/>
        <w:fldChar w:fldCharType="begin"/>
      </w:r>
      <w:r>
        <w:instrText>HYPERLINK \h</w:instrText>
      </w:r>
      <w:r>
        <w:fldChar w:fldCharType="separate"/>
      </w:r>
      <w:r>
        <w:fldChar w:fldCharType="end"/>
      </w:r>
    </w:p>
    <w:p w:rsidR="00377C26" w:rsidRDefault="0018285D" w:rsidP="00C67E18">
      <w:pPr>
        <w:pStyle w:val="normal0"/>
        <w:keepNext/>
        <w:numPr>
          <w:ilvl w:val="0"/>
          <w:numId w:val="1"/>
        </w:numPr>
        <w:spacing w:before="240" w:after="60"/>
        <w:ind w:hanging="360"/>
      </w:pPr>
      <w:r>
        <w:rPr>
          <w:b/>
          <w:sz w:val="32"/>
        </w:rPr>
        <w:t>Diseño de Interfaces</w:t>
      </w:r>
    </w:p>
    <w:p w:rsidR="00377C26" w:rsidRDefault="0018285D" w:rsidP="00C67E18">
      <w:pPr>
        <w:pStyle w:val="normal0"/>
        <w:keepNext/>
        <w:numPr>
          <w:ilvl w:val="1"/>
          <w:numId w:val="1"/>
        </w:numPr>
        <w:spacing w:before="240" w:after="60"/>
        <w:ind w:hanging="720"/>
      </w:pPr>
      <w:bookmarkStart w:id="4" w:name="h.tyjcwt" w:colFirst="0" w:colLast="0"/>
      <w:bookmarkEnd w:id="4"/>
      <w:r>
        <w:rPr>
          <w:b/>
          <w:sz w:val="28"/>
        </w:rPr>
        <w:t xml:space="preserve"> Tipo de interfaz a utilizar</w:t>
      </w:r>
    </w:p>
    <w:p w:rsidR="00377C26" w:rsidRDefault="0018285D" w:rsidP="00C67E18">
      <w:pPr>
        <w:pStyle w:val="normal0"/>
        <w:ind w:left="705"/>
      </w:pPr>
      <w:bookmarkStart w:id="5" w:name="h.3dy6vkm" w:colFirst="0" w:colLast="0"/>
      <w:bookmarkEnd w:id="5"/>
      <w:r>
        <w:t xml:space="preserve">Se utilizara el tipo de interfaz visual, implementada sobre interfaz web por lo que la misma </w:t>
      </w:r>
      <w:r w:rsidR="00C67E18">
        <w:t>será</w:t>
      </w:r>
      <w:r>
        <w:t xml:space="preserve"> ejecutada sobre un navegador</w:t>
      </w:r>
    </w:p>
    <w:p w:rsidR="00377C26" w:rsidRDefault="0018285D" w:rsidP="00C67E18">
      <w:pPr>
        <w:pStyle w:val="normal0"/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</w:rPr>
        <w:t xml:space="preserve">Tratamiento de errores. </w:t>
      </w:r>
    </w:p>
    <w:p w:rsidR="00377C26" w:rsidRDefault="0018285D" w:rsidP="00C67E18">
      <w:pPr>
        <w:pStyle w:val="normal0"/>
        <w:spacing w:after="200"/>
        <w:ind w:left="720"/>
        <w:jc w:val="both"/>
      </w:pPr>
      <w:bookmarkStart w:id="6" w:name="h.y4vv14r9fevz" w:colFirst="0" w:colLast="0"/>
      <w:bookmarkEnd w:id="6"/>
      <w:r>
        <w:t xml:space="preserve">Usuario incorrecto (mail de registro o contraseña ingresados incorrectos). </w:t>
      </w:r>
      <w:r w:rsidR="00C67E18">
        <w:t>Se</w:t>
      </w:r>
      <w:r>
        <w:t xml:space="preserve"> presenta mensaje de alerta</w:t>
      </w:r>
      <w:r>
        <w:t xml:space="preserve"> advirtiendo al usuario del de ingreso y en </w:t>
      </w:r>
      <w:r w:rsidR="00C67E18">
        <w:t>qué</w:t>
      </w:r>
      <w:r>
        <w:t xml:space="preserve"> campo se detecto el error</w:t>
      </w:r>
    </w:p>
    <w:p w:rsidR="00377C26" w:rsidRDefault="0018285D" w:rsidP="00C67E18">
      <w:pPr>
        <w:pStyle w:val="normal0"/>
        <w:spacing w:after="200"/>
        <w:ind w:left="720"/>
        <w:jc w:val="both"/>
      </w:pPr>
      <w:bookmarkStart w:id="7" w:name="h.a3j8gtxc0pr1" w:colFirst="0" w:colLast="0"/>
      <w:bookmarkEnd w:id="7"/>
      <w:r>
        <w:t xml:space="preserve">No se completan campos obligatorios en registro de nuevo usuario. </w:t>
      </w:r>
      <w:r w:rsidR="00C67E18">
        <w:t>Mensaje</w:t>
      </w:r>
      <w:r>
        <w:t xml:space="preserve"> de alerta y explicativo informando al usuario los campos que son requeridos para el registro de un nuevo usu</w:t>
      </w:r>
      <w:r>
        <w:t>ario</w:t>
      </w:r>
    </w:p>
    <w:p w:rsidR="00377C26" w:rsidRDefault="0018285D" w:rsidP="00C67E18">
      <w:pPr>
        <w:pStyle w:val="normal0"/>
        <w:spacing w:after="200"/>
        <w:ind w:left="720"/>
        <w:jc w:val="both"/>
      </w:pPr>
      <w:bookmarkStart w:id="8" w:name="h.r66qm6k86405" w:colFirst="0" w:colLast="0"/>
      <w:bookmarkEnd w:id="8"/>
      <w:r>
        <w:t xml:space="preserve">Un usuario accede a una </w:t>
      </w:r>
      <w:r w:rsidR="00C67E18">
        <w:t>página</w:t>
      </w:r>
      <w:r>
        <w:t xml:space="preserve"> que necesita </w:t>
      </w:r>
      <w:r w:rsidR="00C67E18">
        <w:t>autenticación</w:t>
      </w:r>
      <w:r>
        <w:t xml:space="preserve"> sin estar logueado. </w:t>
      </w:r>
      <w:r w:rsidR="00C67E18">
        <w:t>Mensaje</w:t>
      </w:r>
      <w:r>
        <w:t xml:space="preserve"> de alerta y </w:t>
      </w:r>
      <w:r w:rsidR="00C67E18">
        <w:t>Redirección</w:t>
      </w:r>
      <w:r>
        <w:t xml:space="preserve"> a la </w:t>
      </w:r>
      <w:r w:rsidR="00C67E18">
        <w:t>página</w:t>
      </w:r>
      <w:r>
        <w:t xml:space="preserve"> de logueo</w:t>
      </w:r>
    </w:p>
    <w:p w:rsidR="00377C26" w:rsidRDefault="0018285D" w:rsidP="00C67E18">
      <w:pPr>
        <w:pStyle w:val="normal0"/>
        <w:spacing w:after="200"/>
        <w:ind w:left="720"/>
        <w:jc w:val="both"/>
      </w:pPr>
      <w:bookmarkStart w:id="9" w:name="h.iyetbconvsqj" w:colFirst="0" w:colLast="0"/>
      <w:bookmarkEnd w:id="9"/>
      <w:r>
        <w:t xml:space="preserve">Un usuario intenta hacer un comentario sin contenido </w:t>
      </w:r>
      <w:r w:rsidR="00C67E18">
        <w:t>u</w:t>
      </w:r>
      <w:r>
        <w:t xml:space="preserve"> ofertar con un motivo vacio. </w:t>
      </w:r>
      <w:r w:rsidR="00C67E18">
        <w:t>Mensaje</w:t>
      </w:r>
      <w:r>
        <w:t xml:space="preserve">  explicativo informando sobre los campos que son requeridos para la </w:t>
      </w:r>
      <w:r w:rsidR="00C67E18">
        <w:t>creación</w:t>
      </w:r>
      <w:r>
        <w:t xml:space="preserve"> de un nuevo comentario o una nueva oferta.</w:t>
      </w:r>
    </w:p>
    <w:p w:rsidR="00377C26" w:rsidRDefault="00377C26" w:rsidP="00C67E18">
      <w:pPr>
        <w:pStyle w:val="normal0"/>
        <w:spacing w:after="200"/>
        <w:ind w:left="720"/>
        <w:jc w:val="both"/>
      </w:pPr>
      <w:bookmarkStart w:id="10" w:name="h.1t3h5sf" w:colFirst="0" w:colLast="0"/>
      <w:bookmarkEnd w:id="10"/>
    </w:p>
    <w:p w:rsidR="00377C26" w:rsidRDefault="0018285D" w:rsidP="00C67E18">
      <w:pPr>
        <w:pStyle w:val="normal0"/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</w:rPr>
        <w:t xml:space="preserve">Manejo de prevención de errores. </w:t>
      </w:r>
    </w:p>
    <w:p w:rsidR="00377C26" w:rsidRDefault="0018285D" w:rsidP="00C67E18">
      <w:pPr>
        <w:pStyle w:val="normal0"/>
        <w:ind w:left="720"/>
        <w:jc w:val="both"/>
      </w:pPr>
      <w:bookmarkStart w:id="11" w:name="h.48w5a77frcss" w:colFirst="0" w:colLast="0"/>
      <w:bookmarkEnd w:id="11"/>
      <w:r>
        <w:t>Se contar</w:t>
      </w:r>
      <w:r>
        <w:t xml:space="preserve">a con una ayuda general donde se muestren los pasos para realizar una </w:t>
      </w:r>
      <w:r w:rsidR="00C67E18">
        <w:t>acción</w:t>
      </w:r>
      <w:r>
        <w:t xml:space="preserve"> sobre el sistema (ofertar, subastar, agregar un comentario, etc.)</w:t>
      </w:r>
    </w:p>
    <w:p w:rsidR="00377C26" w:rsidRDefault="0018285D" w:rsidP="00C67E18">
      <w:pPr>
        <w:pStyle w:val="normal0"/>
        <w:ind w:left="720"/>
        <w:jc w:val="both"/>
      </w:pPr>
      <w:bookmarkStart w:id="12" w:name="h.y7rusdptrlak" w:colFirst="0" w:colLast="0"/>
      <w:bookmarkEnd w:id="12"/>
      <w:r>
        <w:t xml:space="preserve">Para prevenir que un usuario ingrese </w:t>
      </w:r>
      <w:r w:rsidR="00C67E18">
        <w:t>información</w:t>
      </w:r>
      <w:r>
        <w:t xml:space="preserve"> </w:t>
      </w:r>
      <w:r w:rsidR="00C67E18">
        <w:t>errónea</w:t>
      </w:r>
      <w:r>
        <w:t xml:space="preserve"> a la base de datos del sistema los formularios de </w:t>
      </w:r>
      <w:r w:rsidR="00C67E18">
        <w:t>introducción</w:t>
      </w:r>
      <w:r>
        <w:t xml:space="preserve"> de </w:t>
      </w:r>
      <w:r w:rsidR="00C67E18">
        <w:t>información</w:t>
      </w:r>
      <w:r>
        <w:t xml:space="preserve"> habilitaran o </w:t>
      </w:r>
      <w:r w:rsidR="00C67E18">
        <w:t>deshabilitarán</w:t>
      </w:r>
      <w:r>
        <w:t xml:space="preserve"> sus campos y botones conforme sea necesario de manera que siempre se introduzcan los datos correctos.</w:t>
      </w:r>
    </w:p>
    <w:p w:rsidR="00377C26" w:rsidRDefault="00C67E18" w:rsidP="00C67E18">
      <w:pPr>
        <w:pStyle w:val="normal0"/>
        <w:ind w:left="720"/>
        <w:jc w:val="both"/>
      </w:pPr>
      <w:bookmarkStart w:id="13" w:name="h.xjsbzg3ogp5d" w:colFirst="0" w:colLast="0"/>
      <w:bookmarkEnd w:id="13"/>
      <w:r>
        <w:t>También</w:t>
      </w:r>
      <w:r w:rsidR="0018285D">
        <w:t xml:space="preserve"> se contara en los campos de </w:t>
      </w:r>
      <w:r>
        <w:t>introducción</w:t>
      </w:r>
      <w:r w:rsidR="0018285D">
        <w:t xml:space="preserve"> de datos ya </w:t>
      </w:r>
      <w:r>
        <w:t>predefinidos (</w:t>
      </w:r>
      <w:r w:rsidR="0018285D">
        <w:t xml:space="preserve">por ej: </w:t>
      </w:r>
      <w:r>
        <w:t>categoría</w:t>
      </w:r>
      <w:r w:rsidR="0018285D">
        <w:t xml:space="preserve"> de una subas</w:t>
      </w:r>
      <w:r w:rsidR="0018285D">
        <w:t xml:space="preserve">ta) con menús desplegables que </w:t>
      </w:r>
      <w:r>
        <w:t>permitirán</w:t>
      </w:r>
      <w:r w:rsidR="0018285D">
        <w:t xml:space="preserve"> al usuario elegir </w:t>
      </w:r>
      <w:r>
        <w:t>cómodamente</w:t>
      </w:r>
      <w:r w:rsidR="0018285D">
        <w:t xml:space="preserve"> y evitado </w:t>
      </w:r>
      <w:r>
        <w:t>ambigüedades</w:t>
      </w:r>
      <w:r w:rsidR="0018285D">
        <w:t xml:space="preserve"> de tipeo, el valor de estos atributos.</w:t>
      </w:r>
    </w:p>
    <w:p w:rsidR="00377C26" w:rsidRDefault="0018285D" w:rsidP="00C67E18">
      <w:pPr>
        <w:pStyle w:val="normal0"/>
        <w:ind w:left="720"/>
        <w:jc w:val="both"/>
      </w:pPr>
      <w:bookmarkStart w:id="14" w:name="h.xnk1rfuqcg03" w:colFirst="0" w:colLast="0"/>
      <w:bookmarkEnd w:id="14"/>
      <w:r>
        <w:t xml:space="preserve">Se mostraran varios mensajes de ayuda en todas las pantallas describiendo el correcto </w:t>
      </w:r>
      <w:r w:rsidR="00C67E18">
        <w:t>manejo de la acción a realizar.</w:t>
      </w:r>
    </w:p>
    <w:p w:rsidR="00377C26" w:rsidRDefault="0018285D" w:rsidP="00C67E18">
      <w:pPr>
        <w:pStyle w:val="normal0"/>
        <w:keepNext/>
        <w:numPr>
          <w:ilvl w:val="1"/>
          <w:numId w:val="1"/>
        </w:numPr>
        <w:spacing w:before="240"/>
        <w:ind w:hanging="720"/>
      </w:pPr>
      <w:r>
        <w:rPr>
          <w:b/>
          <w:sz w:val="28"/>
        </w:rPr>
        <w:t>Gen</w:t>
      </w:r>
      <w:r>
        <w:rPr>
          <w:b/>
          <w:sz w:val="28"/>
        </w:rPr>
        <w:t>eración de ayudas</w:t>
      </w:r>
    </w:p>
    <w:p w:rsidR="00377C26" w:rsidRDefault="0018285D" w:rsidP="00C67E18">
      <w:pPr>
        <w:pStyle w:val="normal0"/>
        <w:spacing w:after="200"/>
        <w:ind w:left="720"/>
        <w:jc w:val="both"/>
      </w:pPr>
      <w:bookmarkStart w:id="15" w:name="h.qqk4vw35qbn2" w:colFirst="0" w:colLast="0"/>
      <w:bookmarkEnd w:id="15"/>
      <w:r>
        <w:t xml:space="preserve">Se le dará al cliente un manual impreso con el funcionamiento, </w:t>
      </w:r>
      <w:r w:rsidR="00C67E18">
        <w:t>descripción</w:t>
      </w:r>
      <w:r>
        <w:t xml:space="preserve"> y uso de cada </w:t>
      </w:r>
      <w:r w:rsidR="00C67E18">
        <w:t>función</w:t>
      </w:r>
      <w:r>
        <w:t xml:space="preserve"> del sistema </w:t>
      </w:r>
      <w:r w:rsidR="00C67E18">
        <w:t>además</w:t>
      </w:r>
      <w:r>
        <w:t xml:space="preserve"> de contener un sumario con posibles</w:t>
      </w:r>
      <w:r>
        <w:t xml:space="preserve"> errores y su correspondiente </w:t>
      </w:r>
      <w:r w:rsidR="00C67E18">
        <w:t>solución</w:t>
      </w:r>
      <w:r>
        <w:t xml:space="preserve">., </w:t>
      </w:r>
      <w:r w:rsidR="00C67E18">
        <w:t>También</w:t>
      </w:r>
      <w:r>
        <w:t xml:space="preserve"> se generara un pdf de ayuda q</w:t>
      </w:r>
      <w:r>
        <w:t xml:space="preserve">ue se </w:t>
      </w:r>
      <w:r w:rsidR="00C67E18">
        <w:t>podrá</w:t>
      </w:r>
      <w:r>
        <w:t xml:space="preserve"> descargar desde el mismo sitio donde funcionará el sistema para que cada vez que un usuario lo </w:t>
      </w:r>
      <w:r w:rsidR="00C67E18">
        <w:t>necesite,</w:t>
      </w:r>
      <w:r>
        <w:t xml:space="preserve"> pueda seguir el paso a paso de </w:t>
      </w:r>
      <w:r w:rsidR="00C67E18">
        <w:t>cómo</w:t>
      </w:r>
      <w:r>
        <w:t xml:space="preserve"> realizar cierta </w:t>
      </w:r>
      <w:r w:rsidR="00C67E18">
        <w:t>operación</w:t>
      </w:r>
      <w:r>
        <w:t>.</w:t>
      </w:r>
    </w:p>
    <w:p w:rsidR="00377C26" w:rsidRDefault="0018285D" w:rsidP="00C67E18">
      <w:pPr>
        <w:pStyle w:val="normal0"/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</w:rPr>
        <w:lastRenderedPageBreak/>
        <w:t>Definición de atajos.</w:t>
      </w:r>
    </w:p>
    <w:p w:rsidR="00377C26" w:rsidRDefault="0018285D" w:rsidP="00C67E18">
      <w:pPr>
        <w:pStyle w:val="normal0"/>
        <w:spacing w:after="200"/>
        <w:ind w:left="720"/>
        <w:jc w:val="both"/>
      </w:pPr>
      <w:bookmarkStart w:id="16" w:name="h.17dp8vu" w:colFirst="0" w:colLast="0"/>
      <w:bookmarkEnd w:id="16"/>
      <w:r>
        <w:t>Solo se contara con los atajos definidos por el naveg</w:t>
      </w:r>
      <w:r>
        <w:t>ador.</w:t>
      </w:r>
    </w:p>
    <w:p w:rsidR="00377C26" w:rsidRDefault="0018285D" w:rsidP="00C67E18">
      <w:pPr>
        <w:pStyle w:val="normal0"/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</w:rPr>
        <w:t xml:space="preserve">Manejo de salidas </w:t>
      </w:r>
    </w:p>
    <w:p w:rsidR="00377C26" w:rsidRDefault="0018285D" w:rsidP="00C67E18">
      <w:pPr>
        <w:pStyle w:val="normal0"/>
        <w:ind w:left="720"/>
        <w:jc w:val="both"/>
      </w:pPr>
      <w:r>
        <w:t xml:space="preserve">Se mostrara una </w:t>
      </w:r>
      <w:r w:rsidR="00C67E18">
        <w:t>página</w:t>
      </w:r>
      <w:r>
        <w:t xml:space="preserve"> de inicio desde la cual se podrá acceder a las funciones de registro e inicio de sesión de usuario.</w:t>
      </w:r>
    </w:p>
    <w:p w:rsidR="00377C26" w:rsidRDefault="0018285D" w:rsidP="00C67E18">
      <w:pPr>
        <w:pStyle w:val="normal0"/>
        <w:ind w:left="720"/>
        <w:jc w:val="both"/>
      </w:pPr>
      <w:r>
        <w:t xml:space="preserve">También se podrá acceder a consultar la base de datos de subastas, donde se podrán listar las mismas y para </w:t>
      </w:r>
      <w:r>
        <w:t xml:space="preserve">cada una </w:t>
      </w:r>
      <w:r w:rsidR="00C67E18">
        <w:t>será</w:t>
      </w:r>
      <w:r>
        <w:t xml:space="preserve"> posible ingresar a su respectiva </w:t>
      </w:r>
      <w:r w:rsidR="00C67E18">
        <w:t>página</w:t>
      </w:r>
      <w:r>
        <w:t xml:space="preserve"> donde se podrán listar los comentarios y generar nuevas ofertas para la misma.</w:t>
      </w:r>
    </w:p>
    <w:p w:rsidR="00377C26" w:rsidRDefault="0018285D" w:rsidP="00C67E18">
      <w:pPr>
        <w:pStyle w:val="normal0"/>
        <w:ind w:left="720"/>
        <w:jc w:val="both"/>
      </w:pPr>
      <w:r>
        <w:t xml:space="preserve">Para volver a la </w:t>
      </w:r>
      <w:r w:rsidR="00C67E18">
        <w:t>página</w:t>
      </w:r>
      <w:r>
        <w:t xml:space="preserve"> de inicio bastara solo con hacer clic en el logo de la pagina.</w:t>
      </w:r>
    </w:p>
    <w:sectPr w:rsidR="00377C26" w:rsidSect="00C67E18">
      <w:headerReference w:type="default" r:id="rId8"/>
      <w:footerReference w:type="default" r:id="rId9"/>
      <w:headerReference w:type="first" r:id="rId10"/>
      <w:pgSz w:w="11906" w:h="16838"/>
      <w:pgMar w:top="1418" w:right="1274" w:bottom="1418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85D" w:rsidRDefault="0018285D" w:rsidP="00377C26">
      <w:r>
        <w:separator/>
      </w:r>
    </w:p>
  </w:endnote>
  <w:endnote w:type="continuationSeparator" w:id="1">
    <w:p w:rsidR="0018285D" w:rsidRDefault="0018285D" w:rsidP="00377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C26" w:rsidRDefault="00377C26">
    <w:pPr>
      <w:pStyle w:val="normal0"/>
      <w:widowControl w:val="0"/>
      <w:spacing w:line="276" w:lineRule="auto"/>
    </w:pPr>
  </w:p>
  <w:tbl>
    <w:tblPr>
      <w:tblStyle w:val="2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947"/>
      <w:gridCol w:w="160"/>
      <w:gridCol w:w="6537"/>
    </w:tblGrid>
    <w:tr w:rsidR="00377C26">
      <w:tc>
        <w:tcPr>
          <w:tcW w:w="1947" w:type="dxa"/>
          <w:tcMar>
            <w:top w:w="68" w:type="dxa"/>
            <w:bottom w:w="68" w:type="dxa"/>
          </w:tcMar>
        </w:tcPr>
        <w:p w:rsidR="00377C26" w:rsidRDefault="00377C26">
          <w:pPr>
            <w:pStyle w:val="normal0"/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77C26" w:rsidRDefault="00377C26">
          <w:pPr>
            <w:pStyle w:val="normal0"/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77C26" w:rsidRDefault="0018285D">
          <w:pPr>
            <w:pStyle w:val="normal0"/>
            <w:spacing w:after="708"/>
            <w:jc w:val="right"/>
          </w:pPr>
          <w:r>
            <w:rPr>
              <w:color w:val="241A61"/>
              <w:sz w:val="16"/>
            </w:rPr>
            <w:t>Documento de Diseño</w:t>
          </w:r>
        </w:p>
      </w:tc>
    </w:tr>
  </w:tbl>
  <w:p w:rsidR="00377C26" w:rsidRDefault="00377C26">
    <w:pPr>
      <w:pStyle w:val="normal0"/>
      <w:spacing w:after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85D" w:rsidRDefault="0018285D" w:rsidP="00377C26">
      <w:r>
        <w:separator/>
      </w:r>
    </w:p>
  </w:footnote>
  <w:footnote w:type="continuationSeparator" w:id="1">
    <w:p w:rsidR="0018285D" w:rsidRDefault="0018285D" w:rsidP="00377C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"/>
      <w:tblW w:w="8667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70"/>
      <w:gridCol w:w="5143"/>
      <w:gridCol w:w="1554"/>
    </w:tblGrid>
    <w:tr w:rsidR="00C67E18" w:rsidTr="000B5F20">
      <w:tc>
        <w:tcPr>
          <w:tcW w:w="1970" w:type="dxa"/>
          <w:tcMar>
            <w:top w:w="68" w:type="dxa"/>
            <w:bottom w:w="68" w:type="dxa"/>
          </w:tcMar>
        </w:tcPr>
        <w:p w:rsidR="00C67E18" w:rsidRDefault="00C67E18" w:rsidP="000B5F20">
          <w:pPr>
            <w:pStyle w:val="normal0"/>
            <w:spacing w:before="709"/>
          </w:pPr>
          <w:r>
            <w:rPr>
              <w:noProof/>
            </w:rPr>
            <w:drawing>
              <wp:inline distT="114300" distB="114300" distL="114300" distR="114300">
                <wp:extent cx="612746" cy="664527"/>
                <wp:effectExtent l="0" t="0" r="0" b="0"/>
                <wp:docPr id="3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746" cy="664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C67E18" w:rsidRDefault="00C67E18" w:rsidP="000B5F20">
          <w:pPr>
            <w:pStyle w:val="normal0"/>
            <w:spacing w:before="709"/>
            <w:jc w:val="center"/>
          </w:pPr>
        </w:p>
        <w:p w:rsidR="00C67E18" w:rsidRDefault="00C67E18" w:rsidP="000B5F20">
          <w:pPr>
            <w:pStyle w:val="normal0"/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C67E18" w:rsidRDefault="00C67E18" w:rsidP="000B5F20">
          <w:pPr>
            <w:pStyle w:val="normal0"/>
            <w:spacing w:before="709"/>
            <w:jc w:val="right"/>
          </w:pPr>
          <w:r>
            <w:rPr>
              <w:color w:val="241A61"/>
            </w:rPr>
            <w:t>Rev.</w:t>
          </w:r>
          <w:r>
            <w:rPr>
              <w:color w:val="241A61"/>
            </w:rPr>
            <w:t>1.0</w:t>
          </w:r>
          <w:r>
            <w:rPr>
              <w:color w:val="241A61"/>
            </w:rPr>
            <w:t xml:space="preserve"> </w:t>
          </w:r>
        </w:p>
        <w:p w:rsidR="00C67E18" w:rsidRDefault="00C67E18" w:rsidP="000B5F20">
          <w:pPr>
            <w:pStyle w:val="normal0"/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C67E18" w:rsidRDefault="00C67E1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C26" w:rsidRDefault="00377C26">
    <w:pPr>
      <w:pStyle w:val="normal0"/>
      <w:widowControl w:val="0"/>
      <w:spacing w:line="276" w:lineRule="auto"/>
    </w:pPr>
  </w:p>
  <w:tbl>
    <w:tblPr>
      <w:tblStyle w:val="1"/>
      <w:tblW w:w="8667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70"/>
      <w:gridCol w:w="5143"/>
      <w:gridCol w:w="1554"/>
    </w:tblGrid>
    <w:tr w:rsidR="00377C26">
      <w:tc>
        <w:tcPr>
          <w:tcW w:w="1970" w:type="dxa"/>
          <w:tcMar>
            <w:top w:w="68" w:type="dxa"/>
            <w:bottom w:w="68" w:type="dxa"/>
          </w:tcMar>
        </w:tcPr>
        <w:p w:rsidR="00377C26" w:rsidRDefault="0018285D">
          <w:pPr>
            <w:pStyle w:val="normal0"/>
            <w:spacing w:before="709"/>
          </w:pPr>
          <w:r>
            <w:rPr>
              <w:noProof/>
            </w:rPr>
            <w:drawing>
              <wp:inline distT="114300" distB="114300" distL="114300" distR="114300">
                <wp:extent cx="612746" cy="664527"/>
                <wp:effectExtent l="0" t="0" r="0" b="0"/>
                <wp:docPr id="2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746" cy="664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77C26" w:rsidRDefault="00377C26">
          <w:pPr>
            <w:pStyle w:val="normal0"/>
            <w:spacing w:before="709"/>
            <w:jc w:val="center"/>
          </w:pPr>
        </w:p>
        <w:p w:rsidR="00377C26" w:rsidRDefault="0018285D">
          <w:pPr>
            <w:pStyle w:val="normal0"/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77C26" w:rsidRDefault="0018285D">
          <w:pPr>
            <w:pStyle w:val="normal0"/>
            <w:spacing w:before="709"/>
            <w:jc w:val="right"/>
          </w:pPr>
          <w:r>
            <w:rPr>
              <w:color w:val="241A61"/>
            </w:rPr>
            <w:t xml:space="preserve">Rev. </w:t>
          </w:r>
        </w:p>
        <w:p w:rsidR="00377C26" w:rsidRDefault="0018285D">
          <w:pPr>
            <w:pStyle w:val="normal0"/>
            <w:jc w:val="right"/>
          </w:pPr>
          <w:r>
            <w:rPr>
              <w:color w:val="241A61"/>
            </w:rPr>
            <w:t xml:space="preserve">Pág. </w:t>
          </w:r>
          <w:fldSimple w:instr="PAGE">
            <w:r w:rsidR="00C67E18">
              <w:rPr>
                <w:noProof/>
              </w:rPr>
              <w:t>1</w:t>
            </w:r>
          </w:fldSimple>
        </w:p>
      </w:tc>
    </w:tr>
  </w:tbl>
  <w:p w:rsidR="00377C26" w:rsidRDefault="00377C26">
    <w:pPr>
      <w:pStyle w:val="normal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84A7E"/>
    <w:multiLevelType w:val="multilevel"/>
    <w:tmpl w:val="7E50468E"/>
    <w:lvl w:ilvl="0">
      <w:start w:val="1"/>
      <w:numFmt w:val="decimal"/>
      <w:lvlText w:val="%1"/>
      <w:lvlJc w:val="left"/>
      <w:pPr>
        <w:ind w:left="360" w:firstLine="0"/>
      </w:pPr>
      <w:rPr>
        <w:b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defaultTabStop w:val="72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C26"/>
    <w:rsid w:val="0018285D"/>
    <w:rsid w:val="00377C26"/>
    <w:rsid w:val="00C6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77C2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377C2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377C2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377C2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377C2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377C2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77C26"/>
  </w:style>
  <w:style w:type="table" w:customStyle="1" w:styleId="TableNormal">
    <w:name w:val="Table Normal"/>
    <w:rsid w:val="00377C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77C26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377C2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6">
    <w:name w:val="6"/>
    <w:basedOn w:val="TableNormal"/>
    <w:rsid w:val="00377C2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5">
    <w:name w:val="5"/>
    <w:basedOn w:val="TableNormal"/>
    <w:rsid w:val="00377C2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">
    <w:name w:val="4"/>
    <w:basedOn w:val="TableNormal"/>
    <w:rsid w:val="00377C2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377C2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377C2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1">
    <w:name w:val="1"/>
    <w:basedOn w:val="TableNormal"/>
    <w:rsid w:val="00377C2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7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E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67E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7E18"/>
  </w:style>
  <w:style w:type="paragraph" w:styleId="Piedepgina">
    <w:name w:val="footer"/>
    <w:basedOn w:val="Normal"/>
    <w:link w:val="PiedepginaCar"/>
    <w:uiPriority w:val="99"/>
    <w:semiHidden/>
    <w:unhideWhenUsed/>
    <w:rsid w:val="00C67E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7E1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672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2015-05-26T04:35:00Z</dcterms:created>
  <dcterms:modified xsi:type="dcterms:W3CDTF">2015-05-26T04:41:00Z</dcterms:modified>
</cp:coreProperties>
</file>