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tbl>
      <w:tblPr>
        <w:tblStyle w:val="a"/>
        <w:tblW w:w="5764" w:type="dxa"/>
        <w:tblInd w:w="2622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CA0A47" w:rsidTr="00996CF7">
        <w:tc>
          <w:tcPr>
            <w:tcW w:w="5764" w:type="dxa"/>
          </w:tcPr>
          <w:p w:rsidR="00CA0A47" w:rsidRPr="00996CF7" w:rsidRDefault="00CA0A47">
            <w:pPr>
              <w:pStyle w:val="normal0"/>
              <w:ind w:left="-540"/>
              <w:jc w:val="both"/>
              <w:rPr>
                <w:u w:val="single"/>
              </w:rPr>
            </w:pPr>
          </w:p>
        </w:tc>
      </w:tr>
    </w:tbl>
    <w:p w:rsidR="00CA0A47" w:rsidRDefault="0023476A" w:rsidP="00996CF7">
      <w:pPr>
        <w:pStyle w:val="normal0"/>
        <w:ind w:left="2552"/>
        <w:jc w:val="both"/>
      </w:pPr>
      <w:r>
        <w:rPr>
          <w:b/>
          <w:color w:val="5F5F5F"/>
          <w:sz w:val="30"/>
        </w:rPr>
        <w:t>Plan de Gestión de Proyecto</w:t>
      </w:r>
    </w:p>
    <w:p w:rsidR="00CA0A47" w:rsidRDefault="0023476A" w:rsidP="00996CF7">
      <w:pPr>
        <w:pStyle w:val="normal0"/>
        <w:ind w:left="2552"/>
        <w:jc w:val="both"/>
      </w:pPr>
      <w:r>
        <w:rPr>
          <w:b/>
          <w:color w:val="5F5F5F"/>
          <w:sz w:val="28"/>
        </w:rPr>
        <w:t>Anexo de Administración del Tratamiento de Riesgos</w:t>
      </w:r>
    </w:p>
    <w:p w:rsidR="00CA0A47" w:rsidRDefault="00CA0A47" w:rsidP="00996CF7">
      <w:pPr>
        <w:pStyle w:val="normal0"/>
        <w:ind w:left="2552"/>
        <w:jc w:val="both"/>
      </w:pPr>
    </w:p>
    <w:p w:rsidR="00CA0A47" w:rsidRDefault="0023476A" w:rsidP="00996CF7">
      <w:pPr>
        <w:pStyle w:val="normal0"/>
        <w:ind w:left="2552"/>
        <w:jc w:val="both"/>
      </w:pPr>
      <w:r>
        <w:rPr>
          <w:b/>
          <w:color w:val="5F5F5F"/>
          <w:sz w:val="22"/>
        </w:rPr>
        <w:t>Proyecto: B</w:t>
      </w:r>
      <w:r>
        <w:rPr>
          <w:b/>
          <w:color w:val="5F5F5F"/>
          <w:sz w:val="22"/>
        </w:rPr>
        <w:t>estnidSSO</w:t>
      </w:r>
    </w:p>
    <w:p w:rsidR="00CA0A47" w:rsidRDefault="0023476A" w:rsidP="00996CF7">
      <w:pPr>
        <w:pStyle w:val="normal0"/>
        <w:ind w:left="2552"/>
        <w:jc w:val="both"/>
      </w:pPr>
      <w:r>
        <w:rPr>
          <w:color w:val="241A61"/>
          <w:sz w:val="22"/>
        </w:rPr>
        <w:t>Revisión 1.0</w:t>
      </w:r>
    </w:p>
    <w:p w:rsidR="00CA0A47" w:rsidRDefault="00CA0A47">
      <w:pPr>
        <w:pStyle w:val="normal0"/>
        <w:ind w:left="2700"/>
        <w:jc w:val="both"/>
      </w:pPr>
    </w:p>
    <w:p w:rsidR="00CA0A47" w:rsidRDefault="00996CF7">
      <w:pPr>
        <w:pStyle w:val="normal0"/>
        <w:ind w:left="2700"/>
        <w:jc w:val="both"/>
      </w:pPr>
      <w:r>
        <w:rPr>
          <w:noProof/>
        </w:rPr>
        <w:drawing>
          <wp:inline distT="114300" distB="114300" distL="114300" distR="114300">
            <wp:extent cx="1714500" cy="1757363"/>
            <wp:effectExtent l="0" t="0" r="0" b="0"/>
            <wp:docPr id="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A47" w:rsidRDefault="00CA0A47">
      <w:pPr>
        <w:pStyle w:val="normal0"/>
        <w:jc w:val="both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CA0A47">
        <w:tc>
          <w:tcPr>
            <w:tcW w:w="2125" w:type="dxa"/>
            <w:vAlign w:val="center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825" w:type="dxa"/>
            <w:vAlign w:val="center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2994" w:type="dxa"/>
          </w:tcPr>
          <w:p w:rsidR="00CA0A47" w:rsidRDefault="00CA0A47">
            <w:pPr>
              <w:pStyle w:val="normal0"/>
              <w:jc w:val="both"/>
            </w:pPr>
          </w:p>
        </w:tc>
      </w:tr>
    </w:tbl>
    <w:p w:rsidR="00CA0A47" w:rsidRDefault="0023476A">
      <w:pPr>
        <w:pStyle w:val="normal0"/>
        <w:widowControl w:val="0"/>
        <w:spacing w:line="276" w:lineRule="auto"/>
      </w:pPr>
      <w:r>
        <w:t xml:space="preserve">                                                                  </w:t>
      </w:r>
      <w:bookmarkStart w:id="0" w:name="h.ifgzrjiaqep8" w:colFirst="0" w:colLast="0"/>
      <w:bookmarkStart w:id="1" w:name="h.ic9zm6r5ytqi" w:colFirst="0" w:colLast="0"/>
      <w:bookmarkStart w:id="2" w:name="h.e296mkvxcnyl" w:colFirst="0" w:colLast="0"/>
      <w:bookmarkStart w:id="3" w:name="h.g9yukpz9anfm" w:colFirst="0" w:colLast="0"/>
      <w:bookmarkStart w:id="4" w:name="h.vjwfm5yh7tkx" w:colFirst="0" w:colLast="0"/>
      <w:bookmarkStart w:id="5" w:name="h.z7eq1naeih9w" w:colFirst="0" w:colLast="0"/>
      <w:bookmarkStart w:id="6" w:name="h.hdzc5afbydtw" w:colFirst="0" w:colLast="0"/>
      <w:bookmarkStart w:id="7" w:name="h.b7mmyzvw3ofu" w:colFirst="0" w:colLast="0"/>
      <w:bookmarkStart w:id="8" w:name="h.ofvv0sdb2yzj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996CF7" w:rsidRDefault="00996CF7">
      <w:pPr>
        <w:pStyle w:val="normal0"/>
        <w:widowControl w:val="0"/>
        <w:spacing w:line="276" w:lineRule="auto"/>
      </w:pPr>
    </w:p>
    <w:p w:rsidR="00CA0A47" w:rsidRDefault="0023476A">
      <w:pPr>
        <w:pStyle w:val="normal0"/>
        <w:keepNext/>
        <w:spacing w:before="240" w:after="60"/>
        <w:jc w:val="both"/>
      </w:pPr>
      <w:r>
        <w:rPr>
          <w:b/>
          <w:sz w:val="32"/>
        </w:rPr>
        <w:t>Ficha del documento</w:t>
      </w: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tbl>
      <w:tblPr>
        <w:tblStyle w:val="a1"/>
        <w:tblW w:w="8729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245"/>
        <w:gridCol w:w="1305"/>
        <w:gridCol w:w="1845"/>
        <w:gridCol w:w="1876"/>
        <w:gridCol w:w="2458"/>
      </w:tblGrid>
      <w:tr w:rsidR="00CA0A47">
        <w:tc>
          <w:tcPr>
            <w:tcW w:w="1245" w:type="dxa"/>
            <w:shd w:val="clear" w:color="auto" w:fill="E6E6E6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305" w:type="dxa"/>
            <w:shd w:val="clear" w:color="auto" w:fill="E6E6E6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1845" w:type="dxa"/>
            <w:shd w:val="clear" w:color="auto" w:fill="E6E6E6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>Verificado dep. calidad.</w:t>
            </w:r>
          </w:p>
        </w:tc>
      </w:tr>
      <w:tr w:rsidR="00CA0A47">
        <w:trPr>
          <w:trHeight w:val="1120"/>
        </w:trPr>
        <w:tc>
          <w:tcPr>
            <w:tcW w:w="1245" w:type="dxa"/>
            <w:vAlign w:val="center"/>
          </w:tcPr>
          <w:p w:rsidR="00CA0A47" w:rsidRDefault="0023476A">
            <w:pPr>
              <w:pStyle w:val="normal0"/>
              <w:jc w:val="center"/>
            </w:pPr>
            <w:r>
              <w:t>22/05/2015</w:t>
            </w:r>
          </w:p>
        </w:tc>
        <w:tc>
          <w:tcPr>
            <w:tcW w:w="1305" w:type="dxa"/>
            <w:vAlign w:val="center"/>
          </w:tcPr>
          <w:p w:rsidR="00CA0A47" w:rsidRDefault="0023476A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1845" w:type="dxa"/>
            <w:vAlign w:val="center"/>
          </w:tcPr>
          <w:p w:rsidR="00CA0A47" w:rsidRDefault="0023476A">
            <w:pPr>
              <w:pStyle w:val="normal0"/>
              <w:jc w:val="center"/>
            </w:pPr>
            <w:r>
              <w:t>GOT</w:t>
            </w:r>
          </w:p>
        </w:tc>
        <w:tc>
          <w:tcPr>
            <w:tcW w:w="1876" w:type="dxa"/>
            <w:vAlign w:val="center"/>
          </w:tcPr>
          <w:p w:rsidR="00CA0A47" w:rsidRDefault="00CA0A47">
            <w:pPr>
              <w:pStyle w:val="normal0"/>
              <w:jc w:val="center"/>
            </w:pPr>
          </w:p>
        </w:tc>
        <w:tc>
          <w:tcPr>
            <w:tcW w:w="2458" w:type="dxa"/>
            <w:vAlign w:val="center"/>
          </w:tcPr>
          <w:p w:rsidR="00CA0A47" w:rsidRDefault="00CA0A47">
            <w:pPr>
              <w:pStyle w:val="normal0"/>
              <w:jc w:val="both"/>
            </w:pPr>
          </w:p>
        </w:tc>
      </w:tr>
    </w:tbl>
    <w:p w:rsidR="00CA0A47" w:rsidRDefault="00CA0A47">
      <w:pPr>
        <w:pStyle w:val="normal0"/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23476A">
      <w:pPr>
        <w:pStyle w:val="normal0"/>
        <w:tabs>
          <w:tab w:val="center" w:pos="4252"/>
          <w:tab w:val="right" w:pos="8504"/>
        </w:tabs>
        <w:jc w:val="both"/>
      </w:pPr>
      <w:r>
        <w:t xml:space="preserve">Documento validado por las partes en fecha: </w:t>
      </w: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tbl>
      <w:tblPr>
        <w:tblStyle w:val="a2"/>
        <w:tblW w:w="864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CA0A47">
        <w:trPr>
          <w:jc w:val="center"/>
        </w:trPr>
        <w:tc>
          <w:tcPr>
            <w:tcW w:w="4322" w:type="dxa"/>
          </w:tcPr>
          <w:p w:rsidR="00CA0A47" w:rsidRDefault="0023476A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CA0A47" w:rsidRDefault="0023476A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>Por la empresa suministradora</w:t>
            </w:r>
          </w:p>
        </w:tc>
      </w:tr>
      <w:tr w:rsidR="00CA0A47">
        <w:trPr>
          <w:jc w:val="center"/>
        </w:trPr>
        <w:tc>
          <w:tcPr>
            <w:tcW w:w="4322" w:type="dxa"/>
          </w:tcPr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</w:tc>
        <w:tc>
          <w:tcPr>
            <w:tcW w:w="4322" w:type="dxa"/>
          </w:tcPr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CA0A47" w:rsidRDefault="00CA0A47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</w:tc>
      </w:tr>
      <w:tr w:rsidR="00CA0A47">
        <w:trPr>
          <w:jc w:val="center"/>
        </w:trPr>
        <w:tc>
          <w:tcPr>
            <w:tcW w:w="4322" w:type="dxa"/>
          </w:tcPr>
          <w:p w:rsidR="00CA0A47" w:rsidRDefault="0023476A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 xml:space="preserve">Fdo. Sr./ </w:t>
            </w:r>
            <w:r w:rsidR="00996CF7">
              <w:t>Sra.</w:t>
            </w:r>
            <w:r>
              <w:t xml:space="preserve"> </w:t>
            </w:r>
          </w:p>
        </w:tc>
        <w:tc>
          <w:tcPr>
            <w:tcW w:w="4322" w:type="dxa"/>
          </w:tcPr>
          <w:p w:rsidR="00CA0A47" w:rsidRDefault="0023476A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>Fdo. Sr./</w:t>
            </w:r>
            <w:r w:rsidR="00996CF7">
              <w:t>Sra.</w:t>
            </w:r>
            <w:r>
              <w:t xml:space="preserve"> </w:t>
            </w:r>
          </w:p>
        </w:tc>
      </w:tr>
    </w:tbl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tabs>
          <w:tab w:val="center" w:pos="4252"/>
          <w:tab w:val="right" w:pos="8504"/>
        </w:tabs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</w:p>
    <w:p w:rsidR="00CA0A47" w:rsidRDefault="0023476A">
      <w:pPr>
        <w:pStyle w:val="normal0"/>
      </w:pPr>
      <w:r>
        <w:br w:type="page"/>
      </w:r>
    </w:p>
    <w:p w:rsidR="00CA0A47" w:rsidRDefault="00CA0A47">
      <w:pPr>
        <w:pStyle w:val="normal0"/>
        <w:widowControl w:val="0"/>
        <w:spacing w:line="276" w:lineRule="auto"/>
      </w:pPr>
    </w:p>
    <w:p w:rsidR="00CA0A47" w:rsidRDefault="0023476A">
      <w:pPr>
        <w:pStyle w:val="normal0"/>
        <w:widowControl w:val="0"/>
        <w:spacing w:line="276" w:lineRule="auto"/>
      </w:pPr>
      <w:r>
        <w:rPr>
          <w:b/>
          <w:sz w:val="32"/>
        </w:rPr>
        <w:t>Contenido</w:t>
      </w:r>
    </w:p>
    <w:p w:rsidR="00CA0A47" w:rsidRDefault="00CA0A47">
      <w:pPr>
        <w:pStyle w:val="normal0"/>
        <w:keepNext/>
        <w:spacing w:before="240" w:after="60"/>
        <w:jc w:val="both"/>
      </w:pPr>
      <w:bookmarkStart w:id="9" w:name="h.1fob9te" w:colFirst="0" w:colLast="0"/>
      <w:bookmarkEnd w:id="9"/>
    </w:p>
    <w:p w:rsidR="00CA0A47" w:rsidRDefault="0023476A">
      <w:pPr>
        <w:pStyle w:val="normal0"/>
        <w:tabs>
          <w:tab w:val="right" w:pos="8494"/>
        </w:tabs>
        <w:spacing w:before="360"/>
      </w:pPr>
      <w:r>
        <w:rPr>
          <w:b/>
          <w:smallCaps/>
        </w:rPr>
        <w:t>FICHA DEL DOCUMENTO</w:t>
      </w:r>
      <w:r>
        <w:rPr>
          <w:b/>
          <w:smallCaps/>
        </w:rPr>
        <w:tab/>
      </w:r>
    </w:p>
    <w:p w:rsidR="00CA0A47" w:rsidRDefault="0023476A">
      <w:pPr>
        <w:pStyle w:val="normal0"/>
        <w:tabs>
          <w:tab w:val="right" w:pos="8494"/>
        </w:tabs>
        <w:spacing w:before="360"/>
      </w:pPr>
      <w:r>
        <w:rPr>
          <w:b/>
          <w:smallCaps/>
        </w:rPr>
        <w:t>CONTENIDO</w:t>
      </w:r>
      <w:r>
        <w:rPr>
          <w:b/>
          <w:smallCaps/>
        </w:rPr>
        <w:tab/>
      </w:r>
    </w:p>
    <w:p w:rsidR="00CA0A47" w:rsidRDefault="0023476A">
      <w:pPr>
        <w:pStyle w:val="normal0"/>
        <w:tabs>
          <w:tab w:val="left" w:pos="351"/>
          <w:tab w:val="right" w:pos="8494"/>
        </w:tabs>
        <w:spacing w:before="360"/>
      </w:pPr>
      <w:r>
        <w:rPr>
          <w:b/>
          <w:smallCaps/>
        </w:rPr>
        <w:t>1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TABLA DE ADMINISTRACIÓN DE TRATAMIENTO DE RIESGOS</w:t>
      </w:r>
      <w:r>
        <w:rPr>
          <w:b/>
          <w:smallCaps/>
        </w:rPr>
        <w:tab/>
      </w:r>
    </w:p>
    <w:p w:rsidR="00CA0A47" w:rsidRDefault="0023476A">
      <w:pPr>
        <w:pStyle w:val="normal0"/>
        <w:tabs>
          <w:tab w:val="left" w:pos="351"/>
          <w:tab w:val="right" w:pos="8494"/>
        </w:tabs>
        <w:spacing w:before="360"/>
      </w:pPr>
      <w:r>
        <w:rPr>
          <w:b/>
          <w:i/>
          <w:smallCaps/>
        </w:rPr>
        <w:t>2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PLAN DE ADMINISTRACIÓN DE RIESGOS</w:t>
      </w:r>
      <w:r>
        <w:rPr>
          <w:b/>
          <w:smallCaps/>
        </w:rPr>
        <w:tab/>
      </w: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jc w:val="both"/>
      </w:pPr>
      <w:bookmarkStart w:id="10" w:name="h.3znysh7" w:colFirst="0" w:colLast="0"/>
      <w:bookmarkEnd w:id="10"/>
    </w:p>
    <w:p w:rsidR="00CA0A47" w:rsidRDefault="0023476A">
      <w:pPr>
        <w:pStyle w:val="normal0"/>
      </w:pPr>
      <w:r>
        <w:br w:type="page"/>
      </w:r>
    </w:p>
    <w:p w:rsidR="00CA0A47" w:rsidRDefault="00CA0A47">
      <w:pPr>
        <w:pStyle w:val="normal0"/>
        <w:ind w:left="708"/>
        <w:jc w:val="both"/>
      </w:pPr>
      <w:bookmarkStart w:id="11" w:name="h.2et92p0" w:colFirst="0" w:colLast="0"/>
      <w:bookmarkEnd w:id="11"/>
    </w:p>
    <w:p w:rsidR="00CA0A47" w:rsidRDefault="0023476A">
      <w:pPr>
        <w:pStyle w:val="normal0"/>
        <w:keepNext/>
        <w:numPr>
          <w:ilvl w:val="0"/>
          <w:numId w:val="1"/>
        </w:numPr>
        <w:spacing w:before="240" w:after="60"/>
        <w:ind w:hanging="360"/>
        <w:jc w:val="both"/>
      </w:pPr>
      <w:bookmarkStart w:id="12" w:name="h.tyjcwt" w:colFirst="0" w:colLast="0"/>
      <w:bookmarkEnd w:id="12"/>
      <w:r>
        <w:rPr>
          <w:b/>
          <w:sz w:val="32"/>
        </w:rPr>
        <w:t>Tabla de Administración de Tratamiento de Riesgos</w:t>
      </w: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tbl>
      <w:tblPr>
        <w:tblStyle w:val="a3"/>
        <w:tblW w:w="9244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0"/>
        <w:gridCol w:w="2265"/>
        <w:gridCol w:w="1470"/>
        <w:gridCol w:w="1159"/>
        <w:gridCol w:w="1586"/>
        <w:gridCol w:w="1804"/>
      </w:tblGrid>
      <w:tr w:rsidR="00CA0A47">
        <w:tc>
          <w:tcPr>
            <w:tcW w:w="960" w:type="dxa"/>
            <w:shd w:val="clear" w:color="auto" w:fill="EAEAEA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Id Riesgo</w:t>
            </w:r>
          </w:p>
        </w:tc>
        <w:tc>
          <w:tcPr>
            <w:tcW w:w="2265" w:type="dxa"/>
            <w:shd w:val="clear" w:color="auto" w:fill="EAEAEA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470" w:type="dxa"/>
            <w:shd w:val="clear" w:color="auto" w:fill="EAEAEA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Probabilidad</w:t>
            </w:r>
          </w:p>
        </w:tc>
        <w:tc>
          <w:tcPr>
            <w:tcW w:w="1159" w:type="dxa"/>
            <w:shd w:val="clear" w:color="auto" w:fill="EAEAEA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Impacto</w:t>
            </w:r>
          </w:p>
        </w:tc>
        <w:tc>
          <w:tcPr>
            <w:tcW w:w="1586" w:type="dxa"/>
            <w:shd w:val="clear" w:color="auto" w:fill="EAEAEA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:rsidR="00CA0A47" w:rsidRDefault="0023476A">
            <w:pPr>
              <w:pStyle w:val="normal0"/>
              <w:jc w:val="center"/>
            </w:pPr>
            <w:r>
              <w:rPr>
                <w:b/>
              </w:rPr>
              <w:t>Estado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Cliente cambiara de requisitos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80  %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 xml:space="preserve"> 2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Christian 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 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Mal desarrollo de las funcionalidades del sistema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80 %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 xml:space="preserve"> 2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Lucas Cuevas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Desarrollo de interfaz de usuario incorrecta</w:t>
            </w:r>
            <w:r w:rsidR="00996CF7">
              <w:t>,</w:t>
            </w:r>
          </w:p>
          <w:p w:rsidR="00CA0A47" w:rsidRDefault="0023476A">
            <w:pPr>
              <w:pStyle w:val="normal0"/>
            </w:pPr>
            <w:r>
              <w:t>A</w:t>
            </w:r>
            <w:r>
              <w:t>l cliente no le gustó la interfaz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70%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2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 xml:space="preserve">Cristian </w:t>
            </w:r>
          </w:p>
          <w:p w:rsidR="00CA0A47" w:rsidRDefault="0023476A">
            <w:pPr>
              <w:pStyle w:val="normal0"/>
            </w:pPr>
            <w:r>
              <w:t>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 xml:space="preserve">Una empresa competidora ofrece un presupuesto </w:t>
            </w:r>
            <w:r w:rsidR="00996CF7">
              <w:t>más</w:t>
            </w:r>
            <w:r>
              <w:t xml:space="preserve"> bajo por el desarrollo de sistemas como el que se </w:t>
            </w:r>
            <w:r w:rsidR="00996CF7">
              <w:t>está</w:t>
            </w:r>
            <w:r>
              <w:t xml:space="preserve"> desarrollando.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50%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2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Christian 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Perdida entusiasmo del cliente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50%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2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Christian 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6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Cronograma  poco realista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50%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3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Lucas Cuevas</w:t>
            </w:r>
          </w:p>
        </w:tc>
        <w:tc>
          <w:tcPr>
            <w:tcW w:w="1804" w:type="dxa"/>
          </w:tcPr>
          <w:p w:rsidR="00CA0A47" w:rsidRDefault="00CA0A47">
            <w:pPr>
              <w:pStyle w:val="normal0"/>
            </w:pPr>
          </w:p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  <w:p w:rsidR="00CA0A47" w:rsidRDefault="00CA0A47">
            <w:pPr>
              <w:pStyle w:val="normal0"/>
            </w:pPr>
          </w:p>
          <w:p w:rsidR="00CA0A47" w:rsidRDefault="00CA0A47">
            <w:pPr>
              <w:pStyle w:val="normal0"/>
            </w:pP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7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  <w:jc w:val="both"/>
            </w:pPr>
            <w:r>
              <w:t>El sistema presenta tiempos de respuesta inaceptables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40%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3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Lucas Cuevas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8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No disponibilidad de hardware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40%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3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Christian 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9</w:t>
            </w:r>
          </w:p>
        </w:tc>
        <w:tc>
          <w:tcPr>
            <w:tcW w:w="2265" w:type="dxa"/>
          </w:tcPr>
          <w:p w:rsidR="00CA0A47" w:rsidRDefault="00996CF7">
            <w:pPr>
              <w:pStyle w:val="normal0"/>
            </w:pPr>
            <w:r>
              <w:t>Rotación</w:t>
            </w:r>
            <w:r w:rsidR="0023476A">
              <w:t xml:space="preserve"> del personal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30%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3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 xml:space="preserve">Christian </w:t>
            </w:r>
            <w:r w:rsidR="00996CF7">
              <w:t>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</w:pPr>
            <w:r>
              <w:t xml:space="preserve">    10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Presupuesto no realista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30 %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1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 xml:space="preserve">Christian </w:t>
            </w:r>
          </w:p>
          <w:p w:rsidR="00CA0A47" w:rsidRDefault="0023476A">
            <w:pPr>
              <w:pStyle w:val="normal0"/>
            </w:pPr>
            <w:r>
              <w:t>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11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Deficiencias de personal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30 %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3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Christian 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12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Deficiencia de la BD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 xml:space="preserve"> 20 %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2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Cristian Alvarado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  <w:tr w:rsidR="00CA0A47">
        <w:tc>
          <w:tcPr>
            <w:tcW w:w="960" w:type="dxa"/>
          </w:tcPr>
          <w:p w:rsidR="00CA0A47" w:rsidRDefault="0023476A">
            <w:pPr>
              <w:pStyle w:val="normal0"/>
              <w:jc w:val="center"/>
            </w:pPr>
            <w:r>
              <w:t>13</w:t>
            </w:r>
          </w:p>
        </w:tc>
        <w:tc>
          <w:tcPr>
            <w:tcW w:w="2265" w:type="dxa"/>
          </w:tcPr>
          <w:p w:rsidR="00CA0A47" w:rsidRDefault="0023476A">
            <w:pPr>
              <w:pStyle w:val="normal0"/>
            </w:pPr>
            <w:r>
              <w:t>Fallecimiento del cliente</w:t>
            </w:r>
          </w:p>
        </w:tc>
        <w:tc>
          <w:tcPr>
            <w:tcW w:w="1470" w:type="dxa"/>
          </w:tcPr>
          <w:p w:rsidR="00CA0A47" w:rsidRDefault="0023476A">
            <w:pPr>
              <w:pStyle w:val="normal0"/>
            </w:pPr>
            <w:r>
              <w:t>10%</w:t>
            </w:r>
          </w:p>
        </w:tc>
        <w:tc>
          <w:tcPr>
            <w:tcW w:w="1159" w:type="dxa"/>
          </w:tcPr>
          <w:p w:rsidR="00CA0A47" w:rsidRDefault="0023476A">
            <w:pPr>
              <w:pStyle w:val="normal0"/>
            </w:pPr>
            <w:r>
              <w:t>1</w:t>
            </w:r>
          </w:p>
        </w:tc>
        <w:tc>
          <w:tcPr>
            <w:tcW w:w="1586" w:type="dxa"/>
          </w:tcPr>
          <w:p w:rsidR="00CA0A47" w:rsidRDefault="0023476A">
            <w:pPr>
              <w:pStyle w:val="normal0"/>
            </w:pPr>
            <w:r>
              <w:t>Christian Bracco</w:t>
            </w:r>
          </w:p>
        </w:tc>
        <w:tc>
          <w:tcPr>
            <w:tcW w:w="1804" w:type="dxa"/>
          </w:tcPr>
          <w:p w:rsidR="00CA0A47" w:rsidRDefault="0023476A">
            <w:pPr>
              <w:pStyle w:val="normal0"/>
            </w:pPr>
            <w:r>
              <w:t xml:space="preserve">no </w:t>
            </w:r>
            <w:r w:rsidR="00996CF7">
              <w:t>ocurrió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jc w:val="both"/>
      </w:pPr>
      <w:bookmarkStart w:id="13" w:name="h.vgvx2hh0wfap" w:colFirst="0" w:colLast="0"/>
      <w:bookmarkEnd w:id="13"/>
    </w:p>
    <w:p w:rsidR="00996CF7" w:rsidRDefault="00996CF7">
      <w:pPr>
        <w:rPr>
          <w:b/>
          <w:sz w:val="32"/>
        </w:rPr>
      </w:pPr>
      <w:r>
        <w:rPr>
          <w:b/>
          <w:sz w:val="32"/>
        </w:rPr>
        <w:br w:type="page"/>
      </w:r>
    </w:p>
    <w:p w:rsidR="00CA0A47" w:rsidRDefault="0023476A">
      <w:pPr>
        <w:pStyle w:val="normal0"/>
        <w:keepNext/>
        <w:numPr>
          <w:ilvl w:val="0"/>
          <w:numId w:val="1"/>
        </w:numPr>
        <w:spacing w:before="240" w:after="60"/>
        <w:ind w:hanging="360"/>
        <w:jc w:val="both"/>
      </w:pPr>
      <w:r>
        <w:rPr>
          <w:b/>
          <w:sz w:val="32"/>
        </w:rPr>
        <w:lastRenderedPageBreak/>
        <w:t>Plan de administración de riesgos</w:t>
      </w:r>
    </w:p>
    <w:p w:rsidR="00CA0A47" w:rsidRDefault="00CA0A47">
      <w:pPr>
        <w:pStyle w:val="normal0"/>
        <w:ind w:left="708"/>
        <w:jc w:val="both"/>
      </w:pPr>
    </w:p>
    <w:tbl>
      <w:tblPr>
        <w:tblStyle w:val="a4"/>
        <w:tblW w:w="8644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240"/>
        <w:gridCol w:w="3676"/>
      </w:tblGrid>
      <w:tr w:rsidR="00CA0A47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Nombre :</w:t>
            </w:r>
            <w:r>
              <w:rPr>
                <w:rFonts w:ascii="Calibri" w:eastAsia="Calibri" w:hAnsi="Calibri" w:cs="Calibri"/>
                <w:b/>
              </w:rPr>
              <w:t xml:space="preserve"> cambio de requisitos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           Fecha :15/</w:t>
            </w:r>
            <w:r>
              <w:rPr>
                <w:rFonts w:ascii="Calibri" w:eastAsia="Calibri" w:hAnsi="Calibri" w:cs="Calibri"/>
                <w:b/>
              </w:rPr>
              <w:t>5/2015</w:t>
            </w:r>
          </w:p>
        </w:tc>
      </w:tr>
      <w:tr w:rsidR="00CA0A47">
        <w:trPr>
          <w:trHeight w:val="500"/>
          <w:jc w:val="center"/>
        </w:trPr>
        <w:tc>
          <w:tcPr>
            <w:tcW w:w="1728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996CF7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Descripción: a</w:t>
            </w:r>
            <w:r w:rsidR="0023476A">
              <w:rPr>
                <w:rFonts w:ascii="Calibri" w:eastAsia="Calibri" w:hAnsi="Calibri" w:cs="Calibri"/>
                <w:b/>
              </w:rPr>
              <w:t xml:space="preserve"> lo largo del proyecto los requisitos pueden cambiar, llevando a constantes modificaciones del sistema. </w:t>
            </w:r>
            <w:r>
              <w:rPr>
                <w:rFonts w:ascii="Calibri" w:eastAsia="Calibri" w:hAnsi="Calibri" w:cs="Calibri"/>
                <w:b/>
              </w:rPr>
              <w:t>Si</w:t>
            </w:r>
            <w:r w:rsidR="0023476A">
              <w:rPr>
                <w:rFonts w:ascii="Calibri" w:eastAsia="Calibri" w:hAnsi="Calibri" w:cs="Calibri"/>
                <w:b/>
              </w:rPr>
              <w:t xml:space="preserve"> cambian radicalmente, se necesitara </w:t>
            </w:r>
            <w:r>
              <w:rPr>
                <w:rFonts w:ascii="Calibri" w:eastAsia="Calibri" w:hAnsi="Calibri" w:cs="Calibri"/>
                <w:b/>
              </w:rPr>
              <w:t>más</w:t>
            </w:r>
            <w:r w:rsidR="0023476A">
              <w:rPr>
                <w:rFonts w:ascii="Calibri" w:eastAsia="Calibri" w:hAnsi="Calibri" w:cs="Calibri"/>
                <w:b/>
              </w:rPr>
              <w:t xml:space="preserve"> tiempo de desarrollo.</w:t>
            </w:r>
          </w:p>
        </w:tc>
      </w:tr>
      <w:tr w:rsidR="00CA0A47">
        <w:trPr>
          <w:jc w:val="center"/>
        </w:trPr>
        <w:tc>
          <w:tcPr>
            <w:tcW w:w="1728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80%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28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 : Christian Bracco</w:t>
            </w:r>
          </w:p>
        </w:tc>
        <w:tc>
          <w:tcPr>
            <w:tcW w:w="3676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</w:t>
            </w:r>
            <w:r>
              <w:rPr>
                <w:rFonts w:ascii="Calibri" w:eastAsia="Calibri" w:hAnsi="Calibri" w:cs="Calibri"/>
                <w:b/>
              </w:rPr>
              <w:t xml:space="preserve"> proyecto</w:t>
            </w:r>
            <w:r>
              <w:rPr>
                <w:rFonts w:ascii="Calibri" w:eastAsia="Calibri" w:hAnsi="Calibri" w:cs="Calibri"/>
                <w:b/>
              </w:rPr>
              <w:t>,</w:t>
            </w:r>
          </w:p>
        </w:tc>
      </w:tr>
      <w:tr w:rsidR="00CA0A47">
        <w:trPr>
          <w:trHeight w:val="1100"/>
          <w:jc w:val="center"/>
        </w:trPr>
        <w:tc>
          <w:tcPr>
            <w:tcW w:w="8644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jc w:val="both"/>
            </w:pPr>
            <w:r>
              <w:t xml:space="preserve">utilizando la </w:t>
            </w:r>
            <w:r w:rsidR="00996CF7">
              <w:t>metodología</w:t>
            </w:r>
            <w:r>
              <w:t xml:space="preserve"> </w:t>
            </w:r>
            <w:r w:rsidR="00996CF7">
              <w:t>ágil</w:t>
            </w:r>
            <w:r>
              <w:t xml:space="preserve"> scrum, es una </w:t>
            </w:r>
            <w:r w:rsidR="00996CF7">
              <w:t>metodología</w:t>
            </w:r>
            <w:r>
              <w:t xml:space="preserve"> que se adapta a los cambios de requerimientos</w:t>
            </w:r>
          </w:p>
        </w:tc>
      </w:tr>
      <w:tr w:rsidR="00CA0A47">
        <w:trPr>
          <w:trHeight w:val="1100"/>
          <w:jc w:val="center"/>
        </w:trPr>
        <w:tc>
          <w:tcPr>
            <w:tcW w:w="8644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</w:t>
            </w:r>
            <w:r w:rsidR="00996CF7">
              <w:rPr>
                <w:rFonts w:ascii="Calibri" w:eastAsia="Calibri" w:hAnsi="Calibri" w:cs="Calibri"/>
                <w:b/>
              </w:rPr>
              <w:t>Contingencia: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 proponer otra fecha de entrega con el cliente.</w:t>
            </w:r>
          </w:p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  <w:r w:rsidR="00996CF7">
              <w:rPr>
                <w:rFonts w:ascii="Calibri" w:eastAsia="Calibri" w:hAnsi="Calibri" w:cs="Calibri"/>
                <w:b/>
              </w:rPr>
              <w:t>reestructurar</w:t>
            </w:r>
            <w:r>
              <w:rPr>
                <w:rFonts w:ascii="Calibri" w:eastAsia="Calibri" w:hAnsi="Calibri" w:cs="Calibri"/>
                <w:b/>
              </w:rPr>
              <w:t xml:space="preserve"> el calen</w:t>
            </w:r>
            <w:r>
              <w:rPr>
                <w:rFonts w:ascii="Calibri" w:eastAsia="Calibri" w:hAnsi="Calibri" w:cs="Calibri"/>
                <w:b/>
              </w:rPr>
              <w:t>dario y el presupuesto</w:t>
            </w:r>
          </w:p>
        </w:tc>
      </w:tr>
    </w:tbl>
    <w:p w:rsidR="00CA0A47" w:rsidRDefault="00CA0A47">
      <w:pPr>
        <w:pStyle w:val="normal0"/>
        <w:jc w:val="both"/>
      </w:pPr>
    </w:p>
    <w:tbl>
      <w:tblPr>
        <w:tblStyle w:val="a5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180"/>
        <w:gridCol w:w="364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Id Riesgo:2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</w:t>
            </w:r>
            <w:r>
              <w:t>Mal desarrollo de las funcionalidades del sistema</w:t>
            </w:r>
            <w:r>
              <w:rPr>
                <w:rFonts w:ascii="Calibri" w:eastAsia="Calibri" w:hAnsi="Calibri" w:cs="Calibri"/>
                <w:b/>
              </w:rPr>
              <w:t xml:space="preserve">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el sistema contiene </w:t>
            </w:r>
            <w:r w:rsidR="00996CF7">
              <w:rPr>
                <w:rFonts w:ascii="Calibri" w:eastAsia="Calibri" w:hAnsi="Calibri" w:cs="Calibri"/>
                <w:b/>
              </w:rPr>
              <w:t>algún</w:t>
            </w:r>
            <w:r>
              <w:rPr>
                <w:rFonts w:ascii="Calibri" w:eastAsia="Calibri" w:hAnsi="Calibri" w:cs="Calibri"/>
                <w:b/>
              </w:rPr>
              <w:t xml:space="preserve"> error del funcionamiento pedido por el cliente 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80%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Impacto:2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88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Lucas Cuevas</w:t>
            </w:r>
          </w:p>
        </w:tc>
        <w:tc>
          <w:tcPr>
            <w:tcW w:w="364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>testeo extensivo para encontrar los errores de las funcionalidades y corregirlos durante el sprint</w:t>
            </w:r>
          </w:p>
          <w:p w:rsidR="00CA0A47" w:rsidRDefault="00CA0A47">
            <w:pPr>
              <w:pStyle w:val="normal0"/>
              <w:ind w:left="708"/>
              <w:jc w:val="both"/>
            </w:pP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reprogramar entrega de nueva </w:t>
            </w:r>
            <w:r w:rsidR="00996CF7">
              <w:rPr>
                <w:rFonts w:ascii="Calibri" w:eastAsia="Calibri" w:hAnsi="Calibri" w:cs="Calibri"/>
                <w:b/>
              </w:rPr>
              <w:t>versión</w:t>
            </w:r>
            <w:r>
              <w:rPr>
                <w:rFonts w:ascii="Calibri" w:eastAsia="Calibri" w:hAnsi="Calibri" w:cs="Calibri"/>
                <w:b/>
              </w:rPr>
              <w:t xml:space="preserve"> del sistema, con las funcionalidades arregladas</w:t>
            </w:r>
          </w:p>
        </w:tc>
      </w:tr>
    </w:tbl>
    <w:p w:rsidR="00CA0A47" w:rsidRDefault="00CA0A47">
      <w:pPr>
        <w:pStyle w:val="normal0"/>
        <w:jc w:val="both"/>
      </w:pPr>
    </w:p>
    <w:p w:rsidR="00CA0A47" w:rsidRDefault="00CA0A47">
      <w:pPr>
        <w:pStyle w:val="normal0"/>
        <w:ind w:left="708"/>
        <w:jc w:val="both"/>
      </w:pPr>
    </w:p>
    <w:p w:rsidR="00996CF7" w:rsidRDefault="00996CF7">
      <w:r>
        <w:br w:type="page"/>
      </w:r>
    </w:p>
    <w:tbl>
      <w:tblPr>
        <w:tblStyle w:val="a6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Riesgo:3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</w:t>
            </w:r>
            <w:r>
              <w:t>Desarrollo de interfaz de usuario incorrecta</w:t>
            </w:r>
            <w:r>
              <w:rPr>
                <w:rFonts w:ascii="Calibri" w:eastAsia="Calibri" w:hAnsi="Calibri" w:cs="Calibri"/>
                <w:b/>
              </w:rPr>
              <w:t xml:space="preserve">     Fecha :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la interfaz que se desarrollo no es la que el cliente </w:t>
            </w:r>
            <w:r w:rsidR="00996CF7">
              <w:rPr>
                <w:rFonts w:ascii="Calibri" w:eastAsia="Calibri" w:hAnsi="Calibri" w:cs="Calibri"/>
                <w:b/>
              </w:rPr>
              <w:t>quería</w:t>
            </w:r>
            <w:r>
              <w:rPr>
                <w:rFonts w:ascii="Calibri" w:eastAsia="Calibri" w:hAnsi="Calibri" w:cs="Calibri"/>
                <w:b/>
              </w:rPr>
              <w:t xml:space="preserve">, 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70%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2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demostraciones de interfaz, tener citas con el cliente e ir </w:t>
            </w:r>
            <w:r w:rsidR="00996CF7">
              <w:t>mostrándole</w:t>
            </w:r>
            <w:r>
              <w:t xml:space="preserve"> como queda la interfaz </w:t>
            </w:r>
            <w:r w:rsidR="00996CF7">
              <w:t>así</w:t>
            </w:r>
            <w:r>
              <w:t xml:space="preserve"> se va desarrollando lo que quiere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reprogramar fecha de entrega de una nueva </w:t>
            </w:r>
            <w:r w:rsidR="00996CF7">
              <w:rPr>
                <w:rFonts w:ascii="Calibri" w:eastAsia="Calibri" w:hAnsi="Calibri" w:cs="Calibri"/>
                <w:b/>
              </w:rPr>
              <w:t>versión</w:t>
            </w:r>
            <w:r>
              <w:rPr>
                <w:rFonts w:ascii="Calibri" w:eastAsia="Calibri" w:hAnsi="Calibri" w:cs="Calibri"/>
                <w:b/>
              </w:rPr>
              <w:t xml:space="preserve"> con la interfaz deseada</w:t>
            </w:r>
          </w:p>
        </w:tc>
      </w:tr>
    </w:tbl>
    <w:p w:rsidR="00CA0A47" w:rsidRDefault="00CA0A47">
      <w:pPr>
        <w:pStyle w:val="normal0"/>
        <w:jc w:val="both"/>
      </w:pPr>
    </w:p>
    <w:p w:rsidR="00CA0A47" w:rsidRDefault="00CA0A47">
      <w:pPr>
        <w:pStyle w:val="normal0"/>
        <w:ind w:left="708"/>
        <w:jc w:val="both"/>
      </w:pPr>
    </w:p>
    <w:tbl>
      <w:tblPr>
        <w:tblStyle w:val="a7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Id Riesgo: 4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Una empresa competidora ofrece un presupuesto </w:t>
            </w:r>
            <w:r w:rsidR="00996CF7">
              <w:rPr>
                <w:rFonts w:ascii="Calibri" w:eastAsia="Calibri" w:hAnsi="Calibri" w:cs="Calibri"/>
                <w:b/>
              </w:rPr>
              <w:t>más</w:t>
            </w:r>
            <w:r>
              <w:rPr>
                <w:rFonts w:ascii="Calibri" w:eastAsia="Calibri" w:hAnsi="Calibri" w:cs="Calibri"/>
                <w:b/>
              </w:rPr>
              <w:t xml:space="preserve"> bajo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una empresa de la competencia ofrece un presupuesto </w:t>
            </w:r>
            <w:r w:rsidR="00996CF7">
              <w:rPr>
                <w:rFonts w:ascii="Calibri" w:eastAsia="Calibri" w:hAnsi="Calibri" w:cs="Calibri"/>
                <w:b/>
              </w:rPr>
              <w:t>más</w:t>
            </w:r>
            <w:r>
              <w:rPr>
                <w:rFonts w:ascii="Calibri" w:eastAsia="Calibri" w:hAnsi="Calibri" w:cs="Calibri"/>
                <w:b/>
              </w:rPr>
              <w:t xml:space="preserve"> tentador para el cliente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50%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2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Negocio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Realizar un presupuesto realista que al cliente le parezca y asegurarle que es el </w:t>
            </w:r>
            <w:r w:rsidR="00996CF7">
              <w:t>más</w:t>
            </w:r>
            <w:r>
              <w:t xml:space="preserve"> barato del mercado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ofrecerle al cliente beneficios/descuentos/ofertas tentadoras para hacer que valga la pena el presupuesto que </w:t>
            </w:r>
            <w:r w:rsidR="00996CF7">
              <w:rPr>
                <w:rFonts w:ascii="Calibri" w:eastAsia="Calibri" w:hAnsi="Calibri" w:cs="Calibri"/>
                <w:b/>
              </w:rPr>
              <w:t>está</w:t>
            </w:r>
            <w:r>
              <w:rPr>
                <w:rFonts w:ascii="Calibri" w:eastAsia="Calibri" w:hAnsi="Calibri" w:cs="Calibri"/>
                <w:b/>
              </w:rPr>
              <w:t xml:space="preserve"> pagando comparado con el de la competencia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jc w:val="both"/>
      </w:pPr>
    </w:p>
    <w:p w:rsidR="00996CF7" w:rsidRDefault="00996CF7">
      <w:r>
        <w:br w:type="page"/>
      </w:r>
    </w:p>
    <w:tbl>
      <w:tblPr>
        <w:tblStyle w:val="a8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 5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Perdida de entusiasmo del cliente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El cliente pierde interés en el proyecto por </w:t>
            </w:r>
            <w:r w:rsidR="00996CF7">
              <w:rPr>
                <w:rFonts w:ascii="Calibri" w:eastAsia="Calibri" w:hAnsi="Calibri" w:cs="Calibri"/>
                <w:b/>
              </w:rPr>
              <w:t>algún</w:t>
            </w:r>
            <w:r>
              <w:rPr>
                <w:rFonts w:ascii="Calibri" w:eastAsia="Calibri" w:hAnsi="Calibri" w:cs="Calibri"/>
                <w:b/>
              </w:rPr>
              <w:t xml:space="preserve"> motivo personal o de como viene el desarrollo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50%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2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Ir </w:t>
            </w:r>
            <w:r w:rsidR="00996CF7">
              <w:t>mostrándole</w:t>
            </w:r>
            <w:r>
              <w:t xml:space="preserve"> al cliente progresos positivos del desarrollo del sistema para que siga motivado con el mismo, de forma que mantenga su </w:t>
            </w:r>
            <w:r w:rsidR="00996CF7">
              <w:t>interés</w:t>
            </w:r>
            <w:r>
              <w:t xml:space="preserve"> en dicho sistema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preguntarle al cliente porque </w:t>
            </w:r>
            <w:r w:rsidR="00996CF7">
              <w:rPr>
                <w:rFonts w:ascii="Calibri" w:eastAsia="Calibri" w:hAnsi="Calibri" w:cs="Calibri"/>
                <w:b/>
              </w:rPr>
              <w:t>perdió</w:t>
            </w:r>
            <w:r>
              <w:rPr>
                <w:rFonts w:ascii="Calibri" w:eastAsia="Calibri" w:hAnsi="Calibri" w:cs="Calibri"/>
                <w:b/>
              </w:rPr>
              <w:t xml:space="preserve"> entusiasmo en el proyecto para ver que se </w:t>
            </w:r>
            <w:r w:rsidR="00996CF7">
              <w:rPr>
                <w:rFonts w:ascii="Calibri" w:eastAsia="Calibri" w:hAnsi="Calibri" w:cs="Calibri"/>
                <w:b/>
              </w:rPr>
              <w:t>podría</w:t>
            </w:r>
            <w:r>
              <w:rPr>
                <w:rFonts w:ascii="Calibri" w:eastAsia="Calibri" w:hAnsi="Calibri" w:cs="Calibri"/>
                <w:b/>
              </w:rPr>
              <w:t xml:space="preserve"> mejorar del sistema para que renueve su entusiasmo en el mismo, en todo caso se lo rotara con otro empleado</w:t>
            </w:r>
          </w:p>
        </w:tc>
      </w:tr>
    </w:tbl>
    <w:p w:rsidR="00CA0A47" w:rsidRDefault="00CA0A47">
      <w:pPr>
        <w:pStyle w:val="normal0"/>
        <w:jc w:val="both"/>
      </w:pPr>
    </w:p>
    <w:p w:rsidR="00CA0A47" w:rsidRDefault="00CA0A47">
      <w:pPr>
        <w:pStyle w:val="normal0"/>
        <w:ind w:left="708"/>
        <w:jc w:val="both"/>
      </w:pPr>
    </w:p>
    <w:tbl>
      <w:tblPr>
        <w:tblStyle w:val="a9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Id Riesgo: 6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Nombre :       Cronogra</w:t>
            </w:r>
            <w:r>
              <w:rPr>
                <w:rFonts w:ascii="Calibri" w:eastAsia="Calibri" w:hAnsi="Calibri" w:cs="Calibri"/>
                <w:b/>
              </w:rPr>
              <w:t>ma poco realista                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996CF7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Descripción: El</w:t>
            </w:r>
            <w:r w:rsidR="0023476A">
              <w:rPr>
                <w:rFonts w:ascii="Calibri" w:eastAsia="Calibri" w:hAnsi="Calibri" w:cs="Calibri"/>
                <w:b/>
              </w:rPr>
              <w:t xml:space="preserve"> cronograma puede no ser el adecuado para el tiempo y forma en que se </w:t>
            </w:r>
            <w:r>
              <w:rPr>
                <w:rFonts w:ascii="Calibri" w:eastAsia="Calibri" w:hAnsi="Calibri" w:cs="Calibri"/>
                <w:b/>
              </w:rPr>
              <w:t>está</w:t>
            </w:r>
            <w:r w:rsidR="0023476A">
              <w:rPr>
                <w:rFonts w:ascii="Calibri" w:eastAsia="Calibri" w:hAnsi="Calibri" w:cs="Calibri"/>
                <w:b/>
              </w:rPr>
              <w:t xml:space="preserve"> desarrollando el sistema.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50%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Lucas Cuevas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>Ver como viene el desarrollo del proyecto para ver si se puede acelerar el desarrollo del mismo para llegar con las fechas y no tener que re-armar todo el cronograma (como mucho mover alguna fecha de entrega)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</w:t>
            </w:r>
            <w:r w:rsidR="00996CF7">
              <w:rPr>
                <w:rFonts w:ascii="Calibri" w:eastAsia="Calibri" w:hAnsi="Calibri" w:cs="Calibri"/>
                <w:b/>
              </w:rPr>
              <w:t>Contingencia:</w:t>
            </w:r>
            <w:r>
              <w:rPr>
                <w:rFonts w:ascii="Calibri" w:eastAsia="Calibri" w:hAnsi="Calibri" w:cs="Calibri"/>
                <w:b/>
              </w:rPr>
              <w:t xml:space="preserve"> Re-armar todo el cronog</w:t>
            </w:r>
            <w:r>
              <w:rPr>
                <w:rFonts w:ascii="Calibri" w:eastAsia="Calibri" w:hAnsi="Calibri" w:cs="Calibri"/>
                <w:b/>
              </w:rPr>
              <w:t>rama para que se adapte a los retrasos que tuvo el proyecto.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996CF7" w:rsidRDefault="00996CF7">
      <w:r>
        <w:br w:type="page"/>
      </w:r>
    </w:p>
    <w:tbl>
      <w:tblPr>
        <w:tblStyle w:val="aa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 7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Tiempos de respuesta aceptables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El sistema presenta tiempos de respuesta muy lentos generando una baja en la performance del mismo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40%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Lucas Cuevas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>Ir probando durante el desarrollo los tiempos de respuesta de las distintas funcionalidades para que sean aceptables y no ralenticen todo el sistema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</w:t>
            </w:r>
            <w:r w:rsidR="00996CF7">
              <w:rPr>
                <w:rFonts w:ascii="Calibri" w:eastAsia="Calibri" w:hAnsi="Calibri" w:cs="Calibri"/>
                <w:b/>
              </w:rPr>
              <w:t>Contingencia:</w:t>
            </w:r>
            <w:r>
              <w:rPr>
                <w:rFonts w:ascii="Calibri" w:eastAsia="Calibri" w:hAnsi="Calibri" w:cs="Calibri"/>
                <w:b/>
              </w:rPr>
              <w:t xml:space="preserve"> revisar el </w:t>
            </w:r>
            <w:r w:rsidR="00996CF7">
              <w:rPr>
                <w:rFonts w:ascii="Calibri" w:eastAsia="Calibri" w:hAnsi="Calibri" w:cs="Calibri"/>
                <w:b/>
              </w:rPr>
              <w:t>código</w:t>
            </w:r>
            <w:r>
              <w:rPr>
                <w:rFonts w:ascii="Calibri" w:eastAsia="Calibri" w:hAnsi="Calibri" w:cs="Calibri"/>
                <w:b/>
              </w:rPr>
              <w:t xml:space="preserve"> del sistema para encontrar las posibles causas de los tiempos de </w:t>
            </w:r>
            <w:r>
              <w:rPr>
                <w:rFonts w:ascii="Calibri" w:eastAsia="Calibri" w:hAnsi="Calibri" w:cs="Calibri"/>
                <w:b/>
              </w:rPr>
              <w:t xml:space="preserve">respuesta lentos y solucionarlos para la nueva </w:t>
            </w:r>
            <w:r w:rsidR="00996CF7">
              <w:rPr>
                <w:rFonts w:ascii="Calibri" w:eastAsia="Calibri" w:hAnsi="Calibri" w:cs="Calibri"/>
                <w:b/>
              </w:rPr>
              <w:t>versión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tbl>
      <w:tblPr>
        <w:tblStyle w:val="ab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Id Riesgo: 8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Hardware no disponible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No se cuenta con el hardware necesario para llevar a cabo el desarrollo y prueba del sistema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40%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Previo al desarrollo al sistema se </w:t>
            </w:r>
            <w:r w:rsidR="00996CF7">
              <w:t>tendría</w:t>
            </w:r>
            <w:r>
              <w:t xml:space="preserve"> que ver que hardware se puede llegar a necesitar para obtenerlo a tiempo para cuando se necesite </w:t>
            </w:r>
            <w:r w:rsidR="00996CF7">
              <w:t>algún</w:t>
            </w:r>
            <w:r>
              <w:t xml:space="preserve"> dispositivo que influya en el desarrollo del sistema.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</w:t>
            </w:r>
            <w:r w:rsidR="00996CF7">
              <w:rPr>
                <w:rFonts w:ascii="Calibri" w:eastAsia="Calibri" w:hAnsi="Calibri" w:cs="Calibri"/>
                <w:b/>
              </w:rPr>
              <w:t>Contingencia:</w:t>
            </w:r>
            <w:r>
              <w:rPr>
                <w:rFonts w:ascii="Calibri" w:eastAsia="Calibri" w:hAnsi="Calibri" w:cs="Calibri"/>
                <w:b/>
              </w:rPr>
              <w:t xml:space="preserve"> Adquirir el hardware que falta, </w:t>
            </w:r>
            <w:r>
              <w:rPr>
                <w:rFonts w:ascii="Calibri" w:eastAsia="Calibri" w:hAnsi="Calibri" w:cs="Calibri"/>
                <w:b/>
              </w:rPr>
              <w:t>y ver como el tiempo que tarde en adquirirse afecta los tiempos de entrega del sistema.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996CF7" w:rsidRDefault="00996CF7">
      <w:r>
        <w:br w:type="page"/>
      </w:r>
    </w:p>
    <w:tbl>
      <w:tblPr>
        <w:tblStyle w:val="ac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 9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</w:t>
            </w:r>
            <w:r w:rsidR="00996CF7">
              <w:t>Rotación</w:t>
            </w:r>
            <w:r>
              <w:t xml:space="preserve"> del personal</w:t>
            </w:r>
            <w:r>
              <w:rPr>
                <w:rFonts w:ascii="Calibri" w:eastAsia="Calibri" w:hAnsi="Calibri" w:cs="Calibri"/>
                <w:b/>
              </w:rPr>
              <w:t xml:space="preserve">       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Durante el proyecto, miembros pueden retirarse o sumarse en </w:t>
            </w:r>
            <w:r w:rsidR="00996CF7">
              <w:rPr>
                <w:rFonts w:ascii="Calibri" w:eastAsia="Calibri" w:hAnsi="Calibri" w:cs="Calibri"/>
                <w:b/>
              </w:rPr>
              <w:t>él</w:t>
            </w:r>
            <w:r>
              <w:rPr>
                <w:rFonts w:ascii="Calibri" w:eastAsia="Calibri" w:hAnsi="Calibri" w:cs="Calibri"/>
                <w:b/>
              </w:rPr>
              <w:t xml:space="preserve"> la empresa de desarrollo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30%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>Mantener motivados al personal para evitar que se vayan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</w:t>
            </w:r>
          </w:p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contratar personal nuevo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tbl>
      <w:tblPr>
        <w:tblStyle w:val="ad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Id Riesgo: 10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Nombre :        Presupuesto no realista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Un mal </w:t>
            </w:r>
            <w:r w:rsidR="00996CF7">
              <w:rPr>
                <w:rFonts w:ascii="Calibri" w:eastAsia="Calibri" w:hAnsi="Calibri" w:cs="Calibri"/>
                <w:b/>
              </w:rPr>
              <w:t>cálculo</w:t>
            </w:r>
            <w:r>
              <w:rPr>
                <w:rFonts w:ascii="Calibri" w:eastAsia="Calibri" w:hAnsi="Calibri" w:cs="Calibri"/>
                <w:b/>
              </w:rPr>
              <w:t xml:space="preserve"> del presupuesto </w:t>
            </w:r>
            <w:r w:rsidR="00996CF7">
              <w:rPr>
                <w:rFonts w:ascii="Calibri" w:eastAsia="Calibri" w:hAnsi="Calibri" w:cs="Calibri"/>
                <w:b/>
              </w:rPr>
              <w:t>podría</w:t>
            </w:r>
            <w:r>
              <w:rPr>
                <w:rFonts w:ascii="Calibri" w:eastAsia="Calibri" w:hAnsi="Calibri" w:cs="Calibri"/>
                <w:b/>
              </w:rPr>
              <w:t xml:space="preserve"> llevar a la </w:t>
            </w:r>
            <w:r w:rsidR="00996CF7">
              <w:rPr>
                <w:rFonts w:ascii="Calibri" w:eastAsia="Calibri" w:hAnsi="Calibri" w:cs="Calibri"/>
                <w:b/>
              </w:rPr>
              <w:t>cancelación</w:t>
            </w:r>
            <w:r>
              <w:rPr>
                <w:rFonts w:ascii="Calibri" w:eastAsia="Calibri" w:hAnsi="Calibri" w:cs="Calibri"/>
                <w:b/>
              </w:rPr>
              <w:t xml:space="preserve"> del sistema por falta de fondos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30%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1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conseguir </w:t>
            </w:r>
            <w:r w:rsidR="00996CF7">
              <w:t>más</w:t>
            </w:r>
            <w:r>
              <w:t xml:space="preserve"> patrocinio del cliente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 : terminar de financiar el proyecto la empresa desarrolladora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ind w:left="708"/>
        <w:jc w:val="both"/>
      </w:pPr>
    </w:p>
    <w:p w:rsidR="00996CF7" w:rsidRDefault="00996CF7">
      <w:r>
        <w:br w:type="page"/>
      </w:r>
    </w:p>
    <w:tbl>
      <w:tblPr>
        <w:tblStyle w:val="ae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 11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Nombre :        Deficiencia de personal    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</w:t>
            </w:r>
            <w:r>
              <w:rPr>
                <w:rFonts w:ascii="Calibri" w:eastAsia="Calibri" w:hAnsi="Calibri" w:cs="Calibri"/>
              </w:rPr>
              <w:t>Durante el proyecto el personal puede no rendir adecuadamente en el desarrollo del proyecto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30%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ofrecer </w:t>
            </w:r>
            <w:r w:rsidR="00996CF7">
              <w:t>capacitación</w:t>
            </w:r>
            <w:r>
              <w:t xml:space="preserve"> al personal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 se </w:t>
            </w:r>
            <w:r w:rsidR="00996CF7">
              <w:rPr>
                <w:rFonts w:ascii="Calibri" w:eastAsia="Calibri" w:hAnsi="Calibri" w:cs="Calibri"/>
                <w:b/>
              </w:rPr>
              <w:t>corregirá</w:t>
            </w:r>
            <w:r>
              <w:rPr>
                <w:rFonts w:ascii="Calibri" w:eastAsia="Calibri" w:hAnsi="Calibri" w:cs="Calibri"/>
                <w:b/>
              </w:rPr>
              <w:t xml:space="preserve"> la falta de calidad de producto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jc w:val="both"/>
      </w:pPr>
    </w:p>
    <w:p w:rsidR="00CA0A47" w:rsidRDefault="00CA0A47">
      <w:pPr>
        <w:pStyle w:val="normal0"/>
        <w:ind w:left="708"/>
        <w:jc w:val="both"/>
      </w:pPr>
    </w:p>
    <w:tbl>
      <w:tblPr>
        <w:tblStyle w:val="af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3160"/>
        <w:gridCol w:w="3560"/>
      </w:tblGrid>
      <w:tr w:rsidR="00CA0A47">
        <w:trPr>
          <w:trHeight w:val="300"/>
          <w:jc w:val="center"/>
        </w:trPr>
        <w:tc>
          <w:tcPr>
            <w:tcW w:w="18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Id Riesgo: 12</w:t>
            </w:r>
          </w:p>
        </w:tc>
        <w:tc>
          <w:tcPr>
            <w:tcW w:w="67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       </w:t>
            </w:r>
            <w:r>
              <w:t>Deficiencia de la BD</w:t>
            </w:r>
            <w:r>
              <w:rPr>
                <w:rFonts w:ascii="Calibri" w:eastAsia="Calibri" w:hAnsi="Calibri" w:cs="Calibri"/>
                <w:b/>
              </w:rPr>
              <w:t xml:space="preserve">           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8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7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a lo largo de la vida del sistema,  la bd </w:t>
            </w:r>
            <w:r w:rsidR="00996CF7">
              <w:rPr>
                <w:rFonts w:ascii="Calibri" w:eastAsia="Calibri" w:hAnsi="Calibri" w:cs="Calibri"/>
                <w:b/>
              </w:rPr>
              <w:t>podría</w:t>
            </w:r>
            <w:r>
              <w:rPr>
                <w:rFonts w:ascii="Calibri" w:eastAsia="Calibri" w:hAnsi="Calibri" w:cs="Calibri"/>
                <w:b/>
              </w:rPr>
              <w:t xml:space="preserve">  dar perdidas de datos</w:t>
            </w:r>
          </w:p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afectando la eficiencia del sistema manejando datos </w:t>
            </w:r>
            <w:r w:rsidR="00996CF7">
              <w:rPr>
                <w:rFonts w:ascii="Calibri" w:eastAsia="Calibri" w:hAnsi="Calibri" w:cs="Calibri"/>
                <w:b/>
              </w:rPr>
              <w:t>erróneos</w:t>
            </w:r>
          </w:p>
        </w:tc>
      </w:tr>
      <w:tr w:rsidR="00CA0A47">
        <w:trPr>
          <w:jc w:val="center"/>
        </w:trPr>
        <w:tc>
          <w:tcPr>
            <w:tcW w:w="18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20%</w:t>
            </w:r>
          </w:p>
        </w:tc>
        <w:tc>
          <w:tcPr>
            <w:tcW w:w="67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Impacto:2</w:t>
            </w:r>
          </w:p>
        </w:tc>
        <w:tc>
          <w:tcPr>
            <w:tcW w:w="67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6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Cristian Alvarado</w:t>
            </w:r>
          </w:p>
        </w:tc>
        <w:tc>
          <w:tcPr>
            <w:tcW w:w="356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  tener un </w:t>
            </w:r>
            <w:r w:rsidR="00996CF7">
              <w:t>Backup</w:t>
            </w:r>
            <w:r>
              <w:t xml:space="preserve"> de los datos en la bd en servidores replicados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</w:t>
            </w:r>
          </w:p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</w:rPr>
              <w:t xml:space="preserve">traer el </w:t>
            </w:r>
            <w:r w:rsidR="00996CF7">
              <w:rPr>
                <w:rFonts w:ascii="Calibri" w:eastAsia="Calibri" w:hAnsi="Calibri" w:cs="Calibri"/>
              </w:rPr>
              <w:t>Backup</w:t>
            </w:r>
            <w:r>
              <w:rPr>
                <w:rFonts w:ascii="Calibri" w:eastAsia="Calibri" w:hAnsi="Calibri" w:cs="Calibri"/>
              </w:rPr>
              <w:t xml:space="preserve"> de alguno de los servidores</w:t>
            </w:r>
          </w:p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</w:rPr>
              <w:t xml:space="preserve">Si se perdieron de forma definitiva datos de usuarios, pedirlos de nuevo informando en la </w:t>
            </w:r>
            <w:r w:rsidR="00996CF7">
              <w:rPr>
                <w:rFonts w:ascii="Calibri" w:eastAsia="Calibri" w:hAnsi="Calibri" w:cs="Calibri"/>
              </w:rPr>
              <w:t>página</w:t>
            </w:r>
            <w:r>
              <w:rPr>
                <w:rFonts w:ascii="Calibri" w:eastAsia="Calibri" w:hAnsi="Calibri" w:cs="Calibri"/>
              </w:rPr>
              <w:t xml:space="preserve"> principal sobre la </w:t>
            </w:r>
            <w:r w:rsidR="00996CF7">
              <w:rPr>
                <w:rFonts w:ascii="Calibri" w:eastAsia="Calibri" w:hAnsi="Calibri" w:cs="Calibri"/>
              </w:rPr>
              <w:t>caída</w:t>
            </w:r>
            <w:r>
              <w:rPr>
                <w:rFonts w:ascii="Calibri" w:eastAsia="Calibri" w:hAnsi="Calibri" w:cs="Calibri"/>
              </w:rPr>
              <w:t xml:space="preserve"> de la bd.</w:t>
            </w:r>
          </w:p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</w:rPr>
              <w:t xml:space="preserve">Si se perdieron subastas activas, avisar a los usuarios de que se perdieron las subastas activas y de que </w:t>
            </w:r>
            <w:r w:rsidR="00996CF7">
              <w:rPr>
                <w:rFonts w:ascii="Calibri" w:eastAsia="Calibri" w:hAnsi="Calibri" w:cs="Calibri"/>
              </w:rPr>
              <w:t>deberán</w:t>
            </w:r>
            <w:r>
              <w:rPr>
                <w:rFonts w:ascii="Calibri" w:eastAsia="Calibri" w:hAnsi="Calibri" w:cs="Calibri"/>
              </w:rPr>
              <w:t xml:space="preserve"> volver a c</w:t>
            </w:r>
            <w:r>
              <w:rPr>
                <w:rFonts w:ascii="Calibri" w:eastAsia="Calibri" w:hAnsi="Calibri" w:cs="Calibri"/>
              </w:rPr>
              <w:t xml:space="preserve">rearlas. Las ofertas para dichas subastas </w:t>
            </w:r>
            <w:r w:rsidR="00996CF7">
              <w:rPr>
                <w:rFonts w:ascii="Calibri" w:eastAsia="Calibri" w:hAnsi="Calibri" w:cs="Calibri"/>
              </w:rPr>
              <w:t>también</w:t>
            </w:r>
            <w:r>
              <w:rPr>
                <w:rFonts w:ascii="Calibri" w:eastAsia="Calibri" w:hAnsi="Calibri" w:cs="Calibri"/>
              </w:rPr>
              <w:t xml:space="preserve"> se consideraran perdidas por lo tanto hay que avisar a los usuarios que ofertaron que </w:t>
            </w:r>
            <w:r w:rsidR="00996CF7">
              <w:rPr>
                <w:rFonts w:ascii="Calibri" w:eastAsia="Calibri" w:hAnsi="Calibri" w:cs="Calibri"/>
              </w:rPr>
              <w:t>deberán</w:t>
            </w:r>
            <w:r>
              <w:rPr>
                <w:rFonts w:ascii="Calibri" w:eastAsia="Calibri" w:hAnsi="Calibri" w:cs="Calibri"/>
              </w:rPr>
              <w:t xml:space="preserve"> renovar sus ofertas.</w:t>
            </w:r>
          </w:p>
        </w:tc>
      </w:tr>
    </w:tbl>
    <w:p w:rsidR="00CA0A47" w:rsidRDefault="00CA0A47">
      <w:pPr>
        <w:pStyle w:val="normal0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996CF7" w:rsidRDefault="00996CF7">
      <w:r>
        <w:br w:type="page"/>
      </w:r>
    </w:p>
    <w:tbl>
      <w:tblPr>
        <w:tblStyle w:val="af0"/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CA0A47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 13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Fallecimiento del cliente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</w:t>
            </w:r>
            <w:r>
              <w:rPr>
                <w:rFonts w:ascii="Calibri" w:eastAsia="Calibri" w:hAnsi="Calibri" w:cs="Calibri"/>
                <w:b/>
              </w:rPr>
              <w:t xml:space="preserve">    Fecha : 15/5/2015</w:t>
            </w:r>
          </w:p>
        </w:tc>
      </w:tr>
      <w:tr w:rsidR="00CA0A47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Durante la etapa de desarrollo del sistema el cliente puede perecer, y no </w:t>
            </w:r>
            <w:r w:rsidR="00996CF7">
              <w:rPr>
                <w:rFonts w:ascii="Calibri" w:eastAsia="Calibri" w:hAnsi="Calibri" w:cs="Calibri"/>
                <w:b/>
              </w:rPr>
              <w:t>habría</w:t>
            </w:r>
            <w:r>
              <w:rPr>
                <w:rFonts w:ascii="Calibri" w:eastAsia="Calibri" w:hAnsi="Calibri" w:cs="Calibri"/>
                <w:b/>
              </w:rPr>
              <w:t xml:space="preserve"> mas financiamiento del proyecto</w:t>
            </w:r>
          </w:p>
        </w:tc>
      </w:tr>
      <w:tr w:rsidR="00CA0A47">
        <w:trPr>
          <w:jc w:val="center"/>
        </w:trPr>
        <w:tc>
          <w:tcPr>
            <w:tcW w:w="170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10%</w:t>
            </w:r>
          </w:p>
          <w:p w:rsidR="00CA0A47" w:rsidRDefault="00CA0A47">
            <w:pPr>
              <w:pStyle w:val="normal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CA0A47" w:rsidRDefault="00CA0A47">
            <w:pPr>
              <w:pStyle w:val="normal0"/>
              <w:jc w:val="both"/>
            </w:pPr>
          </w:p>
        </w:tc>
      </w:tr>
      <w:tr w:rsidR="00CA0A47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CA0A47" w:rsidRDefault="0023476A">
            <w:pPr>
              <w:pStyle w:val="normal0"/>
              <w:ind w:left="708"/>
              <w:jc w:val="both"/>
            </w:pPr>
            <w:r>
              <w:t xml:space="preserve">ir cobrando de a plazos por ejemplo, por semana, </w:t>
            </w:r>
            <w:r w:rsidR="00996CF7">
              <w:t>así</w:t>
            </w:r>
            <w:r>
              <w:t xml:space="preserve"> los gastos del proyecto se van cubriendo</w:t>
            </w:r>
          </w:p>
        </w:tc>
      </w:tr>
      <w:tr w:rsidR="00CA0A47">
        <w:trPr>
          <w:trHeight w:val="1100"/>
          <w:jc w:val="center"/>
        </w:trPr>
        <w:tc>
          <w:tcPr>
            <w:tcW w:w="8520" w:type="dxa"/>
            <w:gridSpan w:val="3"/>
          </w:tcPr>
          <w:p w:rsidR="00CA0A47" w:rsidRDefault="0023476A">
            <w:pPr>
              <w:pStyle w:val="normal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 : analizar si el proyecto sigue teniendo sustento en otra persona(existe otro responsabl</w:t>
            </w:r>
            <w:r>
              <w:rPr>
                <w:rFonts w:ascii="Calibri" w:eastAsia="Calibri" w:hAnsi="Calibri" w:cs="Calibri"/>
                <w:b/>
              </w:rPr>
              <w:t>e que quiera seguir adelante con el proyecto y darle el sustento necesario)</w:t>
            </w:r>
          </w:p>
        </w:tc>
      </w:tr>
    </w:tbl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p w:rsidR="00CA0A47" w:rsidRDefault="00CA0A47">
      <w:pPr>
        <w:pStyle w:val="normal0"/>
        <w:ind w:left="708"/>
        <w:jc w:val="both"/>
      </w:pPr>
    </w:p>
    <w:sectPr w:rsidR="00CA0A47" w:rsidSect="00D7398C">
      <w:headerReference w:type="default" r:id="rId9"/>
      <w:footerReference w:type="default" r:id="rId10"/>
      <w:headerReference w:type="first" r:id="rId11"/>
      <w:pgSz w:w="11906" w:h="16838"/>
      <w:pgMar w:top="1418" w:right="1701" w:bottom="1418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76A" w:rsidRDefault="0023476A" w:rsidP="00CA0A47">
      <w:r>
        <w:separator/>
      </w:r>
    </w:p>
  </w:endnote>
  <w:endnote w:type="continuationSeparator" w:id="1">
    <w:p w:rsidR="0023476A" w:rsidRDefault="0023476A" w:rsidP="00CA0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A47" w:rsidRDefault="00CA0A47">
    <w:pPr>
      <w:pStyle w:val="normal0"/>
      <w:widowControl w:val="0"/>
      <w:spacing w:line="276" w:lineRule="auto"/>
    </w:pPr>
  </w:p>
  <w:tbl>
    <w:tblPr>
      <w:tblStyle w:val="af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947"/>
      <w:gridCol w:w="160"/>
      <w:gridCol w:w="6537"/>
    </w:tblGrid>
    <w:tr w:rsidR="00CA0A47">
      <w:tc>
        <w:tcPr>
          <w:tcW w:w="1947" w:type="dxa"/>
          <w:tcMar>
            <w:top w:w="68" w:type="dxa"/>
            <w:bottom w:w="68" w:type="dxa"/>
          </w:tcMar>
        </w:tcPr>
        <w:p w:rsidR="00CA0A47" w:rsidRDefault="00CA0A47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CA0A47" w:rsidRDefault="00CA0A47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CA0A47" w:rsidRDefault="0023476A">
          <w:pPr>
            <w:pStyle w:val="normal0"/>
            <w:jc w:val="right"/>
          </w:pPr>
          <w:r>
            <w:rPr>
              <w:b/>
              <w:color w:val="5F5F5F"/>
            </w:rPr>
            <w:t>Anexo de Administración del Tratamiento de Riesgos</w:t>
          </w:r>
        </w:p>
        <w:p w:rsidR="00CA0A47" w:rsidRDefault="00CA0A47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</w:pPr>
        </w:p>
      </w:tc>
    </w:tr>
  </w:tbl>
  <w:p w:rsidR="00CA0A47" w:rsidRDefault="00CA0A47">
    <w:pPr>
      <w:pStyle w:val="normal0"/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76A" w:rsidRDefault="0023476A" w:rsidP="00CA0A47">
      <w:r>
        <w:separator/>
      </w:r>
    </w:p>
  </w:footnote>
  <w:footnote w:type="continuationSeparator" w:id="1">
    <w:p w:rsidR="0023476A" w:rsidRDefault="0023476A" w:rsidP="00CA0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f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D7398C" w:rsidTr="00524E80">
      <w:tc>
        <w:tcPr>
          <w:tcW w:w="1947" w:type="dxa"/>
          <w:tcMar>
            <w:top w:w="68" w:type="dxa"/>
            <w:bottom w:w="68" w:type="dxa"/>
          </w:tcMar>
        </w:tcPr>
        <w:p w:rsidR="00D7398C" w:rsidRDefault="00D7398C" w:rsidP="00524E80">
          <w:pPr>
            <w:pStyle w:val="normal0"/>
            <w:tabs>
              <w:tab w:val="center" w:pos="4252"/>
              <w:tab w:val="right" w:pos="8504"/>
            </w:tabs>
            <w:spacing w:before="709"/>
          </w:pPr>
          <w:r>
            <w:rPr>
              <w:noProof/>
            </w:rPr>
            <w:drawing>
              <wp:inline distT="114300" distB="114300" distL="114300" distR="114300">
                <wp:extent cx="795338" cy="873451"/>
                <wp:effectExtent l="0" t="0" r="0" b="0"/>
                <wp:docPr id="5" name="image0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8" cy="873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D7398C" w:rsidRDefault="00D7398C" w:rsidP="00524E80">
          <w:pPr>
            <w:pStyle w:val="normal0"/>
            <w:tabs>
              <w:tab w:val="center" w:pos="4252"/>
              <w:tab w:val="right" w:pos="8504"/>
            </w:tabs>
            <w:spacing w:before="709"/>
            <w:jc w:val="center"/>
          </w:pPr>
        </w:p>
        <w:p w:rsidR="00D7398C" w:rsidRDefault="00D7398C" w:rsidP="00524E80">
          <w:pPr>
            <w:pStyle w:val="normal0"/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D7398C" w:rsidRDefault="00D7398C" w:rsidP="00524E80">
          <w:pPr>
            <w:pStyle w:val="normal0"/>
            <w:tabs>
              <w:tab w:val="center" w:pos="4252"/>
              <w:tab w:val="right" w:pos="8504"/>
            </w:tabs>
            <w:spacing w:before="709"/>
            <w:jc w:val="right"/>
          </w:pPr>
          <w:r>
            <w:rPr>
              <w:color w:val="241A61"/>
            </w:rPr>
            <w:t>Rev.</w:t>
          </w:r>
          <w:r>
            <w:rPr>
              <w:color w:val="241A61"/>
            </w:rPr>
            <w:t>1.0</w:t>
          </w:r>
          <w:r>
            <w:rPr>
              <w:color w:val="241A61"/>
            </w:rPr>
            <w:t xml:space="preserve"> </w:t>
          </w:r>
        </w:p>
        <w:p w:rsidR="00D7398C" w:rsidRDefault="00D7398C" w:rsidP="00524E80">
          <w:pPr>
            <w:pStyle w:val="normal0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</w:p>
      </w:tc>
    </w:tr>
  </w:tbl>
  <w:p w:rsidR="00D7398C" w:rsidRDefault="00D7398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A47" w:rsidRDefault="00CA0A47">
    <w:pPr>
      <w:pStyle w:val="normal0"/>
      <w:widowControl w:val="0"/>
      <w:spacing w:line="276" w:lineRule="auto"/>
    </w:pPr>
  </w:p>
  <w:tbl>
    <w:tblPr>
      <w:tblStyle w:val="af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CA0A47">
      <w:tc>
        <w:tcPr>
          <w:tcW w:w="1947" w:type="dxa"/>
          <w:tcMar>
            <w:top w:w="68" w:type="dxa"/>
            <w:bottom w:w="68" w:type="dxa"/>
          </w:tcMar>
        </w:tcPr>
        <w:p w:rsidR="00CA0A47" w:rsidRDefault="0023476A">
          <w:pPr>
            <w:pStyle w:val="normal0"/>
            <w:tabs>
              <w:tab w:val="center" w:pos="4252"/>
              <w:tab w:val="right" w:pos="8504"/>
            </w:tabs>
            <w:spacing w:before="709"/>
          </w:pPr>
          <w:r>
            <w:rPr>
              <w:noProof/>
            </w:rPr>
            <w:drawing>
              <wp:inline distT="114300" distB="114300" distL="114300" distR="114300">
                <wp:extent cx="795338" cy="873451"/>
                <wp:effectExtent l="0" t="0" r="0" b="0"/>
                <wp:docPr id="1" name="image0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8" cy="873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A0A47" w:rsidRDefault="00CA0A47">
          <w:pPr>
            <w:pStyle w:val="normal0"/>
            <w:tabs>
              <w:tab w:val="center" w:pos="4252"/>
              <w:tab w:val="right" w:pos="8504"/>
            </w:tabs>
            <w:spacing w:before="709"/>
            <w:jc w:val="center"/>
          </w:pPr>
        </w:p>
        <w:p w:rsidR="00CA0A47" w:rsidRDefault="0023476A">
          <w:pPr>
            <w:pStyle w:val="normal0"/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A0A47" w:rsidRDefault="0023476A">
          <w:pPr>
            <w:pStyle w:val="normal0"/>
            <w:tabs>
              <w:tab w:val="center" w:pos="4252"/>
              <w:tab w:val="right" w:pos="8504"/>
            </w:tabs>
            <w:spacing w:before="709"/>
            <w:jc w:val="right"/>
          </w:pPr>
          <w:r>
            <w:rPr>
              <w:color w:val="241A61"/>
            </w:rPr>
            <w:t xml:space="preserve">Rev. </w:t>
          </w:r>
        </w:p>
        <w:p w:rsidR="00CA0A47" w:rsidRDefault="0023476A">
          <w:pPr>
            <w:pStyle w:val="normal0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fldSimple w:instr="PAGE">
            <w:r w:rsidR="00D7398C">
              <w:rPr>
                <w:noProof/>
              </w:rPr>
              <w:t>1</w:t>
            </w:r>
          </w:fldSimple>
        </w:p>
      </w:tc>
    </w:tr>
  </w:tbl>
  <w:p w:rsidR="00CA0A47" w:rsidRDefault="00CA0A47">
    <w:pPr>
      <w:pStyle w:val="normal0"/>
      <w:tabs>
        <w:tab w:val="center" w:pos="4252"/>
        <w:tab w:val="right" w:pos="8504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558EA"/>
    <w:multiLevelType w:val="multilevel"/>
    <w:tmpl w:val="723E55F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A47"/>
    <w:rsid w:val="0023476A"/>
    <w:rsid w:val="00996CF7"/>
    <w:rsid w:val="00CA0A47"/>
    <w:rsid w:val="00D7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A0A4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CA0A4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CA0A4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CA0A4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CA0A4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CA0A4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A0A47"/>
  </w:style>
  <w:style w:type="table" w:customStyle="1" w:styleId="TableNormal">
    <w:name w:val="Table Normal"/>
    <w:rsid w:val="00CA0A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A0A47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CA0A4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A0A4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CA0A4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CA0A4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CA0A4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rsid w:val="00CA0A4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6C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CF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739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398C"/>
  </w:style>
  <w:style w:type="paragraph" w:styleId="Piedepgina">
    <w:name w:val="footer"/>
    <w:basedOn w:val="Normal"/>
    <w:link w:val="PiedepginaCar"/>
    <w:uiPriority w:val="99"/>
    <w:semiHidden/>
    <w:unhideWhenUsed/>
    <w:rsid w:val="00D739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39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3FD27-E0E4-438A-BACB-C3A2B1B5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1512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2015-05-26T04:56:00Z</dcterms:created>
  <dcterms:modified xsi:type="dcterms:W3CDTF">2015-05-26T04:57:00Z</dcterms:modified>
</cp:coreProperties>
</file>