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6D579" w14:textId="7510773D" w:rsidR="004C29C6" w:rsidRDefault="004C29C6" w:rsidP="004C29C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Capstone – Project synopsis</w:t>
      </w:r>
      <w:r>
        <w:rPr>
          <w:b/>
          <w:bCs/>
          <w:sz w:val="28"/>
          <w:szCs w:val="28"/>
        </w:rPr>
        <w:t>_</w:t>
      </w:r>
      <w:r w:rsidRPr="004C29C6">
        <w:rPr>
          <w:b/>
          <w:bCs/>
          <w:sz w:val="28"/>
          <w:szCs w:val="28"/>
        </w:rPr>
        <w:t>aimlChnOct19Grp4</w:t>
      </w:r>
    </w:p>
    <w:p w14:paraId="623845DE" w14:textId="77777777" w:rsidR="004C29C6" w:rsidRDefault="004C29C6" w:rsidP="004C29C6">
      <w:pPr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Problem Statement:</w:t>
      </w:r>
    </w:p>
    <w:p w14:paraId="6B2B9F34" w14:textId="7116FF2A" w:rsidR="0071238F" w:rsidRPr="0071238F" w:rsidRDefault="00E1172A" w:rsidP="0071238F">
      <w:pPr>
        <w:rPr>
          <w:sz w:val="27"/>
          <w:szCs w:val="27"/>
        </w:rPr>
      </w:pPr>
      <w:r w:rsidRPr="00900C4D">
        <w:rPr>
          <w:color w:val="000000"/>
          <w:sz w:val="24"/>
          <w:szCs w:val="24"/>
          <w:shd w:val="clear" w:color="auto" w:fill="FFFFFF"/>
        </w:rPr>
        <w:t>To</w:t>
      </w:r>
      <w:r w:rsidRPr="00900C4D">
        <w:rPr>
          <w:color w:val="000000"/>
          <w:sz w:val="24"/>
          <w:szCs w:val="24"/>
          <w:shd w:val="clear" w:color="auto" w:fill="FFFFFF"/>
        </w:rPr>
        <w:t xml:space="preserve"> </w:t>
      </w:r>
      <w:r w:rsidR="00D40EC3">
        <w:rPr>
          <w:color w:val="000000"/>
          <w:sz w:val="24"/>
          <w:szCs w:val="24"/>
          <w:shd w:val="clear" w:color="auto" w:fill="FFFFFF"/>
        </w:rPr>
        <w:t>b</w:t>
      </w:r>
      <w:r w:rsidR="00900C4D" w:rsidRPr="00900C4D">
        <w:rPr>
          <w:color w:val="000000"/>
          <w:sz w:val="24"/>
          <w:szCs w:val="24"/>
          <w:shd w:val="clear" w:color="auto" w:fill="FFFFFF"/>
        </w:rPr>
        <w:t>uild a</w:t>
      </w:r>
      <w:r w:rsidR="00AD7813">
        <w:rPr>
          <w:color w:val="000000"/>
          <w:sz w:val="24"/>
          <w:szCs w:val="24"/>
          <w:shd w:val="clear" w:color="auto" w:fill="FFFFFF"/>
        </w:rPr>
        <w:t xml:space="preserve"> Machine Learning model for </w:t>
      </w:r>
      <w:r w:rsidR="00D40EC3">
        <w:rPr>
          <w:color w:val="000000"/>
          <w:sz w:val="24"/>
          <w:szCs w:val="24"/>
          <w:shd w:val="clear" w:color="auto" w:fill="FFFFFF"/>
        </w:rPr>
        <w:t xml:space="preserve">Custom NER using deep neural network to deal with </w:t>
      </w:r>
      <w:r w:rsidR="00D40EC3" w:rsidRPr="00D40EC3">
        <w:rPr>
          <w:color w:val="000000"/>
          <w:sz w:val="24"/>
          <w:szCs w:val="24"/>
          <w:shd w:val="clear" w:color="auto" w:fill="FFFFFF"/>
        </w:rPr>
        <w:t>information extraction</w:t>
      </w:r>
      <w:r w:rsidR="00D40EC3" w:rsidRPr="00D40EC3">
        <w:rPr>
          <w:color w:val="000000"/>
          <w:sz w:val="24"/>
          <w:szCs w:val="24"/>
          <w:shd w:val="clear" w:color="auto" w:fill="FFFFFF"/>
        </w:rPr>
        <w:t xml:space="preserve"> </w:t>
      </w:r>
      <w:r w:rsidR="00D40EC3">
        <w:rPr>
          <w:color w:val="000000"/>
          <w:sz w:val="24"/>
          <w:szCs w:val="24"/>
          <w:shd w:val="clear" w:color="auto" w:fill="FFFFFF"/>
        </w:rPr>
        <w:t xml:space="preserve">from the </w:t>
      </w:r>
      <w:r w:rsidR="00AD7813">
        <w:rPr>
          <w:color w:val="000000"/>
          <w:sz w:val="24"/>
          <w:szCs w:val="24"/>
          <w:shd w:val="clear" w:color="auto" w:fill="FFFFFF"/>
        </w:rPr>
        <w:t>real-world</w:t>
      </w:r>
      <w:r w:rsidR="00D40EC3">
        <w:rPr>
          <w:color w:val="000000"/>
          <w:sz w:val="24"/>
          <w:szCs w:val="24"/>
          <w:shd w:val="clear" w:color="auto" w:fill="FFFFFF"/>
        </w:rPr>
        <w:t xml:space="preserve"> data and </w:t>
      </w:r>
      <w:r w:rsidR="00AD7813">
        <w:rPr>
          <w:color w:val="000000"/>
          <w:sz w:val="24"/>
          <w:szCs w:val="24"/>
          <w:shd w:val="clear" w:color="auto" w:fill="FFFFFF"/>
        </w:rPr>
        <w:t>t</w:t>
      </w:r>
      <w:r w:rsidR="00D40EC3">
        <w:rPr>
          <w:color w:val="000000"/>
          <w:sz w:val="24"/>
          <w:szCs w:val="24"/>
          <w:shd w:val="clear" w:color="auto" w:fill="FFFFFF"/>
        </w:rPr>
        <w:t xml:space="preserve">o build a </w:t>
      </w:r>
      <w:r w:rsidR="00D40EC3" w:rsidRPr="00900C4D">
        <w:rPr>
          <w:color w:val="000000"/>
          <w:sz w:val="24"/>
          <w:szCs w:val="24"/>
          <w:shd w:val="clear" w:color="auto" w:fill="FFFFFF"/>
        </w:rPr>
        <w:t xml:space="preserve">classifier </w:t>
      </w:r>
      <w:r w:rsidR="00900C4D" w:rsidRPr="00900C4D">
        <w:rPr>
          <w:color w:val="000000"/>
          <w:sz w:val="24"/>
          <w:szCs w:val="24"/>
          <w:shd w:val="clear" w:color="auto" w:fill="FFFFFF"/>
        </w:rPr>
        <w:t>based</w:t>
      </w:r>
      <w:r w:rsidR="00900C4D" w:rsidRPr="00900C4D">
        <w:rPr>
          <w:color w:val="000000"/>
          <w:sz w:val="24"/>
          <w:szCs w:val="24"/>
          <w:shd w:val="clear" w:color="auto" w:fill="FFFFFF"/>
        </w:rPr>
        <w:t xml:space="preserve"> on </w:t>
      </w:r>
      <w:r w:rsidR="00D40EC3">
        <w:rPr>
          <w:color w:val="000000"/>
          <w:sz w:val="24"/>
          <w:szCs w:val="24"/>
          <w:shd w:val="clear" w:color="auto" w:fill="FFFFFF"/>
        </w:rPr>
        <w:t>polarity of the movie reviews</w:t>
      </w:r>
      <w:r w:rsidR="00AD7813">
        <w:rPr>
          <w:color w:val="000000"/>
          <w:sz w:val="24"/>
          <w:szCs w:val="24"/>
          <w:shd w:val="clear" w:color="auto" w:fill="FFFFFF"/>
        </w:rPr>
        <w:t>.</w:t>
      </w:r>
      <w:r w:rsidR="0071238F" w:rsidRPr="0071238F">
        <w:rPr>
          <w:sz w:val="27"/>
          <w:szCs w:val="27"/>
        </w:rPr>
        <w:t xml:space="preserve"> </w:t>
      </w:r>
      <w:r w:rsidR="0071238F" w:rsidRPr="0071238F">
        <w:rPr>
          <w:color w:val="000000"/>
          <w:sz w:val="24"/>
          <w:szCs w:val="24"/>
          <w:shd w:val="clear" w:color="auto" w:fill="FFFFFF"/>
        </w:rPr>
        <w:t xml:space="preserve">In order to get insightful </w:t>
      </w:r>
      <w:r w:rsidR="0071238F" w:rsidRPr="0071238F">
        <w:rPr>
          <w:color w:val="000000"/>
          <w:sz w:val="24"/>
          <w:szCs w:val="24"/>
          <w:shd w:val="clear" w:color="auto" w:fill="FFFFFF"/>
        </w:rPr>
        <w:t>information,</w:t>
      </w:r>
      <w:r w:rsidR="0071238F" w:rsidRPr="0071238F">
        <w:rPr>
          <w:color w:val="000000"/>
          <w:sz w:val="24"/>
          <w:szCs w:val="24"/>
          <w:shd w:val="clear" w:color="auto" w:fill="FFFFFF"/>
        </w:rPr>
        <w:t xml:space="preserve"> we </w:t>
      </w:r>
      <w:r w:rsidR="0071238F" w:rsidRPr="0071238F">
        <w:rPr>
          <w:color w:val="000000"/>
          <w:sz w:val="24"/>
          <w:szCs w:val="24"/>
          <w:shd w:val="clear" w:color="auto" w:fill="FFFFFF"/>
        </w:rPr>
        <w:t xml:space="preserve">approach the machine </w:t>
      </w:r>
      <w:r w:rsidR="0071238F">
        <w:rPr>
          <w:color w:val="000000"/>
          <w:sz w:val="24"/>
          <w:szCs w:val="24"/>
          <w:shd w:val="clear" w:color="auto" w:fill="FFFFFF"/>
        </w:rPr>
        <w:t xml:space="preserve">and deep learning </w:t>
      </w:r>
      <w:r w:rsidR="0071238F" w:rsidRPr="0071238F">
        <w:rPr>
          <w:color w:val="000000"/>
          <w:sz w:val="24"/>
          <w:szCs w:val="24"/>
          <w:shd w:val="clear" w:color="auto" w:fill="FFFFFF"/>
        </w:rPr>
        <w:t xml:space="preserve">techniques </w:t>
      </w:r>
      <w:r w:rsidR="0071238F">
        <w:rPr>
          <w:color w:val="000000"/>
          <w:sz w:val="24"/>
          <w:szCs w:val="24"/>
          <w:shd w:val="clear" w:color="auto" w:fill="FFFFFF"/>
        </w:rPr>
        <w:t>for</w:t>
      </w:r>
      <w:r w:rsidR="0071238F" w:rsidRPr="0071238F">
        <w:rPr>
          <w:color w:val="000000"/>
          <w:sz w:val="24"/>
          <w:szCs w:val="24"/>
          <w:shd w:val="clear" w:color="auto" w:fill="FFFFFF"/>
        </w:rPr>
        <w:t xml:space="preserve"> </w:t>
      </w:r>
      <w:r w:rsidR="0071238F">
        <w:rPr>
          <w:color w:val="000000"/>
          <w:sz w:val="24"/>
          <w:szCs w:val="24"/>
          <w:shd w:val="clear" w:color="auto" w:fill="FFFFFF"/>
        </w:rPr>
        <w:t>s</w:t>
      </w:r>
      <w:r w:rsidR="0071238F" w:rsidRPr="0071238F">
        <w:rPr>
          <w:color w:val="000000"/>
          <w:sz w:val="24"/>
          <w:szCs w:val="24"/>
          <w:shd w:val="clear" w:color="auto" w:fill="FFFFFF"/>
        </w:rPr>
        <w:t>entiment analysis and entity recognition</w:t>
      </w:r>
      <w:r w:rsidR="00863C30">
        <w:rPr>
          <w:color w:val="000000"/>
          <w:sz w:val="24"/>
          <w:szCs w:val="24"/>
          <w:shd w:val="clear" w:color="auto" w:fill="FFFFFF"/>
        </w:rPr>
        <w:t xml:space="preserve"> over labelled and un processed data</w:t>
      </w:r>
      <w:r w:rsidR="0071238F">
        <w:rPr>
          <w:color w:val="000000"/>
          <w:sz w:val="24"/>
          <w:szCs w:val="24"/>
          <w:shd w:val="clear" w:color="auto" w:fill="FFFFFF"/>
        </w:rPr>
        <w:t>.</w:t>
      </w:r>
    </w:p>
    <w:p w14:paraId="4B1C0F97" w14:textId="03877D9D" w:rsidR="00231BA5" w:rsidRPr="00900C4D" w:rsidRDefault="00D20243" w:rsidP="00900C4D">
      <w:pPr>
        <w:rPr>
          <w:color w:val="000000"/>
          <w:sz w:val="24"/>
          <w:szCs w:val="24"/>
          <w:shd w:val="clear" w:color="auto" w:fill="FFFFFF"/>
        </w:rPr>
      </w:pPr>
    </w:p>
    <w:p w14:paraId="76646641" w14:textId="70BC1200" w:rsidR="00E1172A" w:rsidRDefault="00E1172A" w:rsidP="00E1172A">
      <w:pPr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Literature Survey:</w:t>
      </w:r>
    </w:p>
    <w:p w14:paraId="70439157" w14:textId="77777777" w:rsidR="0071238F" w:rsidRDefault="0071238F" w:rsidP="00E1172A">
      <w:pPr>
        <w:rPr>
          <w:b/>
          <w:bCs/>
          <w:sz w:val="27"/>
          <w:szCs w:val="27"/>
        </w:rPr>
      </w:pPr>
    </w:p>
    <w:p w14:paraId="5929F23D" w14:textId="19691B28" w:rsidR="00E1172A" w:rsidRPr="00900C4D" w:rsidRDefault="00E1172A" w:rsidP="00E1172A">
      <w:pPr>
        <w:rPr>
          <w:b/>
          <w:bCs/>
          <w:sz w:val="24"/>
          <w:szCs w:val="24"/>
        </w:rPr>
      </w:pPr>
      <w:r>
        <w:rPr>
          <w:b/>
          <w:bCs/>
          <w:sz w:val="27"/>
          <w:szCs w:val="27"/>
        </w:rPr>
        <w:t>Sample Data:</w:t>
      </w:r>
      <w:r w:rsidR="009B5997">
        <w:rPr>
          <w:b/>
          <w:bCs/>
          <w:sz w:val="27"/>
          <w:szCs w:val="27"/>
        </w:rPr>
        <w:t xml:space="preserve"> </w:t>
      </w:r>
      <w:r w:rsidR="009B5997" w:rsidRPr="00900C4D">
        <w:rPr>
          <w:sz w:val="24"/>
          <w:szCs w:val="24"/>
        </w:rPr>
        <w:t>Movie Review Data</w:t>
      </w:r>
    </w:p>
    <w:p w14:paraId="1D39FC95" w14:textId="14D1D469" w:rsidR="009356AA" w:rsidRPr="00900C4D" w:rsidRDefault="00EB167B" w:rsidP="00E1172A">
      <w:pPr>
        <w:rPr>
          <w:color w:val="000000"/>
          <w:sz w:val="24"/>
          <w:szCs w:val="24"/>
          <w:shd w:val="clear" w:color="auto" w:fill="FFFFFF"/>
        </w:rPr>
      </w:pPr>
      <w:r w:rsidRPr="00900C4D">
        <w:rPr>
          <w:sz w:val="24"/>
          <w:szCs w:val="24"/>
        </w:rPr>
        <w:t>Movie Review Data</w:t>
      </w:r>
      <w:r w:rsidRPr="00900C4D">
        <w:rPr>
          <w:sz w:val="24"/>
          <w:szCs w:val="24"/>
        </w:rPr>
        <w:t xml:space="preserve"> </w:t>
      </w:r>
      <w:r w:rsidR="009B5997" w:rsidRPr="00900C4D">
        <w:rPr>
          <w:sz w:val="24"/>
          <w:szCs w:val="24"/>
        </w:rPr>
        <w:t xml:space="preserve">extracted </w:t>
      </w:r>
      <w:r w:rsidRPr="00900C4D">
        <w:rPr>
          <w:color w:val="000000"/>
          <w:sz w:val="24"/>
          <w:szCs w:val="24"/>
          <w:shd w:val="clear" w:color="auto" w:fill="FFFFFF"/>
        </w:rPr>
        <w:t>for</w:t>
      </w:r>
      <w:r w:rsidR="009B5997" w:rsidRPr="00900C4D">
        <w:rPr>
          <w:color w:val="000000"/>
          <w:sz w:val="24"/>
          <w:szCs w:val="24"/>
          <w:shd w:val="clear" w:color="auto" w:fill="FFFFFF"/>
        </w:rPr>
        <w:t xml:space="preserve"> the</w:t>
      </w:r>
      <w:r w:rsidRPr="00900C4D">
        <w:rPr>
          <w:color w:val="000000"/>
          <w:sz w:val="24"/>
          <w:szCs w:val="24"/>
          <w:shd w:val="clear" w:color="auto" w:fill="FFFFFF"/>
        </w:rPr>
        <w:t xml:space="preserve"> use </w:t>
      </w:r>
      <w:r w:rsidR="009B5997" w:rsidRPr="00900C4D">
        <w:rPr>
          <w:color w:val="000000"/>
          <w:sz w:val="24"/>
          <w:szCs w:val="24"/>
          <w:shd w:val="clear" w:color="auto" w:fill="FFFFFF"/>
        </w:rPr>
        <w:t>of</w:t>
      </w:r>
      <w:r w:rsidRPr="00900C4D">
        <w:rPr>
          <w:color w:val="000000"/>
          <w:sz w:val="24"/>
          <w:szCs w:val="24"/>
          <w:shd w:val="clear" w:color="auto" w:fill="FFFFFF"/>
        </w:rPr>
        <w:t xml:space="preserve"> sentiment-analysis experiments</w:t>
      </w:r>
      <w:r w:rsidRPr="00900C4D">
        <w:rPr>
          <w:color w:val="000000"/>
          <w:sz w:val="24"/>
          <w:szCs w:val="24"/>
          <w:shd w:val="clear" w:color="auto" w:fill="FFFFFF"/>
        </w:rPr>
        <w:t xml:space="preserve"> which was </w:t>
      </w:r>
      <w:r w:rsidRPr="00900C4D">
        <w:rPr>
          <w:color w:val="000000"/>
          <w:sz w:val="24"/>
          <w:szCs w:val="24"/>
          <w:shd w:val="clear" w:color="auto" w:fill="FFFFFF"/>
        </w:rPr>
        <w:t>orchestrated</w:t>
      </w:r>
      <w:r w:rsidRPr="00900C4D">
        <w:rPr>
          <w:color w:val="000000"/>
          <w:sz w:val="24"/>
          <w:szCs w:val="24"/>
          <w:shd w:val="clear" w:color="auto" w:fill="FFFFFF"/>
        </w:rPr>
        <w:t xml:space="preserve"> on 2002 by </w:t>
      </w:r>
      <w:r w:rsidRPr="00900C4D">
        <w:rPr>
          <w:color w:val="000000"/>
          <w:sz w:val="24"/>
          <w:szCs w:val="24"/>
          <w:shd w:val="clear" w:color="auto" w:fill="FFFFFF"/>
        </w:rPr>
        <w:t>Cornell University</w:t>
      </w:r>
      <w:r w:rsidRPr="00900C4D">
        <w:rPr>
          <w:color w:val="000000"/>
          <w:sz w:val="24"/>
          <w:szCs w:val="24"/>
          <w:shd w:val="clear" w:color="auto" w:fill="FFFFFF"/>
        </w:rPr>
        <w:t xml:space="preserve">, New York. </w:t>
      </w:r>
      <w:r w:rsidR="009356AA" w:rsidRPr="00900C4D">
        <w:rPr>
          <w:color w:val="000000"/>
          <w:sz w:val="24"/>
          <w:szCs w:val="24"/>
          <w:shd w:val="clear" w:color="auto" w:fill="FFFFFF"/>
        </w:rPr>
        <w:t>C</w:t>
      </w:r>
      <w:r w:rsidR="009356AA" w:rsidRPr="00900C4D">
        <w:rPr>
          <w:color w:val="000000"/>
          <w:sz w:val="24"/>
          <w:szCs w:val="24"/>
          <w:shd w:val="clear" w:color="auto" w:fill="FFFFFF"/>
        </w:rPr>
        <w:t xml:space="preserve">ollections of movie-review documents </w:t>
      </w:r>
      <w:r w:rsidR="009356AA" w:rsidRPr="00900C4D">
        <w:rPr>
          <w:color w:val="000000"/>
          <w:sz w:val="24"/>
          <w:szCs w:val="24"/>
          <w:shd w:val="clear" w:color="auto" w:fill="FFFFFF"/>
        </w:rPr>
        <w:t>labelled</w:t>
      </w:r>
      <w:r w:rsidR="009356AA" w:rsidRPr="00900C4D">
        <w:rPr>
          <w:color w:val="000000"/>
          <w:sz w:val="24"/>
          <w:szCs w:val="24"/>
          <w:shd w:val="clear" w:color="auto" w:fill="FFFFFF"/>
        </w:rPr>
        <w:t xml:space="preserve"> with respect to their overall </w:t>
      </w:r>
    </w:p>
    <w:p w14:paraId="7F688B8A" w14:textId="0056BBE3" w:rsidR="009356AA" w:rsidRPr="00900C4D" w:rsidRDefault="009356AA" w:rsidP="009356A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00C4D">
        <w:rPr>
          <w:color w:val="000000"/>
          <w:sz w:val="24"/>
          <w:szCs w:val="24"/>
          <w:shd w:val="clear" w:color="auto" w:fill="FFFFFF"/>
        </w:rPr>
        <w:t xml:space="preserve">Sentiment polarity datasets (positive or negative) </w:t>
      </w:r>
    </w:p>
    <w:p w14:paraId="1A72932A" w14:textId="6A47F1DC" w:rsidR="009356AA" w:rsidRPr="00900C4D" w:rsidRDefault="009356AA" w:rsidP="009356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00C4D">
        <w:rPr>
          <w:sz w:val="24"/>
          <w:szCs w:val="24"/>
        </w:rPr>
        <w:t>Sentiment scale datasets</w:t>
      </w:r>
    </w:p>
    <w:p w14:paraId="651679BC" w14:textId="7761EE2E" w:rsidR="009356AA" w:rsidRPr="00900C4D" w:rsidRDefault="009356AA" w:rsidP="009356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00C4D">
        <w:rPr>
          <w:sz w:val="24"/>
          <w:szCs w:val="24"/>
        </w:rPr>
        <w:t>Subjectivity datasets</w:t>
      </w:r>
    </w:p>
    <w:p w14:paraId="02FB64A8" w14:textId="45F335AF" w:rsidR="00620D7C" w:rsidRPr="00900C4D" w:rsidRDefault="00620D7C" w:rsidP="00620D7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00C4D">
        <w:rPr>
          <w:sz w:val="24"/>
          <w:szCs w:val="24"/>
        </w:rPr>
        <w:t xml:space="preserve">Data Source: </w:t>
      </w:r>
      <w:r w:rsidRPr="00900C4D">
        <w:rPr>
          <w:sz w:val="24"/>
          <w:szCs w:val="24"/>
        </w:rPr>
        <w:t>https://www.cs.cornell.edu/people/pabo/movie-review-data/</w:t>
      </w:r>
    </w:p>
    <w:p w14:paraId="54CD2789" w14:textId="359A66DA" w:rsidR="00E1172A" w:rsidRPr="009356AA" w:rsidRDefault="00E1172A" w:rsidP="009356AA">
      <w:pPr>
        <w:rPr>
          <w:b/>
          <w:bCs/>
          <w:sz w:val="27"/>
          <w:szCs w:val="27"/>
        </w:rPr>
      </w:pPr>
      <w:r w:rsidRPr="009356AA">
        <w:rPr>
          <w:b/>
          <w:bCs/>
          <w:sz w:val="27"/>
          <w:szCs w:val="27"/>
        </w:rPr>
        <w:t>Tentative List of Algorithms:</w:t>
      </w:r>
    </w:p>
    <w:p w14:paraId="30CE99B6" w14:textId="77777777" w:rsidR="00E1172A" w:rsidRDefault="00E1172A" w:rsidP="00E117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References:</w:t>
      </w:r>
    </w:p>
    <w:p w14:paraId="7F852F58" w14:textId="2259CDC7" w:rsidR="00E1172A" w:rsidRDefault="00863C30" w:rsidP="004C29C6">
      <w:r>
        <w:t>[1]</w:t>
      </w:r>
      <w:r w:rsidRPr="00863C30">
        <w:t xml:space="preserve"> </w:t>
      </w:r>
      <w:r w:rsidRPr="00863C30">
        <w:rPr>
          <w:color w:val="000000"/>
          <w:sz w:val="24"/>
          <w:szCs w:val="24"/>
          <w:shd w:val="clear" w:color="auto" w:fill="FFFFFF"/>
        </w:rPr>
        <w:t>Bo Pang</w:t>
      </w:r>
      <w:r w:rsidRPr="00863C30">
        <w:rPr>
          <w:color w:val="000000"/>
          <w:sz w:val="24"/>
          <w:szCs w:val="24"/>
          <w:shd w:val="clear" w:color="auto" w:fill="FFFFFF"/>
        </w:rPr>
        <w:t>,</w:t>
      </w:r>
      <w:r w:rsidR="00E15B7F">
        <w:rPr>
          <w:color w:val="000000"/>
          <w:sz w:val="24"/>
          <w:szCs w:val="24"/>
          <w:shd w:val="clear" w:color="auto" w:fill="FFFFFF"/>
        </w:rPr>
        <w:t xml:space="preserve"> </w:t>
      </w:r>
      <w:r w:rsidRPr="00863C30">
        <w:rPr>
          <w:color w:val="000000"/>
          <w:sz w:val="24"/>
          <w:szCs w:val="24"/>
          <w:shd w:val="clear" w:color="auto" w:fill="FFFFFF"/>
        </w:rPr>
        <w:t>Lillian Lee</w:t>
      </w:r>
      <w:r w:rsidRPr="00863C30">
        <w:rPr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 w:rsidRPr="00863C30">
        <w:rPr>
          <w:color w:val="000000"/>
          <w:sz w:val="24"/>
          <w:szCs w:val="24"/>
          <w:shd w:val="clear" w:color="auto" w:fill="FFFFFF"/>
        </w:rPr>
        <w:t>Shivakumar</w:t>
      </w:r>
      <w:proofErr w:type="spellEnd"/>
      <w:r w:rsidRPr="00863C30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3C30">
        <w:rPr>
          <w:color w:val="000000"/>
          <w:sz w:val="24"/>
          <w:szCs w:val="24"/>
          <w:shd w:val="clear" w:color="auto" w:fill="FFFFFF"/>
        </w:rPr>
        <w:t>Vaithyanathan</w:t>
      </w:r>
      <w:proofErr w:type="spellEnd"/>
      <w:r w:rsidRPr="00863C30">
        <w:rPr>
          <w:color w:val="000000"/>
          <w:sz w:val="24"/>
          <w:szCs w:val="24"/>
          <w:shd w:val="clear" w:color="auto" w:fill="FFFFFF"/>
        </w:rPr>
        <w:t xml:space="preserve">, </w:t>
      </w:r>
      <w:r w:rsidR="00C57064">
        <w:rPr>
          <w:color w:val="000000"/>
          <w:sz w:val="24"/>
          <w:szCs w:val="24"/>
          <w:shd w:val="clear" w:color="auto" w:fill="FFFFFF"/>
        </w:rPr>
        <w:t>“</w:t>
      </w:r>
      <w:r w:rsidRPr="00863C30">
        <w:rPr>
          <w:color w:val="000000"/>
          <w:sz w:val="24"/>
          <w:szCs w:val="24"/>
          <w:shd w:val="clear" w:color="auto" w:fill="FFFFFF"/>
        </w:rPr>
        <w:t>Thumbs up? Sentiment Classification using Machine Learning Techniques</w:t>
      </w:r>
      <w:r w:rsidRPr="00863C30">
        <w:rPr>
          <w:color w:val="000000"/>
          <w:sz w:val="24"/>
          <w:szCs w:val="24"/>
          <w:shd w:val="clear" w:color="auto" w:fill="FFFFFF"/>
        </w:rPr>
        <w:t xml:space="preserve">, </w:t>
      </w:r>
      <w:r w:rsidRPr="00863C30">
        <w:rPr>
          <w:color w:val="000000"/>
          <w:sz w:val="24"/>
          <w:szCs w:val="24"/>
          <w:shd w:val="clear" w:color="auto" w:fill="FFFFFF"/>
        </w:rPr>
        <w:t>Proceedings of EMNLP 2002</w:t>
      </w:r>
      <w:r w:rsidR="00C57064">
        <w:rPr>
          <w:color w:val="000000"/>
          <w:sz w:val="24"/>
          <w:szCs w:val="24"/>
          <w:shd w:val="clear" w:color="auto" w:fill="FFFFFF"/>
        </w:rPr>
        <w:t>”</w:t>
      </w:r>
      <w:r w:rsidRPr="00863C30">
        <w:rPr>
          <w:color w:val="000000"/>
          <w:sz w:val="24"/>
          <w:szCs w:val="24"/>
          <w:shd w:val="clear" w:color="auto" w:fill="FFFFFF"/>
        </w:rPr>
        <w:t>.</w:t>
      </w:r>
    </w:p>
    <w:p w14:paraId="617A8458" w14:textId="668C24E8" w:rsidR="00863C30" w:rsidRDefault="00863C30" w:rsidP="00863C30">
      <w:pPr>
        <w:spacing w:before="100" w:beforeAutospacing="1" w:after="100" w:afterAutospacing="1" w:line="240" w:lineRule="auto"/>
        <w:rPr>
          <w:color w:val="000000"/>
          <w:sz w:val="24"/>
          <w:szCs w:val="24"/>
          <w:shd w:val="clear" w:color="auto" w:fill="FFFFFF"/>
        </w:rPr>
      </w:pPr>
      <w:r w:rsidRPr="00863C30">
        <w:rPr>
          <w:color w:val="000000"/>
          <w:sz w:val="24"/>
          <w:szCs w:val="24"/>
          <w:shd w:val="clear" w:color="auto" w:fill="FFFFFF"/>
        </w:rPr>
        <w:t xml:space="preserve">[2] </w:t>
      </w:r>
      <w:r w:rsidRPr="00863C30">
        <w:rPr>
          <w:color w:val="000000"/>
          <w:sz w:val="24"/>
          <w:szCs w:val="24"/>
          <w:shd w:val="clear" w:color="auto" w:fill="FFFFFF"/>
        </w:rPr>
        <w:t>Bo Pang and Lillian Lee, </w:t>
      </w:r>
      <w:r w:rsidR="00C57064">
        <w:rPr>
          <w:color w:val="000000"/>
          <w:sz w:val="24"/>
          <w:szCs w:val="24"/>
          <w:shd w:val="clear" w:color="auto" w:fill="FFFFFF"/>
        </w:rPr>
        <w:t>“</w:t>
      </w:r>
      <w:hyperlink r:id="rId5" w:history="1">
        <w:r w:rsidRPr="00863C30">
          <w:rPr>
            <w:color w:val="000000"/>
            <w:sz w:val="24"/>
            <w:szCs w:val="24"/>
            <w:shd w:val="clear" w:color="auto" w:fill="FFFFFF"/>
          </w:rPr>
          <w:t>A Sentimental Education: Sentiment Analysis Using Subjectivity Summarization Based on Minimum Cuts</w:t>
        </w:r>
      </w:hyperlink>
      <w:r w:rsidRPr="00863C30">
        <w:rPr>
          <w:color w:val="000000"/>
          <w:sz w:val="24"/>
          <w:szCs w:val="24"/>
          <w:shd w:val="clear" w:color="auto" w:fill="FFFFFF"/>
        </w:rPr>
        <w:t>, Proceedings of ACL 2004</w:t>
      </w:r>
      <w:r w:rsidR="00C57064">
        <w:rPr>
          <w:color w:val="000000"/>
          <w:sz w:val="24"/>
          <w:szCs w:val="24"/>
          <w:shd w:val="clear" w:color="auto" w:fill="FFFFFF"/>
        </w:rPr>
        <w:t>”</w:t>
      </w:r>
      <w:r w:rsidRPr="00863C30">
        <w:rPr>
          <w:color w:val="000000"/>
          <w:sz w:val="24"/>
          <w:szCs w:val="24"/>
          <w:shd w:val="clear" w:color="auto" w:fill="FFFFFF"/>
        </w:rPr>
        <w:t>.</w:t>
      </w:r>
    </w:p>
    <w:p w14:paraId="34871AB1" w14:textId="5578AADD" w:rsidR="00863C30" w:rsidRDefault="00863C30" w:rsidP="00863C30">
      <w:pPr>
        <w:spacing w:before="100" w:beforeAutospacing="1" w:after="100" w:afterAutospacing="1" w:line="240" w:lineRule="auto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[3] </w:t>
      </w:r>
      <w:r w:rsidRPr="00863C30">
        <w:rPr>
          <w:color w:val="000000"/>
          <w:sz w:val="24"/>
          <w:szCs w:val="24"/>
          <w:shd w:val="clear" w:color="auto" w:fill="FFFFFF"/>
        </w:rPr>
        <w:t>Bo Pang and Lillian Lee, </w:t>
      </w:r>
      <w:r w:rsidR="00C57064">
        <w:rPr>
          <w:color w:val="000000"/>
          <w:sz w:val="24"/>
          <w:szCs w:val="24"/>
          <w:shd w:val="clear" w:color="auto" w:fill="FFFFFF"/>
        </w:rPr>
        <w:t>“</w:t>
      </w:r>
      <w:hyperlink r:id="rId6" w:history="1">
        <w:r w:rsidRPr="00863C30">
          <w:rPr>
            <w:color w:val="000000"/>
            <w:sz w:val="24"/>
            <w:szCs w:val="24"/>
            <w:shd w:val="clear" w:color="auto" w:fill="FFFFFF"/>
          </w:rPr>
          <w:t>Seeing stars: Exploiting class relationships for sentiment categorization with respect to rating scales</w:t>
        </w:r>
      </w:hyperlink>
      <w:r w:rsidRPr="00863C30">
        <w:rPr>
          <w:color w:val="000000"/>
          <w:sz w:val="24"/>
          <w:szCs w:val="24"/>
          <w:shd w:val="clear" w:color="auto" w:fill="FFFFFF"/>
        </w:rPr>
        <w:t>, Proceedings of ACL 2005</w:t>
      </w:r>
      <w:r w:rsidR="00C57064">
        <w:rPr>
          <w:color w:val="000000"/>
          <w:sz w:val="24"/>
          <w:szCs w:val="24"/>
          <w:shd w:val="clear" w:color="auto" w:fill="FFFFFF"/>
        </w:rPr>
        <w:t>”</w:t>
      </w:r>
      <w:r w:rsidRPr="00863C30">
        <w:rPr>
          <w:color w:val="000000"/>
          <w:sz w:val="24"/>
          <w:szCs w:val="24"/>
          <w:shd w:val="clear" w:color="auto" w:fill="FFFFFF"/>
        </w:rPr>
        <w:t>.</w:t>
      </w:r>
    </w:p>
    <w:p w14:paraId="2494F234" w14:textId="4E331BF0" w:rsidR="00863C30" w:rsidRDefault="00863C30" w:rsidP="00863C30">
      <w:pPr>
        <w:spacing w:before="100" w:beforeAutospacing="1" w:after="100" w:afterAutospacing="1" w:line="240" w:lineRule="auto"/>
      </w:pPr>
      <w:r>
        <w:rPr>
          <w:color w:val="000000"/>
          <w:sz w:val="24"/>
          <w:szCs w:val="24"/>
          <w:shd w:val="clear" w:color="auto" w:fill="FFFFFF"/>
        </w:rPr>
        <w:t>[4] A</w:t>
      </w:r>
      <w:r>
        <w:t>ndrew L. Maas, Raymond E. Daly, Peter T. Pham, Dan Huang, Andrew Y. Ng, and Christopher Potts</w:t>
      </w:r>
      <w:r>
        <w:t xml:space="preserve">, </w:t>
      </w:r>
      <w:r w:rsidR="00C57064">
        <w:t>“</w:t>
      </w:r>
      <w:r>
        <w:t>Learning Word Vectors for Sentiment Analysis</w:t>
      </w:r>
      <w:r w:rsidR="00C57064">
        <w:t>”</w:t>
      </w:r>
    </w:p>
    <w:p w14:paraId="2AC0F9AE" w14:textId="6E568078" w:rsidR="00863C30" w:rsidRDefault="00863C30" w:rsidP="00863C30">
      <w:pPr>
        <w:spacing w:before="100" w:beforeAutospacing="1" w:after="100" w:afterAutospacing="1" w:line="240" w:lineRule="auto"/>
      </w:pPr>
      <w:r>
        <w:lastRenderedPageBreak/>
        <w:t xml:space="preserve">[5] </w:t>
      </w:r>
      <w:r>
        <w:t xml:space="preserve">Jorge Carrillo de </w:t>
      </w:r>
      <w:proofErr w:type="spellStart"/>
      <w:r>
        <w:t>Albornoz</w:t>
      </w:r>
      <w:proofErr w:type="spellEnd"/>
      <w:r>
        <w:t xml:space="preserve">, Laura Plaza, Pablo </w:t>
      </w:r>
      <w:proofErr w:type="spellStart"/>
      <w:r>
        <w:t>Gervás</w:t>
      </w:r>
      <w:proofErr w:type="spellEnd"/>
      <w:r>
        <w:t xml:space="preserve">, </w:t>
      </w:r>
      <w:r w:rsidR="00C57064">
        <w:t>“</w:t>
      </w:r>
      <w:r>
        <w:t xml:space="preserve">A Hybrid Approach to Emotional Sentence Polarity and Intensity </w:t>
      </w:r>
      <w:proofErr w:type="gramStart"/>
      <w:r>
        <w:t>Classification</w:t>
      </w:r>
      <w:r w:rsidR="00C57064">
        <w:t>“</w:t>
      </w:r>
      <w:proofErr w:type="gramEnd"/>
    </w:p>
    <w:p w14:paraId="5F6BB5D9" w14:textId="3E6FEA75" w:rsidR="00863C30" w:rsidRDefault="00863C30" w:rsidP="00863C30">
      <w:pPr>
        <w:spacing w:before="100" w:beforeAutospacing="1" w:after="100" w:afterAutospacing="1" w:line="240" w:lineRule="auto"/>
      </w:pPr>
      <w:r>
        <w:t xml:space="preserve">[6] </w:t>
      </w:r>
      <w:r>
        <w:t>Bo Pang and Lillian Lee</w:t>
      </w:r>
      <w:r>
        <w:t xml:space="preserve">, </w:t>
      </w:r>
      <w:r w:rsidR="00C57064">
        <w:t>“</w:t>
      </w:r>
      <w:r>
        <w:t>A Sentimental Education: Sentiment Analysis Using Subjectivity Summarization Based on Minimum Cuts</w:t>
      </w:r>
      <w:r w:rsidR="00C57064">
        <w:t>”</w:t>
      </w:r>
    </w:p>
    <w:p w14:paraId="5566F48D" w14:textId="3E50C012" w:rsidR="00863C30" w:rsidRDefault="00863C30" w:rsidP="00863C30">
      <w:pPr>
        <w:spacing w:before="100" w:beforeAutospacing="1" w:after="100" w:afterAutospacing="1" w:line="240" w:lineRule="auto"/>
      </w:pPr>
      <w:r>
        <w:t xml:space="preserve">[7] </w:t>
      </w:r>
      <w:proofErr w:type="spellStart"/>
      <w:r w:rsidR="00C57064">
        <w:t>Ainur</w:t>
      </w:r>
      <w:proofErr w:type="spellEnd"/>
      <w:r w:rsidR="00C57064">
        <w:t xml:space="preserve"> </w:t>
      </w:r>
      <w:proofErr w:type="spellStart"/>
      <w:r w:rsidR="00C57064">
        <w:t>Yessenalina</w:t>
      </w:r>
      <w:proofErr w:type="spellEnd"/>
      <w:r w:rsidR="00C57064">
        <w:t xml:space="preserve">, </w:t>
      </w:r>
      <w:proofErr w:type="spellStart"/>
      <w:r w:rsidR="00C57064">
        <w:t>Yisong</w:t>
      </w:r>
      <w:proofErr w:type="spellEnd"/>
      <w:r w:rsidR="00C57064">
        <w:t xml:space="preserve"> Yue</w:t>
      </w:r>
      <w:r w:rsidR="00C57064">
        <w:t xml:space="preserve"> &amp; </w:t>
      </w:r>
      <w:r w:rsidR="00C57064">
        <w:t>Claire Cardie</w:t>
      </w:r>
      <w:r w:rsidR="00C57064">
        <w:t>, “</w:t>
      </w:r>
      <w:r w:rsidR="00C57064">
        <w:t>Multi-level Structured Models for Document-level Sentiment Classification</w:t>
      </w:r>
      <w:r w:rsidR="00C57064">
        <w:t>”</w:t>
      </w:r>
    </w:p>
    <w:p w14:paraId="147EAB7B" w14:textId="56C78097" w:rsidR="00C57064" w:rsidRDefault="00C57064" w:rsidP="00863C30">
      <w:pPr>
        <w:spacing w:before="100" w:beforeAutospacing="1" w:after="100" w:afterAutospacing="1" w:line="240" w:lineRule="auto"/>
      </w:pPr>
      <w:r>
        <w:t xml:space="preserve">[8] </w:t>
      </w:r>
      <w:r>
        <w:t>Rudy Prabowo</w:t>
      </w:r>
      <w:proofErr w:type="gramStart"/>
      <w:r>
        <w:t>1 ,</w:t>
      </w:r>
      <w:proofErr w:type="gramEnd"/>
      <w:r>
        <w:t xml:space="preserve"> Mike </w:t>
      </w:r>
      <w:proofErr w:type="spellStart"/>
      <w:r>
        <w:t>Thelwall</w:t>
      </w:r>
      <w:proofErr w:type="spellEnd"/>
      <w:r>
        <w:t>, “</w:t>
      </w:r>
      <w:r>
        <w:t>Sentiment Analysis: A Combined Approach</w:t>
      </w:r>
      <w:r>
        <w:t>”</w:t>
      </w:r>
    </w:p>
    <w:p w14:paraId="3E9CF5E6" w14:textId="5E982914" w:rsidR="00C57064" w:rsidRDefault="00C57064" w:rsidP="00863C30">
      <w:pPr>
        <w:spacing w:before="100" w:beforeAutospacing="1" w:after="100" w:afterAutospacing="1" w:line="240" w:lineRule="auto"/>
      </w:pPr>
      <w:r>
        <w:t xml:space="preserve">[9] </w:t>
      </w:r>
      <w:proofErr w:type="spellStart"/>
      <w:r>
        <w:t>Chenghua</w:t>
      </w:r>
      <w:proofErr w:type="spellEnd"/>
      <w:r>
        <w:t xml:space="preserve"> Lin</w:t>
      </w:r>
      <w:r>
        <w:t xml:space="preserve">, </w:t>
      </w:r>
      <w:r>
        <w:t>Yulan He</w:t>
      </w:r>
      <w:r>
        <w:t xml:space="preserve">, </w:t>
      </w:r>
      <w:r>
        <w:t>Richard Everson</w:t>
      </w:r>
      <w:r>
        <w:t>, “</w:t>
      </w:r>
      <w:r>
        <w:t>A Comparative Study of Bayesian Models for Unsupervised Sentiment Detection</w:t>
      </w:r>
      <w:r>
        <w:t>”</w:t>
      </w:r>
    </w:p>
    <w:p w14:paraId="7437BE8D" w14:textId="346221DB" w:rsidR="00C57064" w:rsidRDefault="00C57064" w:rsidP="00863C30">
      <w:pPr>
        <w:spacing w:before="100" w:beforeAutospacing="1" w:after="100" w:afterAutospacing="1" w:line="240" w:lineRule="auto"/>
      </w:pPr>
      <w:r>
        <w:t xml:space="preserve">[10] </w:t>
      </w:r>
      <w:r>
        <w:t xml:space="preserve">Yulan He </w:t>
      </w:r>
      <w:proofErr w:type="spellStart"/>
      <w:r>
        <w:t>Chenghua</w:t>
      </w:r>
      <w:proofErr w:type="spellEnd"/>
      <w:r>
        <w:t xml:space="preserve"> Lin† Harith Alani</w:t>
      </w:r>
      <w:r>
        <w:t>, “</w:t>
      </w:r>
      <w:r>
        <w:t>Automatically Extracting Polarity-Bearing Topics for Cross-Domain Sentiment Classification</w:t>
      </w:r>
      <w:r>
        <w:t>”</w:t>
      </w:r>
    </w:p>
    <w:p w14:paraId="33B99F42" w14:textId="2AC52916" w:rsidR="00C57064" w:rsidRDefault="00C57064" w:rsidP="00863C30">
      <w:pPr>
        <w:spacing w:before="100" w:beforeAutospacing="1" w:after="100" w:afterAutospacing="1" w:line="240" w:lineRule="auto"/>
      </w:pPr>
      <w:r>
        <w:t xml:space="preserve">[11] </w:t>
      </w:r>
      <w:r>
        <w:t xml:space="preserve">Richard </w:t>
      </w:r>
      <w:proofErr w:type="spellStart"/>
      <w:r>
        <w:t>Socher</w:t>
      </w:r>
      <w:proofErr w:type="spellEnd"/>
      <w:r>
        <w:t xml:space="preserve">, </w:t>
      </w:r>
      <w:r>
        <w:t>Jeffrey Pennington</w:t>
      </w:r>
      <w:r>
        <w:rPr>
          <w:rFonts w:ascii="Cambria Math" w:hAnsi="Cambria Math" w:cs="Cambria Math"/>
        </w:rPr>
        <w:t>∗</w:t>
      </w:r>
      <w:r>
        <w:rPr>
          <w:rFonts w:ascii="Cambria Math" w:hAnsi="Cambria Math" w:cs="Cambria Math"/>
        </w:rPr>
        <w:t>,</w:t>
      </w:r>
      <w:r>
        <w:t xml:space="preserve"> Eric H. Huang</w:t>
      </w:r>
      <w:r>
        <w:t>,</w:t>
      </w:r>
      <w:r>
        <w:t xml:space="preserve"> Andrew Y. Ng</w:t>
      </w:r>
      <w:r>
        <w:t>,</w:t>
      </w:r>
      <w:r>
        <w:t xml:space="preserve"> Christopher D. Manning</w:t>
      </w:r>
      <w:r>
        <w:t>,”</w:t>
      </w:r>
      <w:r w:rsidRPr="00C57064">
        <w:t xml:space="preserve"> </w:t>
      </w:r>
      <w:r>
        <w:t>Semi-Supervised Recursive Autoencoders for Predicting Sentiment Distributions</w:t>
      </w:r>
      <w:r>
        <w:t>”</w:t>
      </w:r>
    </w:p>
    <w:p w14:paraId="68C5E8F6" w14:textId="6FD14809" w:rsidR="00C57064" w:rsidRDefault="00C57064" w:rsidP="00863C30">
      <w:pPr>
        <w:spacing w:before="100" w:beforeAutospacing="1" w:after="100" w:afterAutospacing="1" w:line="240" w:lineRule="auto"/>
      </w:pPr>
      <w:r>
        <w:t xml:space="preserve">[12] </w:t>
      </w:r>
      <w:r>
        <w:t>V. Suresh</w:t>
      </w:r>
      <w:r>
        <w:t xml:space="preserve">, </w:t>
      </w:r>
      <w:r>
        <w:t xml:space="preserve">Ashok </w:t>
      </w:r>
      <w:proofErr w:type="spellStart"/>
      <w:r>
        <w:t>Veilumuthu</w:t>
      </w:r>
      <w:proofErr w:type="spellEnd"/>
      <w:r>
        <w:t xml:space="preserve">, </w:t>
      </w:r>
      <w:proofErr w:type="spellStart"/>
      <w:r>
        <w:t>Avanthi</w:t>
      </w:r>
      <w:proofErr w:type="spellEnd"/>
      <w:r>
        <w:t xml:space="preserve"> Krishnamurthy</w:t>
      </w:r>
      <w:r>
        <w:t>, “</w:t>
      </w:r>
      <w:r>
        <w:t xml:space="preserve">A Non-syntactic Approach for Text Sentiment Classification with </w:t>
      </w:r>
      <w:proofErr w:type="spellStart"/>
      <w:r>
        <w:t>Stopwords</w:t>
      </w:r>
      <w:proofErr w:type="spellEnd"/>
      <w:r>
        <w:t>”</w:t>
      </w:r>
    </w:p>
    <w:p w14:paraId="4AC57183" w14:textId="55519463" w:rsidR="00C57064" w:rsidRDefault="00C57064" w:rsidP="00863C30">
      <w:pPr>
        <w:spacing w:before="100" w:beforeAutospacing="1" w:after="100" w:afterAutospacing="1" w:line="240" w:lineRule="auto"/>
      </w:pPr>
      <w:r>
        <w:t xml:space="preserve">[13] </w:t>
      </w:r>
      <w:r>
        <w:t>Amanda Hutton, Alexander Liu, Cheryl Martin</w:t>
      </w:r>
      <w:r>
        <w:t>, “</w:t>
      </w:r>
      <w:r>
        <w:t>Crowdsourcing Evaluations of Classifier Interpretability</w:t>
      </w:r>
      <w:r>
        <w:t>”</w:t>
      </w:r>
    </w:p>
    <w:p w14:paraId="73B43795" w14:textId="52ABF6D4" w:rsidR="00C57064" w:rsidRDefault="00C57064" w:rsidP="00863C30">
      <w:pPr>
        <w:spacing w:before="100" w:beforeAutospacing="1" w:after="100" w:afterAutospacing="1" w:line="240" w:lineRule="auto"/>
      </w:pPr>
      <w:r>
        <w:t xml:space="preserve">[14] </w:t>
      </w:r>
      <w:proofErr w:type="spellStart"/>
      <w:r>
        <w:t>Seungyeon</w:t>
      </w:r>
      <w:proofErr w:type="spellEnd"/>
      <w:r>
        <w:t xml:space="preserve"> Kim, Fuxin Li, Guy Lebanon, and Irfan Essa</w:t>
      </w:r>
      <w:r>
        <w:t>, “</w:t>
      </w:r>
      <w:r>
        <w:t>Beyond Sentiment: The Manifold of Human Emotions</w:t>
      </w:r>
      <w:r>
        <w:t>”</w:t>
      </w:r>
    </w:p>
    <w:p w14:paraId="2A2904CC" w14:textId="1C78C281" w:rsidR="00C57064" w:rsidRDefault="00C57064" w:rsidP="00863C30">
      <w:pPr>
        <w:spacing w:before="100" w:beforeAutospacing="1" w:after="100" w:afterAutospacing="1" w:line="240" w:lineRule="auto"/>
      </w:pPr>
      <w:r>
        <w:t xml:space="preserve">[15] </w:t>
      </w:r>
      <w:r w:rsidR="00840B8F">
        <w:t>Alexander Erdmann,</w:t>
      </w:r>
      <w:r w:rsidR="00840B8F">
        <w:t xml:space="preserve"> </w:t>
      </w:r>
      <w:r w:rsidR="00840B8F">
        <w:t xml:space="preserve">David Joseph </w:t>
      </w:r>
      <w:proofErr w:type="spellStart"/>
      <w:r w:rsidR="00840B8F">
        <w:t>Wrisley</w:t>
      </w:r>
      <w:proofErr w:type="spellEnd"/>
      <w:r w:rsidR="00840B8F">
        <w:t>,</w:t>
      </w:r>
      <w:r w:rsidR="00840B8F">
        <w:t xml:space="preserve"> </w:t>
      </w:r>
      <w:r w:rsidR="00840B8F">
        <w:t>Benjamin Allen,</w:t>
      </w:r>
      <w:r w:rsidR="00840B8F">
        <w:t xml:space="preserve"> </w:t>
      </w:r>
      <w:r w:rsidR="00840B8F">
        <w:t>Christopher Brown,</w:t>
      </w:r>
      <w:r w:rsidR="00840B8F">
        <w:t xml:space="preserve"> </w:t>
      </w:r>
      <w:r w:rsidR="00840B8F">
        <w:t xml:space="preserve">Sophie Cohen-Boden´ es, ` </w:t>
      </w:r>
      <w:r w:rsidR="00840B8F">
        <w:rPr>
          <w:rFonts w:ascii="Cambria Math" w:hAnsi="Cambria Math" w:cs="Cambria Math"/>
        </w:rPr>
        <w:t>∗</w:t>
      </w:r>
      <w:r w:rsidR="00840B8F">
        <w:t xml:space="preserve"> Micha Elsner,</w:t>
      </w:r>
      <w:r w:rsidR="00840B8F">
        <w:t xml:space="preserve"> </w:t>
      </w:r>
      <w:proofErr w:type="spellStart"/>
      <w:r w:rsidR="00840B8F">
        <w:t>Yukun</w:t>
      </w:r>
      <w:proofErr w:type="spellEnd"/>
      <w:r w:rsidR="00840B8F">
        <w:t xml:space="preserve"> Feng,</w:t>
      </w:r>
      <w:r w:rsidR="00840B8F">
        <w:t xml:space="preserve"> </w:t>
      </w:r>
      <w:r w:rsidR="00840B8F">
        <w:t>Brian Joseph,</w:t>
      </w:r>
      <w:r w:rsidR="00840B8F">
        <w:t xml:space="preserve"> </w:t>
      </w:r>
      <w:r w:rsidR="00840B8F">
        <w:t>Beatrice Joyeux-</w:t>
      </w:r>
      <w:proofErr w:type="spellStart"/>
      <w:r w:rsidR="00840B8F">
        <w:t>Prunel</w:t>
      </w:r>
      <w:proofErr w:type="spellEnd"/>
      <w:r w:rsidR="00840B8F">
        <w:t xml:space="preserve"> ´ </w:t>
      </w:r>
      <w:r w:rsidR="00840B8F">
        <w:rPr>
          <w:rFonts w:ascii="Cambria Math" w:hAnsi="Cambria Math" w:cs="Cambria Math"/>
        </w:rPr>
        <w:t>∗</w:t>
      </w:r>
      <w:r w:rsidR="00840B8F">
        <w:t xml:space="preserve"> and Marie-Catherine de </w:t>
      </w:r>
      <w:proofErr w:type="spellStart"/>
      <w:r w:rsidR="00840B8F">
        <w:t>Marneffe</w:t>
      </w:r>
      <w:proofErr w:type="spellEnd"/>
      <w:r w:rsidR="00840B8F">
        <w:t>, “</w:t>
      </w:r>
      <w:r w:rsidR="00840B8F">
        <w:t>Practical, Efficient, and Customizable Active Learning for Named Entity Recognition in the Digital Humanities</w:t>
      </w:r>
      <w:r w:rsidR="00840B8F">
        <w:t>”</w:t>
      </w:r>
    </w:p>
    <w:p w14:paraId="0DB193E3" w14:textId="623DA0A0" w:rsidR="00840B8F" w:rsidRDefault="00840B8F" w:rsidP="00863C30">
      <w:pPr>
        <w:spacing w:before="100" w:beforeAutospacing="1" w:after="100" w:afterAutospacing="1" w:line="240" w:lineRule="auto"/>
      </w:pPr>
      <w:r>
        <w:t xml:space="preserve">[16] </w:t>
      </w:r>
      <w:proofErr w:type="spellStart"/>
      <w:r>
        <w:t>Łukasz</w:t>
      </w:r>
      <w:proofErr w:type="spellEnd"/>
      <w:r>
        <w:t xml:space="preserve"> </w:t>
      </w:r>
      <w:proofErr w:type="spellStart"/>
      <w:r>
        <w:t>Augustyniak</w:t>
      </w:r>
      <w:proofErr w:type="spellEnd"/>
      <w:r>
        <w:t xml:space="preserve">, </w:t>
      </w:r>
      <w:r>
        <w:t xml:space="preserve">Piotr </w:t>
      </w:r>
      <w:proofErr w:type="spellStart"/>
      <w:r>
        <w:t>Szyma</w:t>
      </w:r>
      <w:proofErr w:type="spellEnd"/>
      <w:r>
        <w:t xml:space="preserve"> ´</w:t>
      </w:r>
      <w:proofErr w:type="spellStart"/>
      <w:r>
        <w:t>nski</w:t>
      </w:r>
      <w:proofErr w:type="spellEnd"/>
      <w:r>
        <w:t>,</w:t>
      </w:r>
      <w:r>
        <w:t xml:space="preserve"> Tomasz </w:t>
      </w:r>
      <w:proofErr w:type="spellStart"/>
      <w:r>
        <w:t>Kajdanowicz</w:t>
      </w:r>
      <w:proofErr w:type="spellEnd"/>
      <w:r>
        <w:t xml:space="preserve"> and </w:t>
      </w:r>
      <w:proofErr w:type="spellStart"/>
      <w:r>
        <w:t>Włodzimierz</w:t>
      </w:r>
      <w:proofErr w:type="spellEnd"/>
      <w:r>
        <w:t xml:space="preserve"> </w:t>
      </w:r>
      <w:proofErr w:type="spellStart"/>
      <w:r>
        <w:t>Tuligłowicz</w:t>
      </w:r>
      <w:proofErr w:type="spellEnd"/>
      <w:r>
        <w:t>, “</w:t>
      </w:r>
      <w:r>
        <w:t>Comprehensive Study on Lexicon-based Ensemble Classification Sentiment Analysis</w:t>
      </w:r>
      <w:r>
        <w:t>”</w:t>
      </w:r>
    </w:p>
    <w:p w14:paraId="71480E09" w14:textId="72BFD2F8" w:rsidR="00840B8F" w:rsidRDefault="00840B8F" w:rsidP="00863C30">
      <w:pPr>
        <w:spacing w:before="100" w:beforeAutospacing="1" w:after="100" w:afterAutospacing="1" w:line="240" w:lineRule="auto"/>
      </w:pPr>
      <w:r>
        <w:t xml:space="preserve">[17] </w:t>
      </w:r>
      <w:r>
        <w:t xml:space="preserve">Justin Martineau, and Tim </w:t>
      </w:r>
      <w:proofErr w:type="spellStart"/>
      <w:r>
        <w:t>Finin</w:t>
      </w:r>
      <w:proofErr w:type="spellEnd"/>
      <w:r>
        <w:t>, “</w:t>
      </w:r>
      <w:r>
        <w:t>Delta TFIDF: An Improved Feature Space for Sentiment Analysis</w:t>
      </w:r>
      <w:r>
        <w:t>”</w:t>
      </w:r>
    </w:p>
    <w:p w14:paraId="440D5E0B" w14:textId="6F4EE130" w:rsidR="00840B8F" w:rsidRDefault="00840B8F" w:rsidP="00863C30">
      <w:pPr>
        <w:spacing w:before="100" w:beforeAutospacing="1" w:after="100" w:afterAutospacing="1" w:line="240" w:lineRule="auto"/>
      </w:pPr>
      <w:r>
        <w:t xml:space="preserve">[18] </w:t>
      </w:r>
      <w:r>
        <w:t xml:space="preserve">Matthew E. </w:t>
      </w:r>
      <w:proofErr w:type="gramStart"/>
      <w:r>
        <w:t>Peters ,</w:t>
      </w:r>
      <w:proofErr w:type="gramEnd"/>
      <w:r>
        <w:t xml:space="preserve"> Mark Neumann , Mohit </w:t>
      </w:r>
      <w:proofErr w:type="spellStart"/>
      <w:r>
        <w:t>Iyyer</w:t>
      </w:r>
      <w:proofErr w:type="spellEnd"/>
      <w:r>
        <w:t xml:space="preserve"> , Matt Gardner</w:t>
      </w:r>
      <w:r>
        <w:t>,</w:t>
      </w:r>
      <w:r w:rsidRPr="00840B8F">
        <w:t xml:space="preserve"> </w:t>
      </w:r>
      <w:r>
        <w:t>Christopher Clark</w:t>
      </w:r>
      <w:r>
        <w:rPr>
          <w:rFonts w:ascii="Cambria Math" w:hAnsi="Cambria Math" w:cs="Cambria Math"/>
        </w:rPr>
        <w:t>∗</w:t>
      </w:r>
      <w:r>
        <w:t xml:space="preserve"> , Kenton Lee</w:t>
      </w:r>
      <w:r>
        <w:rPr>
          <w:rFonts w:ascii="Cambria Math" w:hAnsi="Cambria Math" w:cs="Cambria Math"/>
        </w:rPr>
        <w:t>∗</w:t>
      </w:r>
      <w:r>
        <w:t xml:space="preserve"> , Luke </w:t>
      </w:r>
      <w:proofErr w:type="spellStart"/>
      <w:r>
        <w:t>Zettlemoyer</w:t>
      </w:r>
      <w:proofErr w:type="spellEnd"/>
      <w:r>
        <w:t>, “</w:t>
      </w:r>
      <w:r>
        <w:t>Deep contextualized word representations</w:t>
      </w:r>
      <w:r>
        <w:t>”</w:t>
      </w:r>
    </w:p>
    <w:p w14:paraId="4021F289" w14:textId="2B99250A" w:rsidR="00840B8F" w:rsidRDefault="00840B8F" w:rsidP="00863C30">
      <w:pPr>
        <w:spacing w:before="100" w:beforeAutospacing="1" w:after="100" w:afterAutospacing="1" w:line="240" w:lineRule="auto"/>
      </w:pPr>
      <w:r>
        <w:t xml:space="preserve">[19] </w:t>
      </w:r>
      <w:r>
        <w:t xml:space="preserve">Nora </w:t>
      </w:r>
      <w:proofErr w:type="spellStart"/>
      <w:r>
        <w:t>Hollenstein</w:t>
      </w:r>
      <w:proofErr w:type="spellEnd"/>
      <w:r>
        <w:t xml:space="preserve">, </w:t>
      </w:r>
      <w:r>
        <w:t>Ce Zhang</w:t>
      </w:r>
      <w:r>
        <w:t>, “</w:t>
      </w:r>
      <w:r>
        <w:t>Entity Recognition at First Sight: Improving NER with Eye Movement Information</w:t>
      </w:r>
      <w:r>
        <w:t>”</w:t>
      </w:r>
    </w:p>
    <w:p w14:paraId="2D2EB352" w14:textId="18DC7CF9" w:rsidR="00840B8F" w:rsidRDefault="00840B8F" w:rsidP="00863C30">
      <w:pPr>
        <w:spacing w:before="100" w:beforeAutospacing="1" w:after="100" w:afterAutospacing="1" w:line="240" w:lineRule="auto"/>
      </w:pPr>
      <w:r>
        <w:t xml:space="preserve">[20] </w:t>
      </w:r>
      <w:r>
        <w:t xml:space="preserve">Georgios </w:t>
      </w:r>
      <w:proofErr w:type="spellStart"/>
      <w:r>
        <w:t>Paltoglou</w:t>
      </w:r>
      <w:proofErr w:type="spellEnd"/>
      <w:r>
        <w:t>,</w:t>
      </w:r>
      <w:r w:rsidRPr="00840B8F">
        <w:t xml:space="preserve"> </w:t>
      </w:r>
      <w:r>
        <w:t xml:space="preserve">Mike </w:t>
      </w:r>
      <w:proofErr w:type="spellStart"/>
      <w:r>
        <w:t>Thelwall</w:t>
      </w:r>
      <w:proofErr w:type="spellEnd"/>
      <w:r>
        <w:t>, “</w:t>
      </w:r>
      <w:r>
        <w:t>A study of Information Retrieval weighting schemes for sentiment analysis</w:t>
      </w:r>
      <w:r>
        <w:t>”</w:t>
      </w:r>
    </w:p>
    <w:p w14:paraId="5DB31686" w14:textId="0E98985F" w:rsidR="00840B8F" w:rsidRDefault="00840B8F" w:rsidP="00863C30">
      <w:pPr>
        <w:spacing w:before="100" w:beforeAutospacing="1" w:after="100" w:afterAutospacing="1" w:line="240" w:lineRule="auto"/>
      </w:pPr>
      <w:r>
        <w:lastRenderedPageBreak/>
        <w:t xml:space="preserve">[21] </w:t>
      </w:r>
      <w:r>
        <w:t>Tao Gui</w:t>
      </w:r>
      <w:proofErr w:type="gramStart"/>
      <w:r>
        <w:t>1 ,</w:t>
      </w:r>
      <w:proofErr w:type="gramEnd"/>
      <w:r>
        <w:t xml:space="preserve"> </w:t>
      </w:r>
      <w:proofErr w:type="spellStart"/>
      <w:r>
        <w:t>Ruotian</w:t>
      </w:r>
      <w:proofErr w:type="spellEnd"/>
      <w:r>
        <w:t xml:space="preserve"> Ma , Qi Zhang , </w:t>
      </w:r>
      <w:proofErr w:type="spellStart"/>
      <w:r>
        <w:t>Lujun</w:t>
      </w:r>
      <w:proofErr w:type="spellEnd"/>
      <w:r>
        <w:t xml:space="preserve"> Zhao, Yu-Gang Jiang and </w:t>
      </w:r>
      <w:proofErr w:type="spellStart"/>
      <w:r>
        <w:t>Xuanjing</w:t>
      </w:r>
      <w:proofErr w:type="spellEnd"/>
      <w:r>
        <w:t xml:space="preserve"> Huang</w:t>
      </w:r>
      <w:r>
        <w:t>, “</w:t>
      </w:r>
      <w:r>
        <w:t>CNN-Based Chinese NER with Lexicon Rethinking</w:t>
      </w:r>
      <w:r>
        <w:t>”</w:t>
      </w:r>
    </w:p>
    <w:p w14:paraId="0F1A34BB" w14:textId="4929F0E0" w:rsidR="00840B8F" w:rsidRDefault="00840B8F" w:rsidP="00863C30">
      <w:pPr>
        <w:spacing w:before="100" w:beforeAutospacing="1" w:after="100" w:afterAutospacing="1" w:line="240" w:lineRule="auto"/>
      </w:pPr>
      <w:r>
        <w:t xml:space="preserve">[22] </w:t>
      </w:r>
      <w:proofErr w:type="spellStart"/>
      <w:r>
        <w:t>Xuezhe</w:t>
      </w:r>
      <w:proofErr w:type="spellEnd"/>
      <w:r>
        <w:t xml:space="preserve"> Ma and Eduard </w:t>
      </w:r>
      <w:proofErr w:type="spellStart"/>
      <w:r>
        <w:t>Hovy</w:t>
      </w:r>
      <w:proofErr w:type="spellEnd"/>
      <w:r>
        <w:t>, “</w:t>
      </w:r>
      <w:r>
        <w:t xml:space="preserve">End-to-end Sequence </w:t>
      </w:r>
      <w:proofErr w:type="spellStart"/>
      <w:r>
        <w:t>Labeling</w:t>
      </w:r>
      <w:proofErr w:type="spellEnd"/>
      <w:r>
        <w:t xml:space="preserve"> via Bi-directional LSTM-CNNs-CRF</w:t>
      </w:r>
      <w:r>
        <w:t>”</w:t>
      </w:r>
    </w:p>
    <w:p w14:paraId="690AA1A8" w14:textId="6F04B032" w:rsidR="00840B8F" w:rsidRDefault="00840B8F" w:rsidP="00863C30">
      <w:pPr>
        <w:spacing w:before="100" w:beforeAutospacing="1" w:after="100" w:afterAutospacing="1" w:line="240" w:lineRule="auto"/>
      </w:pPr>
      <w:r>
        <w:t xml:space="preserve">[23] </w:t>
      </w:r>
      <w:r>
        <w:t xml:space="preserve">Guillaume </w:t>
      </w:r>
      <w:proofErr w:type="spellStart"/>
      <w:r>
        <w:t>Lample</w:t>
      </w:r>
      <w:proofErr w:type="spellEnd"/>
      <w:r>
        <w:t>,</w:t>
      </w:r>
      <w:r>
        <w:t xml:space="preserve"> Miguel Ballesteros</w:t>
      </w:r>
      <w:r>
        <w:rPr>
          <w:rFonts w:ascii="Segoe UI Emoji" w:hAnsi="Segoe UI Emoji" w:cs="Segoe UI Emoji"/>
        </w:rPr>
        <w:t>,</w:t>
      </w:r>
      <w:r>
        <w:t xml:space="preserve"> Sandeep Subramanian</w:t>
      </w:r>
      <w:r>
        <w:t>,</w:t>
      </w:r>
      <w:r>
        <w:t xml:space="preserve"> Kazuya Kawakami</w:t>
      </w:r>
      <w:r>
        <w:t>,</w:t>
      </w:r>
      <w:r>
        <w:t xml:space="preserve"> Chris Dyer</w:t>
      </w:r>
      <w:r>
        <w:t>,</w:t>
      </w:r>
      <w:r>
        <w:t xml:space="preserve"> Carnegie Mellon University</w:t>
      </w:r>
      <w:r>
        <w:t>,</w:t>
      </w:r>
      <w:r>
        <w:t xml:space="preserve"> NLP Group, </w:t>
      </w:r>
      <w:proofErr w:type="spellStart"/>
      <w:r>
        <w:t>Pompeu</w:t>
      </w:r>
      <w:proofErr w:type="spellEnd"/>
      <w:r>
        <w:t xml:space="preserve"> </w:t>
      </w:r>
      <w:proofErr w:type="spellStart"/>
      <w:r>
        <w:t>Fabra</w:t>
      </w:r>
      <w:proofErr w:type="spellEnd"/>
      <w:r>
        <w:t xml:space="preserve"> University</w:t>
      </w:r>
      <w:r>
        <w:t>, “</w:t>
      </w:r>
      <w:r>
        <w:t>Neural Architectures for Named Entity Recognition</w:t>
      </w:r>
      <w:r>
        <w:t>”</w:t>
      </w:r>
    </w:p>
    <w:p w14:paraId="21E85112" w14:textId="47509340" w:rsidR="00840B8F" w:rsidRDefault="00840B8F" w:rsidP="00863C30">
      <w:pPr>
        <w:spacing w:before="100" w:beforeAutospacing="1" w:after="100" w:afterAutospacing="1" w:line="240" w:lineRule="auto"/>
      </w:pPr>
      <w:r>
        <w:t xml:space="preserve">[24] </w:t>
      </w:r>
      <w:r>
        <w:t xml:space="preserve">Hui </w:t>
      </w:r>
      <w:proofErr w:type="gramStart"/>
      <w:r>
        <w:t>Chen ,</w:t>
      </w:r>
      <w:proofErr w:type="gramEnd"/>
      <w:r>
        <w:t xml:space="preserve"> </w:t>
      </w:r>
      <w:proofErr w:type="spellStart"/>
      <w:r>
        <w:t>Zijia</w:t>
      </w:r>
      <w:proofErr w:type="spellEnd"/>
      <w:r>
        <w:t xml:space="preserve"> Lin , </w:t>
      </w:r>
      <w:proofErr w:type="spellStart"/>
      <w:r>
        <w:t>Guiguang</w:t>
      </w:r>
      <w:proofErr w:type="spellEnd"/>
      <w:r>
        <w:t xml:space="preserve"> Ding , </w:t>
      </w:r>
      <w:proofErr w:type="spellStart"/>
      <w:r>
        <w:t>Jianguang</w:t>
      </w:r>
      <w:proofErr w:type="spellEnd"/>
      <w:r>
        <w:t xml:space="preserve"> Lou, Yusen Zhang, </w:t>
      </w:r>
      <w:proofErr w:type="spellStart"/>
      <w:r>
        <w:t>Borje</w:t>
      </w:r>
      <w:proofErr w:type="spellEnd"/>
      <w:r>
        <w:t xml:space="preserve"> Karlsson</w:t>
      </w:r>
      <w:r>
        <w:t>, “</w:t>
      </w:r>
      <w:r>
        <w:t>GRN: Gated Relation Network to Enhance Convolutional Neural Network for Named Entity Recognition</w:t>
      </w:r>
      <w:r>
        <w:rPr>
          <w:rFonts w:ascii="Cambria Math" w:hAnsi="Cambria Math" w:cs="Cambria Math"/>
        </w:rPr>
        <w:t>∗</w:t>
      </w:r>
      <w:r>
        <w:t>”</w:t>
      </w:r>
    </w:p>
    <w:p w14:paraId="792DC7FA" w14:textId="1D96D3EA" w:rsidR="00840B8F" w:rsidRDefault="00840B8F" w:rsidP="00863C30">
      <w:pPr>
        <w:spacing w:before="100" w:beforeAutospacing="1" w:after="100" w:afterAutospacing="1" w:line="240" w:lineRule="auto"/>
      </w:pPr>
      <w:r>
        <w:t xml:space="preserve">[25] </w:t>
      </w:r>
      <w:proofErr w:type="spellStart"/>
      <w:r>
        <w:t>Zihan</w:t>
      </w:r>
      <w:proofErr w:type="spellEnd"/>
      <w:r>
        <w:t xml:space="preserve"> Wang</w:t>
      </w:r>
      <w:r>
        <w:rPr>
          <w:rFonts w:ascii="Cambria Math" w:hAnsi="Cambria Math" w:cs="Cambria Math"/>
        </w:rPr>
        <w:t>∗</w:t>
      </w:r>
      <w:r>
        <w:rPr>
          <w:rFonts w:ascii="Cambria Math" w:hAnsi="Cambria Math" w:cs="Cambria Math"/>
        </w:rPr>
        <w:t>,</w:t>
      </w:r>
      <w:r>
        <w:t xml:space="preserve"> </w:t>
      </w:r>
      <w:proofErr w:type="spellStart"/>
      <w:r>
        <w:t>Jingbo</w:t>
      </w:r>
      <w:proofErr w:type="spellEnd"/>
      <w:r>
        <w:t xml:space="preserve"> Shang</w:t>
      </w:r>
      <w:r>
        <w:rPr>
          <w:rFonts w:ascii="Cambria Math" w:hAnsi="Cambria Math" w:cs="Cambria Math"/>
        </w:rPr>
        <w:t>∗</w:t>
      </w:r>
      <w:r>
        <w:rPr>
          <w:rFonts w:ascii="Cambria Math" w:hAnsi="Cambria Math" w:cs="Cambria Math"/>
        </w:rPr>
        <w:t>,</w:t>
      </w:r>
      <w:r>
        <w:t xml:space="preserve"> Liyuan Liu</w:t>
      </w:r>
      <w:r>
        <w:rPr>
          <w:rFonts w:ascii="Cambria Math" w:hAnsi="Cambria Math" w:cs="Cambria Math"/>
        </w:rPr>
        <w:t>∗</w:t>
      </w:r>
      <w:r>
        <w:rPr>
          <w:rFonts w:ascii="Cambria Math" w:hAnsi="Cambria Math" w:cs="Cambria Math"/>
        </w:rPr>
        <w:t>,</w:t>
      </w:r>
      <w:r>
        <w:t xml:space="preserve"> </w:t>
      </w:r>
      <w:proofErr w:type="spellStart"/>
      <w:r>
        <w:t>Lihao</w:t>
      </w:r>
      <w:proofErr w:type="spellEnd"/>
      <w:r>
        <w:t xml:space="preserve"> Lu</w:t>
      </w:r>
      <w:r>
        <w:t>,</w:t>
      </w:r>
      <w:r>
        <w:t xml:space="preserve"> </w:t>
      </w:r>
      <w:proofErr w:type="spellStart"/>
      <w:r>
        <w:t>Jiacheng</w:t>
      </w:r>
      <w:proofErr w:type="spellEnd"/>
      <w:r>
        <w:t xml:space="preserve"> Liu</w:t>
      </w:r>
      <w:r>
        <w:t>,</w:t>
      </w:r>
      <w:r>
        <w:t xml:space="preserve"> Jiawei Han</w:t>
      </w:r>
      <w:r>
        <w:t>, “</w:t>
      </w:r>
      <w:proofErr w:type="spellStart"/>
      <w:r>
        <w:t>CrossWeigh</w:t>
      </w:r>
      <w:proofErr w:type="spellEnd"/>
      <w:r>
        <w:t>: Training Named Entity Tagger from Imperfect Annotations</w:t>
      </w:r>
      <w:r>
        <w:t>”</w:t>
      </w:r>
    </w:p>
    <w:p w14:paraId="3E4C724D" w14:textId="3E0F3A72" w:rsidR="00840B8F" w:rsidRDefault="00840B8F" w:rsidP="00863C30">
      <w:pPr>
        <w:spacing w:before="100" w:beforeAutospacing="1" w:after="100" w:afterAutospacing="1" w:line="240" w:lineRule="auto"/>
      </w:pPr>
      <w:r>
        <w:t xml:space="preserve">[26] </w:t>
      </w:r>
      <w:r>
        <w:t>Stephen Mayhew, Nitish Gupta, Dan Roth</w:t>
      </w:r>
      <w:r>
        <w:t>, “</w:t>
      </w:r>
      <w:r>
        <w:t xml:space="preserve">Robust Named Entity Recognition with </w:t>
      </w:r>
      <w:proofErr w:type="spellStart"/>
      <w:r>
        <w:t>Truecasing</w:t>
      </w:r>
      <w:proofErr w:type="spellEnd"/>
      <w:r>
        <w:t xml:space="preserve"> Pretraining</w:t>
      </w:r>
      <w:r>
        <w:t>”</w:t>
      </w:r>
    </w:p>
    <w:p w14:paraId="6941F2DD" w14:textId="454CBC08" w:rsidR="00840B8F" w:rsidRDefault="00840B8F" w:rsidP="00863C30">
      <w:pPr>
        <w:spacing w:before="100" w:beforeAutospacing="1" w:after="100" w:afterAutospacing="1" w:line="240" w:lineRule="auto"/>
      </w:pPr>
      <w:r>
        <w:t xml:space="preserve">[27] </w:t>
      </w:r>
      <w:proofErr w:type="spellStart"/>
      <w:r w:rsidR="00630ECE">
        <w:t>Hongyu</w:t>
      </w:r>
      <w:proofErr w:type="spellEnd"/>
      <w:r w:rsidR="00630ECE">
        <w:t xml:space="preserve"> </w:t>
      </w:r>
      <w:proofErr w:type="gramStart"/>
      <w:r w:rsidR="00630ECE">
        <w:t>Lin ,</w:t>
      </w:r>
      <w:proofErr w:type="gramEnd"/>
      <w:r w:rsidR="00630ECE">
        <w:t xml:space="preserve"> </w:t>
      </w:r>
      <w:proofErr w:type="spellStart"/>
      <w:r w:rsidR="00630ECE">
        <w:t>Yaojie</w:t>
      </w:r>
      <w:proofErr w:type="spellEnd"/>
      <w:r w:rsidR="00630ECE">
        <w:t xml:space="preserve"> Lu, </w:t>
      </w:r>
      <w:proofErr w:type="spellStart"/>
      <w:r w:rsidR="00630ECE">
        <w:t>Jialong</w:t>
      </w:r>
      <w:proofErr w:type="spellEnd"/>
      <w:r w:rsidR="00630ECE">
        <w:t xml:space="preserve"> Tang, </w:t>
      </w:r>
      <w:proofErr w:type="spellStart"/>
      <w:r w:rsidR="00630ECE">
        <w:t>Xianpei</w:t>
      </w:r>
      <w:proofErr w:type="spellEnd"/>
      <w:r w:rsidR="00630ECE">
        <w:t xml:space="preserve"> Han, Le Sun, </w:t>
      </w:r>
      <w:proofErr w:type="spellStart"/>
      <w:r w:rsidR="00630ECE">
        <w:t>Zhicheng</w:t>
      </w:r>
      <w:proofErr w:type="spellEnd"/>
      <w:r w:rsidR="00630ECE">
        <w:t xml:space="preserve"> Wei, Nicholas Jing Yuan4</w:t>
      </w:r>
      <w:r w:rsidR="00630ECE">
        <w:t>, “</w:t>
      </w:r>
      <w:r w:rsidR="00630ECE">
        <w:t>A Rigorous Study on Named Entity Recognition: Can Fine-tuning Pretrained Model Lead to the Promised Land?</w:t>
      </w:r>
      <w:r w:rsidR="00630ECE">
        <w:t>”</w:t>
      </w:r>
    </w:p>
    <w:p w14:paraId="2BD66303" w14:textId="357A0732" w:rsidR="00630ECE" w:rsidRDefault="00630ECE" w:rsidP="00863C30">
      <w:pPr>
        <w:spacing w:before="100" w:beforeAutospacing="1" w:after="100" w:afterAutospacing="1" w:line="240" w:lineRule="auto"/>
      </w:pPr>
      <w:r>
        <w:t xml:space="preserve">[28] </w:t>
      </w:r>
      <w:r>
        <w:t xml:space="preserve">Pierre </w:t>
      </w:r>
      <w:proofErr w:type="spellStart"/>
      <w:r>
        <w:t>Lison</w:t>
      </w:r>
      <w:proofErr w:type="spellEnd"/>
      <w:r>
        <w:t xml:space="preserve"> and </w:t>
      </w:r>
      <w:proofErr w:type="spellStart"/>
      <w:r>
        <w:t>Aliaksandr</w:t>
      </w:r>
      <w:proofErr w:type="spellEnd"/>
      <w:r>
        <w:t xml:space="preserve"> </w:t>
      </w:r>
      <w:proofErr w:type="spellStart"/>
      <w:r>
        <w:t>Hubin</w:t>
      </w:r>
      <w:proofErr w:type="spellEnd"/>
      <w:r>
        <w:t xml:space="preserve">, </w:t>
      </w:r>
      <w:r>
        <w:t xml:space="preserve">Jeremy Barnes and </w:t>
      </w:r>
      <w:proofErr w:type="spellStart"/>
      <w:r>
        <w:t>Samia</w:t>
      </w:r>
      <w:proofErr w:type="spellEnd"/>
      <w:r>
        <w:t xml:space="preserve"> </w:t>
      </w:r>
      <w:proofErr w:type="spellStart"/>
      <w:r>
        <w:t>Touileb</w:t>
      </w:r>
      <w:proofErr w:type="spellEnd"/>
      <w:r>
        <w:t>, “</w:t>
      </w:r>
      <w:r>
        <w:t>Named Entity Recognition without Labelled Data: A Weak Supervision Approach</w:t>
      </w:r>
      <w:r>
        <w:t>”</w:t>
      </w:r>
    </w:p>
    <w:p w14:paraId="2572C8C8" w14:textId="492775F1" w:rsidR="00630ECE" w:rsidRDefault="00630ECE" w:rsidP="00863C30">
      <w:pPr>
        <w:spacing w:before="100" w:beforeAutospacing="1" w:after="100" w:afterAutospacing="1" w:line="240" w:lineRule="auto"/>
      </w:pPr>
      <w:r>
        <w:t xml:space="preserve">[29] </w:t>
      </w:r>
      <w:r>
        <w:t xml:space="preserve">Prem Melville and Raymond J. Mooney and </w:t>
      </w:r>
      <w:proofErr w:type="spellStart"/>
      <w:r>
        <w:t>Ramadass</w:t>
      </w:r>
      <w:proofErr w:type="spellEnd"/>
      <w:r>
        <w:t xml:space="preserve"> Nagarajan</w:t>
      </w:r>
      <w:r>
        <w:t>, “</w:t>
      </w:r>
      <w:r>
        <w:t>Content-Boosted Collaborative Filtering for Improved Recommendations</w:t>
      </w:r>
      <w:r>
        <w:t>”</w:t>
      </w:r>
    </w:p>
    <w:p w14:paraId="619690DA" w14:textId="683FF69A" w:rsidR="00630ECE" w:rsidRPr="00863C30" w:rsidRDefault="00630ECE" w:rsidP="00863C30">
      <w:pPr>
        <w:spacing w:before="100" w:beforeAutospacing="1" w:after="100" w:afterAutospacing="1" w:line="240" w:lineRule="auto"/>
      </w:pPr>
      <w:r>
        <w:t xml:space="preserve">[30] </w:t>
      </w:r>
      <w:r>
        <w:t xml:space="preserve">Sangeeta </w:t>
      </w:r>
      <w:proofErr w:type="spellStart"/>
      <w:r>
        <w:t>Oswal</w:t>
      </w:r>
      <w:proofErr w:type="spellEnd"/>
      <w:r>
        <w:t xml:space="preserve">, </w:t>
      </w:r>
      <w:r>
        <w:t xml:space="preserve">Ravikumar </w:t>
      </w:r>
      <w:proofErr w:type="spellStart"/>
      <w:r>
        <w:t>Soni</w:t>
      </w:r>
      <w:proofErr w:type="spellEnd"/>
      <w:r>
        <w:t xml:space="preserve">, </w:t>
      </w:r>
      <w:r>
        <w:t xml:space="preserve">Omkar </w:t>
      </w:r>
      <w:proofErr w:type="spellStart"/>
      <w:r>
        <w:t>Narvekar</w:t>
      </w:r>
      <w:proofErr w:type="spellEnd"/>
      <w:r>
        <w:t xml:space="preserve">, </w:t>
      </w:r>
      <w:r>
        <w:t xml:space="preserve">Abhijit </w:t>
      </w:r>
      <w:proofErr w:type="spellStart"/>
      <w:r>
        <w:t>Pradha</w:t>
      </w:r>
      <w:proofErr w:type="spellEnd"/>
      <w:r>
        <w:t>, “</w:t>
      </w:r>
      <w:r>
        <w:t>Named Entity Recognition and Aspect based Sentiment Analysis</w:t>
      </w:r>
      <w:r>
        <w:t>”</w:t>
      </w:r>
    </w:p>
    <w:p w14:paraId="39C99844" w14:textId="3E17C028" w:rsidR="00863C30" w:rsidRPr="00863C30" w:rsidRDefault="00863C30" w:rsidP="00863C30">
      <w:pPr>
        <w:spacing w:before="100" w:beforeAutospacing="1" w:after="100" w:afterAutospacing="1" w:line="240" w:lineRule="auto"/>
        <w:rPr>
          <w:color w:val="000000"/>
          <w:sz w:val="24"/>
          <w:szCs w:val="24"/>
          <w:shd w:val="clear" w:color="auto" w:fill="FFFFFF"/>
        </w:rPr>
      </w:pPr>
    </w:p>
    <w:p w14:paraId="5F06F3B0" w14:textId="34341AE2" w:rsidR="00863C30" w:rsidRPr="004C29C6" w:rsidRDefault="00863C30" w:rsidP="004C29C6"/>
    <w:sectPr w:rsidR="00863C30" w:rsidRPr="004C2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4F0E"/>
    <w:multiLevelType w:val="multilevel"/>
    <w:tmpl w:val="0FAE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80AB9"/>
    <w:multiLevelType w:val="multilevel"/>
    <w:tmpl w:val="3270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D1091D"/>
    <w:multiLevelType w:val="hybridMultilevel"/>
    <w:tmpl w:val="58704E78"/>
    <w:lvl w:ilvl="0" w:tplc="C9BCD79E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5F267FCD"/>
    <w:multiLevelType w:val="hybridMultilevel"/>
    <w:tmpl w:val="5602D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C6"/>
    <w:rsid w:val="0034169F"/>
    <w:rsid w:val="004C29C6"/>
    <w:rsid w:val="00620D7C"/>
    <w:rsid w:val="00630ECE"/>
    <w:rsid w:val="0071238F"/>
    <w:rsid w:val="00840B8F"/>
    <w:rsid w:val="00863C30"/>
    <w:rsid w:val="00900C4D"/>
    <w:rsid w:val="009356AA"/>
    <w:rsid w:val="009B5997"/>
    <w:rsid w:val="00AD7813"/>
    <w:rsid w:val="00C00460"/>
    <w:rsid w:val="00C57064"/>
    <w:rsid w:val="00D20243"/>
    <w:rsid w:val="00D40EC3"/>
    <w:rsid w:val="00E1172A"/>
    <w:rsid w:val="00E15B7F"/>
    <w:rsid w:val="00EB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4710F"/>
  <w15:chartTrackingRefBased/>
  <w15:docId w15:val="{0007769E-654C-4FAE-AF63-BEF46DC36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9C6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6A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63C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cornell.edu/home/llee/papers/pang-lee-stars.home.html" TargetMode="External"/><Relationship Id="rId5" Type="http://schemas.openxmlformats.org/officeDocument/2006/relationships/hyperlink" Target="http://www.cs.cornell.edu/home/llee/papers/cutsent.hom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Babu</dc:creator>
  <cp:keywords/>
  <dc:description/>
  <cp:lastModifiedBy>Ganga Babu</cp:lastModifiedBy>
  <cp:revision>2</cp:revision>
  <dcterms:created xsi:type="dcterms:W3CDTF">2021-05-22T16:05:00Z</dcterms:created>
  <dcterms:modified xsi:type="dcterms:W3CDTF">2021-05-22T16:05:00Z</dcterms:modified>
</cp:coreProperties>
</file>