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46" w:type="dxa"/>
        <w:jc w:val="left"/>
        <w:tblInd w:w="0" w:type="dxa"/>
        <w:tblLayout w:type="fixed"/>
        <w:tblCellMar>
          <w:top w:w="0" w:type="dxa"/>
          <w:left w:w="108" w:type="dxa"/>
          <w:bottom w:w="0" w:type="dxa"/>
          <w:right w:w="108" w:type="dxa"/>
        </w:tblCellMar>
      </w:tblPr>
      <w:tblGrid>
        <w:gridCol w:w="4873"/>
        <w:gridCol w:w="4872"/>
      </w:tblGrid>
      <w:tr>
        <w:trPr/>
        <w:tc>
          <w:tcPr>
            <w:tcW w:w="4873" w:type="dxa"/>
            <w:tcBorders/>
            <w:vAlign w:val="center"/>
          </w:tcPr>
          <w:p>
            <w:pPr>
              <w:pStyle w:val="Normal"/>
              <w:jc w:val="left"/>
              <w:rPr/>
            </w:pPr>
            <w:r>
              <w:rPr/>
              <w:drawing>
                <wp:inline distT="0" distB="0" distL="0" distR="0">
                  <wp:extent cx="1619250" cy="6762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619250" cy="676275"/>
                          </a:xfrm>
                          <a:prstGeom prst="rect">
                            <a:avLst/>
                          </a:prstGeom>
                        </pic:spPr>
                      </pic:pic>
                    </a:graphicData>
                  </a:graphic>
                </wp:inline>
              </w:drawing>
            </w:r>
          </w:p>
        </w:tc>
        <w:tc>
          <w:tcPr>
            <w:tcW w:w="4872" w:type="dxa"/>
            <w:tcBorders/>
            <w:vAlign w:val="center"/>
          </w:tcPr>
          <w:p>
            <w:pPr>
              <w:pStyle w:val="Normal"/>
              <w:jc w:val="right"/>
              <w:rPr/>
            </w:pPr>
            <w:r>
              <w:rPr/>
              <w:drawing>
                <wp:inline distT="0" distB="0" distL="0" distR="0">
                  <wp:extent cx="1047750" cy="4857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047750" cy="485775"/>
                          </a:xfrm>
                          <a:prstGeom prst="rect">
                            <a:avLst/>
                          </a:prstGeom>
                        </pic:spPr>
                      </pic:pic>
                    </a:graphicData>
                  </a:graphic>
                </wp:inline>
              </w:drawing>
            </w:r>
          </w:p>
        </w:tc>
      </w:tr>
    </w:tbl>
    <w:p>
      <w:pPr>
        <w:pStyle w:val="Normal"/>
        <w:spacing w:before="300" w:after="300"/>
        <w:jc w:val="center"/>
        <w:rPr/>
      </w:pPr>
      <w:r>
        <w:rPr>
          <w:b/>
          <w:bCs/>
          <w:sz w:val="28"/>
          <w:szCs w:val="28"/>
        </w:rPr>
        <w:t>Project Initialization and Planning Phase</w:t>
      </w:r>
    </w:p>
    <w:tbl>
      <w:tblPr>
        <w:tblW w:w="9746" w:type="dxa"/>
        <w:jc w:val="left"/>
        <w:tblInd w:w="0" w:type="dxa"/>
        <w:tblLayout w:type="fixed"/>
        <w:tblCellMar>
          <w:top w:w="60" w:type="dxa"/>
          <w:left w:w="80" w:type="dxa"/>
          <w:bottom w:w="60" w:type="dxa"/>
          <w:right w:w="80" w:type="dxa"/>
        </w:tblCellMar>
      </w:tblPr>
      <w:tblGrid>
        <w:gridCol w:w="2999"/>
        <w:gridCol w:w="6746"/>
      </w:tblGrid>
      <w:tr>
        <w:trPr/>
        <w:tc>
          <w:tcPr>
            <w:tcW w:w="29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Date</w:t>
            </w:r>
          </w:p>
        </w:tc>
        <w:tc>
          <w:tcPr>
            <w:tcW w:w="674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03-07-</w:t>
            </w:r>
            <w:r>
              <w:rPr>
                <w:sz w:val="18"/>
                <w:szCs w:val="18"/>
              </w:rPr>
              <w:t xml:space="preserve"> 2026</w:t>
            </w:r>
          </w:p>
        </w:tc>
      </w:tr>
      <w:tr>
        <w:trPr/>
        <w:tc>
          <w:tcPr>
            <w:tcW w:w="29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Team ID</w:t>
            </w:r>
          </w:p>
        </w:tc>
        <w:tc>
          <w:tcPr>
            <w:tcW w:w="674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r>
      <w:tr>
        <w:trPr/>
        <w:tc>
          <w:tcPr>
            <w:tcW w:w="29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Project Title</w:t>
            </w:r>
          </w:p>
        </w:tc>
        <w:tc>
          <w:tcPr>
            <w:tcW w:w="674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OptiCrop — Smart Agricultural Production Optimization Engine</w:t>
            </w:r>
          </w:p>
        </w:tc>
      </w:tr>
      <w:tr>
        <w:trPr/>
        <w:tc>
          <w:tcPr>
            <w:tcW w:w="29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Maximum Marks</w:t>
            </w:r>
          </w:p>
        </w:tc>
        <w:tc>
          <w:tcPr>
            <w:tcW w:w="674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5 Marks</w:t>
            </w:r>
          </w:p>
        </w:tc>
      </w:tr>
    </w:tbl>
    <w:p>
      <w:pPr>
        <w:pStyle w:val="Normal"/>
        <w:spacing w:before="240" w:after="100"/>
        <w:rPr/>
      </w:pPr>
      <w:r>
        <w:rPr>
          <w:b/>
          <w:bCs/>
        </w:rPr>
        <w:t>Project Proposal (Proposed Solution) report</w:t>
      </w:r>
    </w:p>
    <w:p>
      <w:pPr>
        <w:pStyle w:val="Normal"/>
        <w:spacing w:before="0" w:after="200"/>
        <w:rPr/>
      </w:pPr>
      <w:r>
        <w:rPr/>
        <w:t>This proposal outlines OptiCrop, a machine-learning-driven tool that helps farmers, researchers, and policymakers make better crop decisions. It addresses the inefficiencies of guesswork-based crop selection by turning soil and climate readings into a data-backed recommendation, with the goal of improving yields, resource use, and long-term farming sustainability.</w:t>
      </w:r>
    </w:p>
    <w:p>
      <w:pPr>
        <w:pStyle w:val="Normal"/>
        <w:spacing w:before="300" w:after="0"/>
        <w:rPr/>
      </w:pPr>
      <w:r>
        <w:rPr>
          <w:b/>
          <w:bCs/>
        </w:rPr>
        <w:t>Project Overview</w:t>
      </w:r>
    </w:p>
    <w:tbl>
      <w:tblPr>
        <w:tblW w:w="9746" w:type="dxa"/>
        <w:jc w:val="left"/>
        <w:tblInd w:w="0" w:type="dxa"/>
        <w:tblLayout w:type="fixed"/>
        <w:tblCellMar>
          <w:top w:w="60" w:type="dxa"/>
          <w:left w:w="80" w:type="dxa"/>
          <w:bottom w:w="60" w:type="dxa"/>
          <w:right w:w="80" w:type="dxa"/>
        </w:tblCellMar>
      </w:tblPr>
      <w:tblGrid>
        <w:gridCol w:w="2400"/>
        <w:gridCol w:w="7345"/>
      </w:tblGrid>
      <w:tr>
        <w:trPr/>
        <w:tc>
          <w:tcPr>
            <w:tcW w:w="24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Objective</w:t>
            </w:r>
          </w:p>
        </w:tc>
        <w:tc>
          <w:tcPr>
            <w:tcW w:w="7345"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To help farmers, researchers, and policymakers make data-driven crop decisions by recommending the most suitable crop — or assessing the suitability of a chosen crop — based on soil and climate readings.</w:t>
            </w:r>
          </w:p>
        </w:tc>
      </w:tr>
      <w:tr>
        <w:trPr/>
        <w:tc>
          <w:tcPr>
            <w:tcW w:w="24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Scope</w:t>
            </w:r>
          </w:p>
        </w:tc>
        <w:tc>
          <w:tcPr>
            <w:tcW w:w="7345"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The project covers data collection and preprocessing, training a crop classification model, and delivering recommendations and suitability assessments through a simple Flask-based web application, along with a lightweight visualization dashboard for research and policy use.</w:t>
            </w:r>
          </w:p>
        </w:tc>
      </w:tr>
    </w:tbl>
    <w:p>
      <w:pPr>
        <w:pStyle w:val="Normal"/>
        <w:spacing w:before="300" w:after="0"/>
        <w:rPr/>
      </w:pPr>
      <w:r>
        <w:rPr>
          <w:b/>
          <w:bCs/>
        </w:rPr>
        <w:t>Problem Statement</w:t>
      </w:r>
    </w:p>
    <w:tbl>
      <w:tblPr>
        <w:tblW w:w="9746" w:type="dxa"/>
        <w:jc w:val="left"/>
        <w:tblInd w:w="0" w:type="dxa"/>
        <w:tblLayout w:type="fixed"/>
        <w:tblCellMar>
          <w:top w:w="60" w:type="dxa"/>
          <w:left w:w="80" w:type="dxa"/>
          <w:bottom w:w="60" w:type="dxa"/>
          <w:right w:w="80" w:type="dxa"/>
        </w:tblCellMar>
      </w:tblPr>
      <w:tblGrid>
        <w:gridCol w:w="2400"/>
        <w:gridCol w:w="7345"/>
      </w:tblGrid>
      <w:tr>
        <w:trPr/>
        <w:tc>
          <w:tcPr>
            <w:tcW w:w="24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Description</w:t>
            </w:r>
          </w:p>
        </w:tc>
        <w:tc>
          <w:tcPr>
            <w:tcW w:w="7345"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Many farmers select crops based on tradition or guesswork rather than current soil and climate conditions, which often leads to suboptimal yields and inefficient use of resources such as water and fertilizer.</w:t>
            </w:r>
          </w:p>
        </w:tc>
      </w:tr>
      <w:tr>
        <w:trPr/>
        <w:tc>
          <w:tcPr>
            <w:tcW w:w="24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Impact</w:t>
            </w:r>
          </w:p>
        </w:tc>
        <w:tc>
          <w:tcPr>
            <w:tcW w:w="7345"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Addressing this gap can improve crop yields, reduce resource waste, and give researchers and policymakers a clearer, data-driven view of crop-environment relationships to guide sustainable agricultural strategies.</w:t>
            </w:r>
          </w:p>
        </w:tc>
      </w:tr>
    </w:tbl>
    <w:p>
      <w:pPr>
        <w:pStyle w:val="Normal"/>
        <w:spacing w:before="300" w:after="0"/>
        <w:rPr/>
      </w:pPr>
      <w:r>
        <w:rPr>
          <w:b/>
          <w:bCs/>
        </w:rPr>
        <w:t>Proposed Solution</w:t>
      </w:r>
    </w:p>
    <w:tbl>
      <w:tblPr>
        <w:tblW w:w="9746" w:type="dxa"/>
        <w:jc w:val="left"/>
        <w:tblInd w:w="0" w:type="dxa"/>
        <w:tblLayout w:type="fixed"/>
        <w:tblCellMar>
          <w:top w:w="60" w:type="dxa"/>
          <w:left w:w="80" w:type="dxa"/>
          <w:bottom w:w="60" w:type="dxa"/>
          <w:right w:w="80" w:type="dxa"/>
        </w:tblCellMar>
      </w:tblPr>
      <w:tblGrid>
        <w:gridCol w:w="2400"/>
        <w:gridCol w:w="7345"/>
      </w:tblGrid>
      <w:tr>
        <w:trPr/>
        <w:tc>
          <w:tcPr>
            <w:tcW w:w="24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Approach</w:t>
            </w:r>
          </w:p>
        </w:tc>
        <w:tc>
          <w:tcPr>
            <w:tcW w:w="7345"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Train a Scikit-learn classification model on a crop-environment dataset (Nitrogen, Phosphorous, Potassium, temperature, humidity, pH, and rainfall) and serve it through a Flask REST API that farmers and researchers can query for recommendations and suitability checks.</w:t>
            </w:r>
          </w:p>
        </w:tc>
      </w:tr>
      <w:tr>
        <w:trPr/>
        <w:tc>
          <w:tcPr>
            <w:tcW w:w="24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Key Features</w:t>
            </w:r>
          </w:p>
        </w:tc>
        <w:tc>
          <w:tcPr>
            <w:tcW w:w="7345" w:type="dxa"/>
            <w:tcBorders>
              <w:top w:val="single" w:sz="4" w:space="0" w:color="000000"/>
              <w:left w:val="single" w:sz="4" w:space="0" w:color="000000"/>
              <w:bottom w:val="single" w:sz="4" w:space="0" w:color="000000"/>
              <w:right w:val="single" w:sz="4" w:space="0" w:color="000000"/>
            </w:tcBorders>
          </w:tcPr>
          <w:p>
            <w:pPr>
              <w:pStyle w:val="Normal"/>
              <w:spacing w:before="0" w:after="40"/>
              <w:rPr/>
            </w:pPr>
            <w:r>
              <w:rPr>
                <w:sz w:val="18"/>
                <w:szCs w:val="18"/>
              </w:rPr>
              <w:t>- Crop recommendation based on soil and climate readings.</w:t>
            </w:r>
          </w:p>
          <w:p>
            <w:pPr>
              <w:pStyle w:val="Normal"/>
              <w:spacing w:before="0" w:after="40"/>
              <w:rPr/>
            </w:pPr>
            <w:r>
              <w:rPr>
                <w:sz w:val="18"/>
                <w:szCs w:val="18"/>
              </w:rPr>
              <w:t>- Crop suitability assessment for a user-selected crop.</w:t>
            </w:r>
          </w:p>
          <w:p>
            <w:pPr>
              <w:pStyle w:val="Normal"/>
              <w:spacing w:before="0" w:after="40"/>
              <w:rPr/>
            </w:pPr>
            <w:r>
              <w:rPr>
                <w:sz w:val="18"/>
                <w:szCs w:val="18"/>
              </w:rPr>
              <w:t>- Visualization dashboard for research and policy-planning insights.</w:t>
            </w:r>
          </w:p>
          <w:p>
            <w:pPr>
              <w:pStyle w:val="Normal"/>
              <w:spacing w:before="0" w:after="40"/>
              <w:rPr/>
            </w:pPr>
            <w:r>
              <w:rPr>
                <w:sz w:val="18"/>
                <w:szCs w:val="18"/>
              </w:rPr>
              <w:t>- Input validation to catch out-of-range or missing readings.</w:t>
            </w:r>
          </w:p>
        </w:tc>
      </w:tr>
    </w:tbl>
    <w:p>
      <w:pPr>
        <w:pStyle w:val="Normal"/>
        <w:spacing w:before="300" w:after="100"/>
        <w:rPr/>
      </w:pPr>
      <w:r>
        <w:rPr>
          <w:b/>
          <w:bCs/>
        </w:rPr>
        <w:t>Resource Requirements</w:t>
      </w:r>
    </w:p>
    <w:tbl>
      <w:tblPr>
        <w:tblW w:w="9746" w:type="dxa"/>
        <w:jc w:val="left"/>
        <w:tblInd w:w="0" w:type="dxa"/>
        <w:tblLayout w:type="fixed"/>
        <w:tblCellMar>
          <w:top w:w="60" w:type="dxa"/>
          <w:left w:w="80" w:type="dxa"/>
          <w:bottom w:w="60" w:type="dxa"/>
          <w:right w:w="80" w:type="dxa"/>
        </w:tblCellMar>
      </w:tblPr>
      <w:tblGrid>
        <w:gridCol w:w="2488"/>
        <w:gridCol w:w="3732"/>
        <w:gridCol w:w="3526"/>
      </w:tblGrid>
      <w:tr>
        <w:trPr>
          <w:tblHeader w:val="true"/>
        </w:trPr>
        <w:tc>
          <w:tcPr>
            <w:tcW w:w="248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Resource Type</w:t>
            </w:r>
          </w:p>
        </w:tc>
        <w:tc>
          <w:tcPr>
            <w:tcW w:w="373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Description</w:t>
            </w:r>
          </w:p>
        </w:tc>
        <w:tc>
          <w:tcPr>
            <w:tcW w:w="3526"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jc w:val="center"/>
              <w:rPr/>
            </w:pPr>
            <w:r>
              <w:rPr>
                <w:b/>
                <w:bCs/>
                <w:sz w:val="18"/>
                <w:szCs w:val="18"/>
              </w:rPr>
              <w:t>Specification / Allocation</w:t>
            </w:r>
          </w:p>
        </w:tc>
      </w:tr>
      <w:tr>
        <w:trPr/>
        <w:tc>
          <w:tcPr>
            <w:tcW w:w="9746" w:type="dxa"/>
            <w:gridSpan w:val="3"/>
            <w:tcBorders>
              <w:top w:val="single" w:sz="4" w:space="0" w:color="000000"/>
              <w:left w:val="single" w:sz="4" w:space="0" w:color="000000"/>
              <w:bottom w:val="single" w:sz="4" w:space="0" w:color="000000"/>
              <w:right w:val="single" w:sz="4" w:space="0" w:color="000000"/>
            </w:tcBorders>
            <w:shd w:fill="EDEDED" w:val="clear"/>
          </w:tcPr>
          <w:p>
            <w:pPr>
              <w:pStyle w:val="Normal"/>
              <w:rPr/>
            </w:pPr>
            <w:r>
              <w:rPr>
                <w:b/>
                <w:bCs/>
              </w:rPr>
              <w:t>Hardware</w:t>
            </w:r>
          </w:p>
        </w:tc>
      </w:tr>
      <w:tr>
        <w:trPr/>
        <w:tc>
          <w:tcPr>
            <w:tcW w:w="2488"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Computing Resources</w:t>
            </w:r>
          </w:p>
        </w:tc>
        <w:tc>
          <w:tcPr>
            <w:tcW w:w="373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CPU specifications, number of cores</w:t>
            </w:r>
          </w:p>
        </w:tc>
        <w:tc>
          <w:tcPr>
            <w:tcW w:w="352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Intel Core i5 or above (GPU not required for classical ML models)</w:t>
            </w:r>
          </w:p>
        </w:tc>
      </w:tr>
      <w:tr>
        <w:trPr/>
        <w:tc>
          <w:tcPr>
            <w:tcW w:w="2488"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Memory</w:t>
            </w:r>
          </w:p>
        </w:tc>
        <w:tc>
          <w:tcPr>
            <w:tcW w:w="373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RAM specifications</w:t>
            </w:r>
          </w:p>
        </w:tc>
        <w:tc>
          <w:tcPr>
            <w:tcW w:w="352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8 GB</w:t>
            </w:r>
          </w:p>
        </w:tc>
      </w:tr>
      <w:tr>
        <w:trPr/>
        <w:tc>
          <w:tcPr>
            <w:tcW w:w="2488"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Storage</w:t>
            </w:r>
          </w:p>
        </w:tc>
        <w:tc>
          <w:tcPr>
            <w:tcW w:w="373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Disk space for data, model, and logs</w:t>
            </w:r>
          </w:p>
        </w:tc>
        <w:tc>
          <w:tcPr>
            <w:tcW w:w="352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10 GB SSD</w:t>
            </w:r>
          </w:p>
        </w:tc>
      </w:tr>
      <w:tr>
        <w:trPr/>
        <w:tc>
          <w:tcPr>
            <w:tcW w:w="9746" w:type="dxa"/>
            <w:gridSpan w:val="3"/>
            <w:tcBorders>
              <w:top w:val="single" w:sz="4" w:space="0" w:color="000000"/>
              <w:left w:val="single" w:sz="4" w:space="0" w:color="000000"/>
              <w:bottom w:val="single" w:sz="4" w:space="0" w:color="000000"/>
              <w:right w:val="single" w:sz="4" w:space="0" w:color="000000"/>
            </w:tcBorders>
            <w:shd w:fill="EDEDED" w:val="clear"/>
          </w:tcPr>
          <w:p>
            <w:pPr>
              <w:pStyle w:val="Normal"/>
              <w:rPr/>
            </w:pPr>
            <w:r>
              <w:rPr>
                <w:b/>
                <w:bCs/>
              </w:rPr>
              <w:t>Software</w:t>
            </w:r>
          </w:p>
        </w:tc>
      </w:tr>
      <w:tr>
        <w:trPr/>
        <w:tc>
          <w:tcPr>
            <w:tcW w:w="2488"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Frameworks</w:t>
            </w:r>
          </w:p>
        </w:tc>
        <w:tc>
          <w:tcPr>
            <w:tcW w:w="373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Python frameworks</w:t>
            </w:r>
          </w:p>
        </w:tc>
        <w:tc>
          <w:tcPr>
            <w:tcW w:w="352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Flask</w:t>
            </w:r>
          </w:p>
        </w:tc>
      </w:tr>
      <w:tr>
        <w:trPr/>
        <w:tc>
          <w:tcPr>
            <w:tcW w:w="2488"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Libraries</w:t>
            </w:r>
          </w:p>
        </w:tc>
        <w:tc>
          <w:tcPr>
            <w:tcW w:w="373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Additional libraries</w:t>
            </w:r>
          </w:p>
        </w:tc>
        <w:tc>
          <w:tcPr>
            <w:tcW w:w="352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scikit-learn, pandas, numpy, matplotlib, seaborn</w:t>
            </w:r>
          </w:p>
        </w:tc>
      </w:tr>
      <w:tr>
        <w:trPr/>
        <w:tc>
          <w:tcPr>
            <w:tcW w:w="2488"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Development Environment</w:t>
            </w:r>
          </w:p>
        </w:tc>
        <w:tc>
          <w:tcPr>
            <w:tcW w:w="373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IDE</w:t>
            </w:r>
          </w:p>
        </w:tc>
        <w:tc>
          <w:tcPr>
            <w:tcW w:w="352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Jupyter Notebook, VS Code</w:t>
            </w:r>
          </w:p>
        </w:tc>
      </w:tr>
      <w:tr>
        <w:trPr/>
        <w:tc>
          <w:tcPr>
            <w:tcW w:w="9746" w:type="dxa"/>
            <w:gridSpan w:val="3"/>
            <w:tcBorders>
              <w:top w:val="single" w:sz="4" w:space="0" w:color="000000"/>
              <w:left w:val="single" w:sz="4" w:space="0" w:color="000000"/>
              <w:bottom w:val="single" w:sz="4" w:space="0" w:color="000000"/>
              <w:right w:val="single" w:sz="4" w:space="0" w:color="000000"/>
            </w:tcBorders>
            <w:shd w:fill="EDEDED" w:val="clear"/>
          </w:tcPr>
          <w:p>
            <w:pPr>
              <w:pStyle w:val="Normal"/>
              <w:rPr/>
            </w:pPr>
            <w:r>
              <w:rPr>
                <w:b/>
                <w:bCs/>
              </w:rPr>
              <w:t>Data</w:t>
            </w:r>
          </w:p>
        </w:tc>
      </w:tr>
      <w:tr>
        <w:trPr/>
        <w:tc>
          <w:tcPr>
            <w:tcW w:w="2488"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Data</w:t>
            </w:r>
          </w:p>
        </w:tc>
        <w:tc>
          <w:tcPr>
            <w:tcW w:w="373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Source, size, format</w:t>
            </w:r>
          </w:p>
        </w:tc>
        <w:tc>
          <w:tcPr>
            <w:tcW w:w="3526"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sz w:val="18"/>
                <w:szCs w:val="18"/>
              </w:rPr>
              <w:t>Kaggle Crop Recommendation dataset, ~2,200 rows, csv</w:t>
            </w:r>
          </w:p>
        </w:tc>
      </w:tr>
    </w:tbl>
    <w:sectPr>
      <w:type w:val="nextPage"/>
      <w:pgSz w:w="11906" w:h="16838"/>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357</Words>
  <Characters>2295</Characters>
  <CharactersWithSpaces>2599</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2026-07-05T12:14:06Z</dcterms:created>
  <dc:creator>Un-named</dc:creator>
  <dc:description/>
  <dc:language>en-IN</dc:language>
  <cp:lastModifiedBy/>
  <dcterms:modified xsi:type="dcterms:W3CDTF">2026-07-05T18:19:44Z</dcterms:modified>
  <cp:revision>2</cp:revision>
  <dc:subject/>
  <dc:title/>
</cp:coreProperties>
</file>