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Step-by-Step Logic of Export Status Update and ResolvedInErrorQueue Handling</w:t>
      </w:r>
    </w:p>
    <w:p>
      <w:r>
        <w:t>This document explains in sequential order the SQL script logic provided, covering the creation of temporary tables, updates from ErrorResponse, ErrorQueue handling, and finally how ExportStatus is updated with 'ResolvedInErrorQueue'.</w:t>
      </w:r>
    </w:p>
    <w:p>
      <w:pPr>
        <w:pStyle w:val="Heading2"/>
      </w:pPr>
      <w:r>
        <w:t>1. Insert Into #Results</w:t>
      </w:r>
    </w:p>
    <w:p>
      <w:r>
        <w:t>The script begins by inserting distinct authorization records into the temporary table #Results from the Exports.Canonical.[Authorization] table and related joins with AuthorizationDestination and ExportProcess.</w:t>
      </w:r>
    </w:p>
    <w:p>
      <w:pPr>
        <w:pStyle w:val="Heading2"/>
      </w:pPr>
      <w:r>
        <w:t>2. Insert Into #AuthorizationDestination</w:t>
      </w:r>
    </w:p>
    <w:p>
      <w:r>
        <w:t>A temporary table #AuthorizationDestination is created by joining #Results with Authorization, AuthorizationDestination, ExportProcess, and AuthorizationDestinationStatus. This table provides information about the export destination status for each authorization.</w:t>
      </w:r>
    </w:p>
    <w:p>
      <w:pPr>
        <w:pStyle w:val="Heading2"/>
      </w:pPr>
      <w:r>
        <w:t>3. Update #Results with Destination Data</w:t>
      </w:r>
    </w:p>
    <w:p>
      <w:r>
        <w:t>The #Results table is updated with DestinationDate and DestinationStatus values from #AuthorizationDestination. This links the authorization with its most recent destination processing information.</w:t>
      </w:r>
    </w:p>
    <w:p>
      <w:pPr>
        <w:pStyle w:val="Heading2"/>
      </w:pPr>
      <w:r>
        <w:t>4. Insert Most Recent Success into #Success</w:t>
      </w:r>
    </w:p>
    <w:p>
      <w:r>
        <w:t>The script selects the most recent success response for each authorization from Exports.EDI.SuccessResponse and inserts it into #Success. Duplicate records are removed, keeping only the latest InsertDate per AuthorizationKey. Then #Results is updated with this SuccessDate.</w:t>
      </w:r>
    </w:p>
    <w:p>
      <w:pPr>
        <w:pStyle w:val="Heading2"/>
      </w:pPr>
      <w:r>
        <w:t>5. Insert Most Recent Error into #Error</w:t>
      </w:r>
    </w:p>
    <w:p>
      <w:r>
        <w:t>Errors are retrieved from Exports.EDI.ErrorResponse and inserted into #Error. Only the most recent error (based on InsertDate) is retained. Then #Results is updated with ErrorDate, ErrorCode, and ErrorDescription.</w:t>
      </w:r>
    </w:p>
    <w:p>
      <w:pPr>
        <w:pStyle w:val="Heading2"/>
      </w:pPr>
      <w:r>
        <w:t>6. ExportStatus Calculation in #Results</w:t>
      </w:r>
    </w:p>
    <w:p>
      <w:r>
        <w:t>Based on DestinationDate, DestinationStatus, SuccessDate, and ErrorDate, the ExportStatus is calculated:</w:t>
        <w:br/>
        <w:t>- Exported → PendingResponse or Success (based on subsequent dates)</w:t>
        <w:br/>
        <w:t>- Pending → PendingExport</w:t>
        <w:br/>
        <w:t>- SelfDiscoveryError → Error</w:t>
        <w:br/>
        <w:t>- ExportNotRequired → NotExported</w:t>
        <w:br/>
        <w:t>- If SuccessDate is latest → Success</w:t>
        <w:br/>
        <w:t>- If ErrorDate is latest → Error</w:t>
        <w:br/>
        <w:t>- Otherwise → NotExported</w:t>
      </w:r>
    </w:p>
    <w:p>
      <w:pPr>
        <w:pStyle w:val="Heading2"/>
      </w:pPr>
      <w:r>
        <w:t>7. Special Business Rules</w:t>
      </w:r>
    </w:p>
    <w:p>
      <w:r>
        <w:t>Two special cases are handled:</w:t>
        <w:br/>
        <w:t>- CT errors (Cigna past lifespan) are considered 'Success'.</w:t>
        <w:br/>
        <w:t>- EVIS0019 errors are considered 'PendingResponse'.</w:t>
        <w:br/>
        <w:t>- SelfDiscoveryError-related cases remain 'Error'.</w:t>
      </w:r>
    </w:p>
    <w:p>
      <w:pPr>
        <w:pStyle w:val="Heading2"/>
      </w:pPr>
      <w:r>
        <w:t>8. Create #TempErrorQueue</w:t>
      </w:r>
    </w:p>
    <w:p>
      <w:r>
        <w:t>A temporary table #TempErrorQueue is created from Exports.Canonical.ErrorQueue joined with Error, ErrorCategory, ErrorType, ExportProcess, ErrorStatus, and Authorization. This captures detailed error queue data for authorizations.</w:t>
      </w:r>
    </w:p>
    <w:p>
      <w:pPr>
        <w:pStyle w:val="Heading2"/>
      </w:pPr>
      <w:r>
        <w:t>9. Cleanup #TempErrorQueue</w:t>
      </w:r>
    </w:p>
    <w:p>
      <w:r>
        <w:t>Records are deleted from #TempErrorQueue where:</w:t>
        <w:br/>
        <w:t>- ErrorCode does not match with #DailyAuthExportStatus.ErrorCode.</w:t>
        <w:br/>
        <w:t>- ErrorDate from #DailyAuthExportStatus is older than #TempErrorQueue.LastModifiedDate by more than 60 minutes.</w:t>
      </w:r>
    </w:p>
    <w:p>
      <w:pPr>
        <w:pStyle w:val="Heading2"/>
      </w:pPr>
      <w:r>
        <w:t>10. Create #DailyAuthExportStatus2</w:t>
      </w:r>
    </w:p>
    <w:p>
      <w:r>
        <w:t>A new temp table #DailyAuthExportStatus2 is created by joining #DailyAuthExportStatus with #TempErrorQueue. Duplicate rows are resolved using OUTER APPLY with MAX(ErrorQueueId).</w:t>
      </w:r>
    </w:p>
    <w:p>
      <w:pPr>
        <w:pStyle w:val="Heading2"/>
      </w:pPr>
      <w:r>
        <w:t>11. Update to ResolvedInErrorQueue</w:t>
      </w:r>
    </w:p>
    <w:p>
      <w:r>
        <w:t>Finally, ExportStatus is updated to 'ResolvedInErrorQueue' in two places:</w:t>
        <w:br/>
        <w:t>- In #DailyAuthExportStatus: If an AuthorizationID exists in #DailyAuthExportStatus2 with ErrorQueue_Status = 'Resolved'.</w:t>
        <w:br/>
        <w:t>- In #Results: Similarly, if AuthorizationID exists with ErrorQueue_Status = 'Resolved', then ExportStatus is updated.</w:t>
      </w:r>
    </w:p>
    <w:p>
      <w:pPr>
        <w:pStyle w:val="Heading2"/>
      </w:pPr>
      <w:r>
        <w:t>12. ErrorResponse vs ErrorQueue Interaction</w:t>
      </w:r>
    </w:p>
    <w:p>
      <w:r>
        <w:t>a) If ErrorResponse has no records for an AuthorizationID → #Error is empty, so #Results has no error fields. ExportStatus depends only on Destination and Success.</w:t>
        <w:br/>
        <w:br/>
        <w:t>b) If ErrorResponse has records → #Error is populated with latest InsertDate/ErrorCode/ErrorDescription, which updates #Results. This impacts ExportStatus calculation.</w:t>
        <w:br/>
        <w:br/>
        <w:t>c) ErrorQueue provides high-level error tracking and resolution status. ErrorResponse provides detailed error data from downstream. Both are linked via AuthorizationKey/AuthorizationID. When an error is marked 'Resolved' in ErrorQueue, ExportStatus is updated to 'ResolvedInErrorQueue'.</w:t>
      </w:r>
    </w:p>
    <w:p>
      <w:pPr>
        <w:pStyle w:val="Heading2"/>
      </w:pPr>
      <w:r>
        <w:t>13. Summary</w:t>
      </w:r>
    </w:p>
    <w:p>
      <w:r>
        <w:t>The SQL script ensures a structured flow: Results → Destination → Success/Error → Status Calculation → ErrorQueue Resolution. By combining ErrorResponse details and ErrorQueue resolution statuses, the logic ensures that the final ExportStatus reflects both system errors and business handling of resolved cases.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