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720" w:firstLineChars="0"/>
      </w:pPr>
    </w:p>
    <w:p>
      <w:pPr>
        <w:rPr>
          <w:rFonts w:hint="default"/>
          <w:lang w:val="en-US"/>
        </w:rPr>
      </w:pPr>
      <w:r>
        <w:rPr>
          <w:rFonts w:hint="default"/>
          <w:b/>
          <w:bCs/>
          <w:lang w:val="en-US"/>
        </w:rPr>
        <w:t>Problem wiht encoedr and decoder:</w:t>
      </w:r>
      <w:r>
        <w:rPr>
          <w:rFonts w:hint="default"/>
          <w:lang w:val="en-US"/>
        </w:rPr>
        <w:t xml:space="preserve"> </w:t>
      </w:r>
    </w:p>
    <w:p>
      <w:pPr>
        <w:rPr>
          <w:rFonts w:hint="default"/>
          <w:lang w:val="en-US"/>
        </w:rPr>
      </w:pPr>
    </w:p>
    <w:p>
      <w:pPr>
        <w:rPr>
          <w:rFonts w:hint="default"/>
          <w:lang w:val="en-US"/>
        </w:rPr>
      </w:pPr>
      <w:r>
        <w:rPr>
          <w:rFonts w:hint="default"/>
          <w:b/>
          <w:bCs/>
          <w:lang w:val="en-US"/>
        </w:rPr>
        <w:t>Encoder</w:t>
      </w:r>
      <w:r>
        <w:rPr>
          <w:rFonts w:hint="default"/>
          <w:lang w:val="en-US"/>
        </w:rPr>
        <w:t xml:space="preserve">: Need to rmmember all the words we passed  on to it and it has to generate the summary in terms of the  vector. </w:t>
      </w:r>
    </w:p>
    <w:p>
      <w:pPr>
        <w:rPr>
          <w:rFonts w:hint="default"/>
          <w:lang w:val="en-US"/>
        </w:rPr>
      </w:pPr>
      <w:r>
        <w:rPr>
          <w:rFonts w:hint="default"/>
          <w:lang w:val="en-US"/>
        </w:rPr>
        <w:t>It becomes difficult if we have more than 25 words.</w:t>
      </w:r>
    </w:p>
    <w:p>
      <w:pPr>
        <w:rPr>
          <w:rFonts w:hint="default"/>
          <w:lang w:val="en-US"/>
        </w:rPr>
      </w:pPr>
    </w:p>
    <w:p>
      <w:pPr>
        <w:rPr>
          <w:rFonts w:hint="default"/>
          <w:lang w:val="en-US"/>
        </w:rPr>
      </w:pPr>
      <w:r>
        <w:rPr>
          <w:rFonts w:hint="default"/>
          <w:b/>
          <w:bCs/>
          <w:lang w:val="en-US"/>
        </w:rPr>
        <w:t>Decoder</w:t>
      </w:r>
      <w:r>
        <w:rPr>
          <w:rFonts w:hint="default"/>
          <w:lang w:val="en-US"/>
        </w:rPr>
        <w:t>:</w:t>
      </w:r>
    </w:p>
    <w:p>
      <w:pPr>
        <w:numPr>
          <w:ilvl w:val="0"/>
          <w:numId w:val="11"/>
        </w:numPr>
        <w:rPr>
          <w:rFonts w:hint="default"/>
          <w:lang w:val="en-US"/>
        </w:rPr>
      </w:pPr>
      <w:r>
        <w:rPr>
          <w:rFonts w:hint="default"/>
          <w:lang w:val="en-US"/>
        </w:rPr>
        <w:t xml:space="preserve">When dealing with some objects light there is no need of giving hell lot of sentences. There is only need for the smaller words.  Just give that word as input and hat will produce the output. </w:t>
      </w:r>
    </w:p>
    <w:p>
      <w:pPr>
        <w:numPr>
          <w:ilvl w:val="0"/>
          <w:numId w:val="11"/>
        </w:numPr>
        <w:rPr>
          <w:rFonts w:hint="default"/>
          <w:lang w:val="en-US"/>
        </w:rPr>
      </w:pPr>
      <w:r>
        <w:drawing>
          <wp:inline distT="0" distB="0" distL="114300" distR="114300">
            <wp:extent cx="5272405" cy="3389630"/>
            <wp:effectExtent l="0" t="0" r="444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2405" cy="3389630"/>
                    </a:xfrm>
                    <a:prstGeom prst="rect">
                      <a:avLst/>
                    </a:prstGeom>
                    <a:noFill/>
                    <a:ln>
                      <a:noFill/>
                    </a:ln>
                  </pic:spPr>
                </pic:pic>
              </a:graphicData>
            </a:graphic>
          </wp:inline>
        </w:drawing>
      </w:r>
    </w:p>
    <w:p>
      <w:pPr>
        <w:numPr>
          <w:ilvl w:val="0"/>
          <w:numId w:val="11"/>
        </w:numPr>
        <w:rPr>
          <w:rFonts w:hint="default"/>
          <w:lang w:val="en-US"/>
        </w:rPr>
      </w:pPr>
      <w:r>
        <w:drawing>
          <wp:inline distT="0" distB="0" distL="114300" distR="114300">
            <wp:extent cx="5272405" cy="2272030"/>
            <wp:effectExtent l="0" t="0" r="4445"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2405" cy="2272030"/>
                    </a:xfrm>
                    <a:prstGeom prst="rect">
                      <a:avLst/>
                    </a:prstGeom>
                    <a:noFill/>
                    <a:ln>
                      <a:noFill/>
                    </a:ln>
                  </pic:spPr>
                </pic:pic>
              </a:graphicData>
            </a:graphic>
          </wp:inline>
        </w:drawing>
      </w:r>
    </w:p>
    <w:p>
      <w:pPr>
        <w:numPr>
          <w:ilvl w:val="0"/>
          <w:numId w:val="11"/>
        </w:numPr>
        <w:rPr>
          <w:rFonts w:hint="default"/>
          <w:lang w:val="en-US"/>
        </w:rPr>
      </w:pPr>
      <w:r>
        <w:drawing>
          <wp:inline distT="0" distB="0" distL="114300" distR="114300">
            <wp:extent cx="5271135" cy="2216150"/>
            <wp:effectExtent l="0" t="0" r="571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1135" cy="2216150"/>
                    </a:xfrm>
                    <a:prstGeom prst="rect">
                      <a:avLst/>
                    </a:prstGeom>
                    <a:noFill/>
                    <a:ln>
                      <a:noFill/>
                    </a:ln>
                  </pic:spPr>
                </pic:pic>
              </a:graphicData>
            </a:graphic>
          </wp:inline>
        </w:drawing>
      </w:r>
    </w:p>
    <w:p>
      <w:pPr>
        <w:numPr>
          <w:ilvl w:val="0"/>
          <w:numId w:val="11"/>
        </w:numPr>
        <w:rPr>
          <w:rFonts w:hint="default"/>
          <w:lang w:val="en-US"/>
        </w:rPr>
      </w:pPr>
      <w:r>
        <w:drawing>
          <wp:inline distT="0" distB="0" distL="114300" distR="114300">
            <wp:extent cx="5267960" cy="3443605"/>
            <wp:effectExtent l="0" t="0" r="889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7960" cy="3443605"/>
                    </a:xfrm>
                    <a:prstGeom prst="rect">
                      <a:avLst/>
                    </a:prstGeom>
                    <a:noFill/>
                    <a:ln>
                      <a:noFill/>
                    </a:ln>
                  </pic:spPr>
                </pic:pic>
              </a:graphicData>
            </a:graphic>
          </wp:inline>
        </w:drawing>
      </w:r>
    </w:p>
    <w:p>
      <w:pPr>
        <w:numPr>
          <w:ilvl w:val="0"/>
          <w:numId w:val="11"/>
        </w:numPr>
        <w:rPr>
          <w:rFonts w:hint="default"/>
          <w:lang w:val="en-US"/>
        </w:rPr>
      </w:pPr>
      <w:r>
        <w:drawing>
          <wp:inline distT="0" distB="0" distL="114300" distR="114300">
            <wp:extent cx="5272405" cy="1507490"/>
            <wp:effectExtent l="0" t="0" r="4445" b="165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2405" cy="1507490"/>
                    </a:xfrm>
                    <a:prstGeom prst="rect">
                      <a:avLst/>
                    </a:prstGeom>
                    <a:noFill/>
                    <a:ln>
                      <a:noFill/>
                    </a:ln>
                  </pic:spPr>
                </pic:pic>
              </a:graphicData>
            </a:graphic>
          </wp:inline>
        </w:drawing>
      </w:r>
    </w:p>
    <w:p>
      <w:pPr>
        <w:numPr>
          <w:ilvl w:val="0"/>
          <w:numId w:val="11"/>
        </w:numPr>
        <w:rPr>
          <w:rFonts w:hint="default"/>
          <w:lang w:val="en-US"/>
        </w:rPr>
      </w:pPr>
      <w:r>
        <w:rPr>
          <w:rFonts w:hint="default"/>
          <w:lang w:val="en-US"/>
        </w:rPr>
        <w:t xml:space="preserve">How humans translate: </w:t>
      </w:r>
    </w:p>
    <w:p>
      <w:pPr>
        <w:numPr>
          <w:ilvl w:val="1"/>
          <w:numId w:val="11"/>
        </w:numPr>
        <w:ind w:left="840" w:leftChars="0" w:hanging="420" w:firstLineChars="0"/>
        <w:rPr>
          <w:rFonts w:hint="default"/>
          <w:lang w:val="en-US"/>
        </w:rPr>
      </w:pPr>
      <w:r>
        <w:rPr>
          <w:rFonts w:hint="default"/>
          <w:lang w:val="en-US"/>
        </w:rPr>
        <w:t xml:space="preserve">Humans do not translate by remembering everything in the context, they look for some potential keyword scenario, They look for all the words that are nearby based on which the translation is done. </w:t>
      </w:r>
    </w:p>
    <w:p>
      <w:pPr>
        <w:numPr>
          <w:ilvl w:val="1"/>
          <w:numId w:val="11"/>
        </w:numPr>
        <w:ind w:left="840" w:leftChars="0" w:hanging="420" w:firstLineChars="0"/>
        <w:rPr>
          <w:rFonts w:hint="default"/>
          <w:lang w:val="en-US"/>
        </w:rPr>
      </w:pPr>
      <w:r>
        <w:rPr>
          <w:rFonts w:hint="default"/>
          <w:lang w:val="en-US"/>
        </w:rPr>
        <w:t xml:space="preserve">So this mechanism what we need than original: </w:t>
      </w:r>
    </w:p>
    <w:p>
      <w:pPr>
        <w:numPr>
          <w:ilvl w:val="2"/>
          <w:numId w:val="11"/>
        </w:numPr>
        <w:ind w:left="1260" w:leftChars="0" w:hanging="420" w:firstLineChars="0"/>
        <w:rPr>
          <w:rFonts w:hint="default"/>
          <w:lang w:val="en-US"/>
        </w:rPr>
      </w:pPr>
      <w:r>
        <w:drawing>
          <wp:inline distT="0" distB="0" distL="114300" distR="114300">
            <wp:extent cx="5268595" cy="5439410"/>
            <wp:effectExtent l="0" t="0" r="825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8595" cy="5439410"/>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Duynamically it has to send the input to the decoder, which word to be given as input to which decoder, to print the correct output. </w:t>
      </w:r>
    </w:p>
    <w:p>
      <w:pPr>
        <w:numPr>
          <w:ilvl w:val="0"/>
          <w:numId w:val="11"/>
        </w:numPr>
        <w:ind w:left="0" w:leftChars="0" w:firstLine="0" w:firstLineChars="0"/>
        <w:rPr>
          <w:rFonts w:hint="default"/>
          <w:b/>
          <w:bCs/>
          <w:lang w:val="en-US"/>
        </w:rPr>
      </w:pPr>
      <w:r>
        <w:rPr>
          <w:rFonts w:hint="default"/>
          <w:b/>
          <w:bCs/>
          <w:lang w:val="en-US"/>
        </w:rPr>
        <w:t xml:space="preserve">Attention mechanism(DYNAMICALLY CHOOSES WHAT TO BE DONE): </w:t>
      </w:r>
    </w:p>
    <w:p>
      <w:pPr>
        <w:numPr>
          <w:ilvl w:val="1"/>
          <w:numId w:val="11"/>
        </w:numPr>
        <w:ind w:left="840" w:leftChars="0" w:hanging="420" w:firstLineChars="0"/>
        <w:rPr>
          <w:rFonts w:hint="default"/>
          <w:lang w:val="en-US"/>
        </w:rPr>
      </w:pPr>
      <w:r>
        <w:drawing>
          <wp:inline distT="0" distB="0" distL="114300" distR="114300">
            <wp:extent cx="3628390" cy="3457575"/>
            <wp:effectExtent l="0" t="0" r="1016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rcRect l="4883" t="23789" r="57511" b="3536"/>
                    <a:stretch>
                      <a:fillRect/>
                    </a:stretch>
                  </pic:blipFill>
                  <pic:spPr>
                    <a:xfrm>
                      <a:off x="0" y="0"/>
                      <a:ext cx="3628390" cy="3457575"/>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drawing>
          <wp:inline distT="0" distB="0" distL="114300" distR="114300">
            <wp:extent cx="5266690" cy="2962910"/>
            <wp:effectExtent l="0" t="0" r="1016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66690" cy="2962910"/>
                    </a:xfrm>
                    <a:prstGeom prst="rect">
                      <a:avLst/>
                    </a:prstGeom>
                    <a:noFill/>
                    <a:ln>
                      <a:noFill/>
                    </a:ln>
                  </pic:spPr>
                </pic:pic>
              </a:graphicData>
            </a:graphic>
          </wp:inline>
        </w:drawing>
      </w:r>
    </w:p>
    <w:p>
      <w:pPr>
        <w:numPr>
          <w:ilvl w:val="1"/>
          <w:numId w:val="11"/>
        </w:numPr>
        <w:ind w:left="840" w:leftChars="0" w:hanging="420" w:firstLineChars="0"/>
        <w:rPr>
          <w:rFonts w:hint="default"/>
          <w:b/>
          <w:bCs/>
          <w:lang w:val="en-US"/>
        </w:rPr>
      </w:pPr>
      <w:r>
        <w:rPr>
          <w:rFonts w:hint="default"/>
          <w:b/>
          <w:bCs/>
          <w:lang w:val="en-US"/>
        </w:rPr>
        <w:t xml:space="preserve">Ci - </w:t>
      </w:r>
      <w:r>
        <w:rPr>
          <w:rFonts w:hint="default"/>
          <w:b w:val="0"/>
          <w:bCs w:val="0"/>
          <w:lang w:val="en-US"/>
        </w:rPr>
        <w:t>This decides which is helpful from decoder point of vie which must be taken as input from the encoder.</w:t>
      </w:r>
    </w:p>
    <w:p>
      <w:pPr>
        <w:numPr>
          <w:ilvl w:val="2"/>
          <w:numId w:val="11"/>
        </w:numPr>
        <w:ind w:left="1260" w:leftChars="0" w:hanging="420" w:firstLineChars="0"/>
        <w:rPr>
          <w:rFonts w:hint="default"/>
          <w:b/>
          <w:bCs/>
          <w:lang w:val="en-US"/>
        </w:rPr>
      </w:pPr>
      <w:r>
        <w:rPr>
          <w:rFonts w:hint="default"/>
          <w:b w:val="0"/>
          <w:bCs w:val="0"/>
          <w:lang w:val="en-US"/>
        </w:rPr>
        <w:t xml:space="preserve">Ex: </w:t>
      </w:r>
      <w:r>
        <w:rPr>
          <w:rFonts w:hint="default"/>
          <w:b/>
          <w:bCs/>
          <w:lang w:val="en-US"/>
        </w:rPr>
        <w:t>t=1</w:t>
      </w:r>
      <w:r>
        <w:rPr>
          <w:rFonts w:hint="default"/>
          <w:b w:val="0"/>
          <w:bCs w:val="0"/>
          <w:lang w:val="en-US"/>
        </w:rPr>
        <w:t xml:space="preserve">: The use of the decoder is to keep the lights(h4) into the (c1) , that is the only use of the c1. </w:t>
      </w:r>
    </w:p>
    <w:p>
      <w:pPr>
        <w:numPr>
          <w:ilvl w:val="2"/>
          <w:numId w:val="11"/>
        </w:numPr>
        <w:ind w:left="1260" w:leftChars="0" w:hanging="420" w:firstLineChars="0"/>
        <w:rPr>
          <w:rFonts w:hint="default"/>
          <w:b/>
          <w:bCs/>
          <w:lang w:val="en-US"/>
        </w:rPr>
      </w:pPr>
      <w:r>
        <w:rPr>
          <w:rFonts w:hint="default"/>
          <w:b/>
          <w:bCs/>
          <w:lang w:val="en-US"/>
        </w:rPr>
        <w:t xml:space="preserve">t=2:  </w:t>
      </w:r>
      <w:r>
        <w:rPr>
          <w:rFonts w:hint="default"/>
          <w:b w:val="0"/>
          <w:bCs w:val="0"/>
          <w:lang w:val="en-US"/>
        </w:rPr>
        <w:t xml:space="preserve">Keep the h1, h2 to c2, this is the work need to be done using the  Ci, at time =2. </w:t>
      </w:r>
    </w:p>
    <w:p>
      <w:pPr>
        <w:numPr>
          <w:ilvl w:val="2"/>
          <w:numId w:val="11"/>
        </w:numPr>
        <w:ind w:left="1260" w:leftChars="0" w:hanging="420" w:firstLineChars="0"/>
        <w:rPr>
          <w:rFonts w:hint="default"/>
          <w:b/>
          <w:bCs/>
          <w:lang w:val="en-US"/>
        </w:rPr>
      </w:pPr>
      <w:r>
        <w:rPr>
          <w:rFonts w:hint="default"/>
          <w:b w:val="0"/>
          <w:bCs w:val="0"/>
          <w:lang w:val="en-US"/>
        </w:rPr>
        <w:t xml:space="preserve">That is the reasn why </w:t>
      </w:r>
      <w:r>
        <w:rPr>
          <w:rFonts w:hint="default"/>
          <w:b/>
          <w:bCs/>
          <w:lang w:val="en-US"/>
        </w:rPr>
        <w:t xml:space="preserve">Ci  </w:t>
      </w:r>
      <w:r>
        <w:rPr>
          <w:rFonts w:hint="default"/>
          <w:b w:val="0"/>
          <w:bCs w:val="0"/>
          <w:lang w:val="en-US"/>
        </w:rPr>
        <w:t xml:space="preserve">must be the vector.  So Ci can hold one value , 2 value or 3 value at a time, that has to be passed on to the decoder. </w:t>
      </w:r>
    </w:p>
    <w:p>
      <w:pPr>
        <w:numPr>
          <w:ilvl w:val="0"/>
          <w:numId w:val="11"/>
        </w:numPr>
        <w:ind w:left="0" w:leftChars="0" w:firstLine="0" w:firstLineChars="0"/>
        <w:rPr>
          <w:rFonts w:hint="default"/>
          <w:lang w:val="en-US"/>
        </w:rPr>
      </w:pPr>
      <w:r>
        <w:rPr>
          <w:rFonts w:hint="default"/>
          <w:lang w:val="en-US"/>
        </w:rPr>
        <w:t xml:space="preserve">Ci is a vector, which must have the same nodes of lstm = same number of vectors. </w:t>
      </w:r>
      <w:r>
        <w:drawing>
          <wp:inline distT="0" distB="0" distL="114300" distR="114300">
            <wp:extent cx="5266690" cy="2962910"/>
            <wp:effectExtent l="0" t="0" r="1016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66690" cy="2962910"/>
                    </a:xfrm>
                    <a:prstGeom prst="rect">
                      <a:avLst/>
                    </a:prstGeom>
                    <a:noFill/>
                    <a:ln>
                      <a:noFill/>
                    </a:ln>
                  </pic:spPr>
                </pic:pic>
              </a:graphicData>
            </a:graphic>
          </wp:inline>
        </w:drawing>
      </w:r>
    </w:p>
    <w:p>
      <w:pPr>
        <w:numPr>
          <w:ilvl w:val="0"/>
          <w:numId w:val="11"/>
        </w:numPr>
        <w:ind w:left="0" w:leftChars="0" w:firstLine="0" w:firstLineChars="0"/>
        <w:rPr>
          <w:rFonts w:hint="default"/>
          <w:lang w:val="en-US"/>
        </w:rPr>
      </w:pPr>
      <w:r>
        <w:drawing>
          <wp:inline distT="0" distB="0" distL="114300" distR="114300">
            <wp:extent cx="5266690" cy="2962910"/>
            <wp:effectExtent l="0" t="0" r="1016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66690" cy="2962910"/>
                    </a:xfrm>
                    <a:prstGeom prst="rect">
                      <a:avLst/>
                    </a:prstGeom>
                    <a:noFill/>
                    <a:ln>
                      <a:noFill/>
                    </a:ln>
                  </pic:spPr>
                </pic:pic>
              </a:graphicData>
            </a:graphic>
          </wp:inline>
        </w:drawing>
      </w:r>
    </w:p>
    <w:p>
      <w:pPr>
        <w:numPr>
          <w:ilvl w:val="0"/>
          <w:numId w:val="11"/>
        </w:numPr>
        <w:ind w:left="0" w:leftChars="0" w:firstLine="0" w:firstLineChars="0"/>
        <w:rPr>
          <w:rFonts w:hint="default"/>
          <w:lang w:val="en-US"/>
        </w:rPr>
      </w:pPr>
      <w:r>
        <w:rPr>
          <w:rFonts w:hint="default"/>
          <w:lang w:val="en-US"/>
        </w:rPr>
        <w:t xml:space="preserve">For the decoder we pass the context vector, which is represented in C, c1, c2, c3, c4 , which takes 2 different inputs. </w:t>
      </w:r>
    </w:p>
    <w:p>
      <w:pPr>
        <w:numPr>
          <w:ilvl w:val="0"/>
          <w:numId w:val="11"/>
        </w:numPr>
        <w:ind w:left="0" w:leftChars="0" w:firstLine="0" w:firstLineChars="0"/>
        <w:rPr>
          <w:rFonts w:hint="default"/>
          <w:lang w:val="en-US"/>
        </w:rPr>
      </w:pPr>
      <w:r>
        <w:drawing>
          <wp:inline distT="0" distB="0" distL="114300" distR="114300">
            <wp:extent cx="5269865" cy="4585335"/>
            <wp:effectExtent l="0" t="0" r="698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69865" cy="4585335"/>
                    </a:xfrm>
                    <a:prstGeom prst="rect">
                      <a:avLst/>
                    </a:prstGeom>
                    <a:noFill/>
                    <a:ln>
                      <a:noFill/>
                    </a:ln>
                  </pic:spPr>
                </pic:pic>
              </a:graphicData>
            </a:graphic>
          </wp:inline>
        </w:drawing>
      </w:r>
    </w:p>
    <w:p>
      <w:pPr>
        <w:numPr>
          <w:ilvl w:val="0"/>
          <w:numId w:val="11"/>
        </w:numPr>
        <w:ind w:left="0" w:leftChars="0" w:firstLine="0" w:firstLineChars="0"/>
        <w:rPr>
          <w:rFonts w:hint="default"/>
          <w:lang w:val="en-US"/>
        </w:rPr>
      </w:pPr>
      <w:r>
        <w:drawing>
          <wp:inline distT="0" distB="0" distL="114300" distR="114300">
            <wp:extent cx="5273040" cy="4189095"/>
            <wp:effectExtent l="0" t="0" r="381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273040" cy="4189095"/>
                    </a:xfrm>
                    <a:prstGeom prst="rect">
                      <a:avLst/>
                    </a:prstGeom>
                    <a:noFill/>
                    <a:ln>
                      <a:noFill/>
                    </a:ln>
                  </pic:spPr>
                </pic:pic>
              </a:graphicData>
            </a:graphic>
          </wp:inline>
        </w:drawing>
      </w:r>
    </w:p>
    <w:p>
      <w:pPr>
        <w:numPr>
          <w:ilvl w:val="0"/>
          <w:numId w:val="11"/>
        </w:numPr>
        <w:ind w:left="0" w:leftChars="0" w:firstLine="0" w:firstLineChars="0"/>
        <w:rPr>
          <w:rFonts w:hint="default"/>
          <w:lang w:val="en-US"/>
        </w:rPr>
      </w:pPr>
      <w:r>
        <w:rPr>
          <w:rFonts w:hint="default"/>
          <w:lang w:val="en-US"/>
        </w:rPr>
        <w:t xml:space="preserve">So based on decoder and encoder not only the weights and baiases are updated in back propagation algorithm, but also helps in adjustin the weights of ANN. </w:t>
      </w:r>
    </w:p>
    <w:p>
      <w:pPr>
        <w:numPr>
          <w:ilvl w:val="0"/>
          <w:numId w:val="11"/>
        </w:numPr>
        <w:ind w:left="0" w:leftChars="0" w:firstLine="0" w:firstLineChars="0"/>
        <w:rPr>
          <w:rFonts w:hint="default"/>
          <w:lang w:val="en-US"/>
        </w:rPr>
      </w:pPr>
      <w:r>
        <w:drawing>
          <wp:inline distT="0" distB="0" distL="114300" distR="114300">
            <wp:extent cx="5266690" cy="2962910"/>
            <wp:effectExtent l="0" t="0" r="1016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266690" cy="2962910"/>
                    </a:xfrm>
                    <a:prstGeom prst="rect">
                      <a:avLst/>
                    </a:prstGeom>
                    <a:noFill/>
                    <a:ln>
                      <a:noFill/>
                    </a:ln>
                  </pic:spPr>
                </pic:pic>
              </a:graphicData>
            </a:graphic>
          </wp:inline>
        </w:drawing>
      </w:r>
    </w:p>
    <w:p>
      <w:pPr>
        <w:numPr>
          <w:ilvl w:val="0"/>
          <w:numId w:val="11"/>
        </w:numPr>
        <w:ind w:left="0" w:leftChars="0" w:firstLine="0" w:firstLineChars="0"/>
        <w:rPr>
          <w:rFonts w:hint="default"/>
          <w:lang w:val="en-US"/>
        </w:rPr>
      </w:pPr>
      <w:r>
        <w:drawing>
          <wp:inline distT="0" distB="0" distL="114300" distR="114300">
            <wp:extent cx="5266690" cy="2962910"/>
            <wp:effectExtent l="0" t="0" r="1016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266690" cy="2962910"/>
                    </a:xfrm>
                    <a:prstGeom prst="rect">
                      <a:avLst/>
                    </a:prstGeom>
                    <a:noFill/>
                    <a:ln>
                      <a:noFill/>
                    </a:ln>
                  </pic:spPr>
                </pic:pic>
              </a:graphicData>
            </a:graphic>
          </wp:inline>
        </w:drawing>
      </w:r>
    </w:p>
    <w:p>
      <w:pPr>
        <w:numPr>
          <w:ilvl w:val="0"/>
          <w:numId w:val="11"/>
        </w:numPr>
        <w:ind w:left="0" w:leftChars="0" w:firstLine="0" w:firstLineChars="0"/>
        <w:rPr>
          <w:rFonts w:hint="default"/>
          <w:lang w:val="en-US"/>
        </w:rPr>
      </w:pPr>
      <w:r>
        <w:rPr>
          <w:rFonts w:hint="default"/>
          <w:lang w:val="en-US"/>
        </w:rPr>
        <w:t>The one mentioned in green is having the attention mechanism.</w:t>
      </w:r>
    </w:p>
    <w:p>
      <w:pPr>
        <w:numPr>
          <w:ilvl w:val="0"/>
          <w:numId w:val="11"/>
        </w:numPr>
        <w:ind w:left="0" w:leftChars="0" w:firstLine="0" w:firstLineChars="0"/>
        <w:rPr>
          <w:rFonts w:hint="default"/>
          <w:lang w:val="en-US"/>
        </w:rPr>
      </w:pPr>
      <w:r>
        <w:drawing>
          <wp:inline distT="0" distB="0" distL="114300" distR="114300">
            <wp:extent cx="5268595" cy="2124075"/>
            <wp:effectExtent l="0" t="0" r="825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268595" cy="2124075"/>
                    </a:xfrm>
                    <a:prstGeom prst="rect">
                      <a:avLst/>
                    </a:prstGeom>
                    <a:noFill/>
                    <a:ln>
                      <a:noFill/>
                    </a:ln>
                  </pic:spPr>
                </pic:pic>
              </a:graphicData>
            </a:graphic>
          </wp:inline>
        </w:drawing>
      </w:r>
    </w:p>
    <w:p>
      <w:pPr>
        <w:numPr>
          <w:ilvl w:val="0"/>
          <w:numId w:val="11"/>
        </w:numPr>
        <w:ind w:left="0" w:leftChars="0" w:firstLine="0" w:firstLineChars="0"/>
        <w:rPr>
          <w:rFonts w:hint="default"/>
          <w:lang w:val="en-US"/>
        </w:rPr>
      </w:pPr>
      <w:r>
        <w:drawing>
          <wp:inline distT="0" distB="0" distL="114300" distR="114300">
            <wp:extent cx="5269865" cy="6037580"/>
            <wp:effectExtent l="0" t="0" r="698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5269865" cy="6037580"/>
                    </a:xfrm>
                    <a:prstGeom prst="rect">
                      <a:avLst/>
                    </a:prstGeom>
                    <a:noFill/>
                    <a:ln>
                      <a:noFill/>
                    </a:ln>
                  </pic:spPr>
                </pic:pic>
              </a:graphicData>
            </a:graphic>
          </wp:inline>
        </w:drawing>
      </w:r>
    </w:p>
    <w:p>
      <w:pPr>
        <w:numPr>
          <w:ilvl w:val="0"/>
          <w:numId w:val="11"/>
        </w:numPr>
        <w:ind w:left="0" w:leftChars="0" w:firstLine="0" w:firstLineChars="0"/>
        <w:rPr>
          <w:rFonts w:hint="default"/>
          <w:lang w:val="en-US"/>
        </w:rPr>
      </w:pPr>
      <w:r>
        <w:drawing>
          <wp:inline distT="0" distB="0" distL="114300" distR="114300">
            <wp:extent cx="5267960" cy="2407285"/>
            <wp:effectExtent l="0" t="0" r="8890"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5267960" cy="2407285"/>
                    </a:xfrm>
                    <a:prstGeom prst="rect">
                      <a:avLst/>
                    </a:prstGeom>
                    <a:noFill/>
                    <a:ln>
                      <a:noFill/>
                    </a:ln>
                  </pic:spPr>
                </pic:pic>
              </a:graphicData>
            </a:graphic>
          </wp:inline>
        </w:drawing>
      </w:r>
    </w:p>
    <w:p>
      <w:pPr>
        <w:numPr>
          <w:ilvl w:val="0"/>
          <w:numId w:val="11"/>
        </w:numPr>
        <w:ind w:left="0" w:leftChars="0" w:firstLine="0" w:firstLineChars="0"/>
        <w:rPr>
          <w:rFonts w:hint="default"/>
          <w:lang w:val="en-US"/>
        </w:rPr>
      </w:pPr>
      <w:r>
        <w:drawing>
          <wp:inline distT="0" distB="0" distL="114300" distR="114300">
            <wp:extent cx="5271135" cy="3599815"/>
            <wp:effectExtent l="0" t="0" r="571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271135" cy="3599815"/>
                    </a:xfrm>
                    <a:prstGeom prst="rect">
                      <a:avLst/>
                    </a:prstGeom>
                    <a:noFill/>
                    <a:ln>
                      <a:noFill/>
                    </a:ln>
                  </pic:spPr>
                </pic:pic>
              </a:graphicData>
            </a:graphic>
          </wp:inline>
        </w:drawing>
      </w:r>
    </w:p>
    <w:p>
      <w:pPr>
        <w:numPr>
          <w:ilvl w:val="0"/>
          <w:numId w:val="11"/>
        </w:numPr>
        <w:ind w:left="0" w:leftChars="0" w:firstLine="0" w:firstLineChars="0"/>
        <w:rPr>
          <w:rFonts w:hint="default"/>
          <w:lang w:val="en-US"/>
        </w:rPr>
      </w:pPr>
      <w:r>
        <w:drawing>
          <wp:inline distT="0" distB="0" distL="114300" distR="114300">
            <wp:extent cx="5269865" cy="4175125"/>
            <wp:effectExtent l="0" t="0" r="6985" b="158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5269865" cy="4175125"/>
                    </a:xfrm>
                    <a:prstGeom prst="rect">
                      <a:avLst/>
                    </a:prstGeom>
                    <a:noFill/>
                    <a:ln>
                      <a:noFill/>
                    </a:ln>
                  </pic:spPr>
                </pic:pic>
              </a:graphicData>
            </a:graphic>
          </wp:inline>
        </w:drawing>
      </w:r>
    </w:p>
    <w:p>
      <w:pPr>
        <w:numPr>
          <w:ilvl w:val="0"/>
          <w:numId w:val="11"/>
        </w:numPr>
        <w:ind w:left="0" w:leftChars="0" w:firstLine="0" w:firstLineChars="0"/>
        <w:rPr>
          <w:rFonts w:hint="default"/>
          <w:lang w:val="en-US"/>
        </w:rPr>
      </w:pPr>
      <w:r>
        <w:drawing>
          <wp:inline distT="0" distB="0" distL="114300" distR="114300">
            <wp:extent cx="5273040" cy="4358640"/>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5273040" cy="4358640"/>
                    </a:xfrm>
                    <a:prstGeom prst="rect">
                      <a:avLst/>
                    </a:prstGeom>
                    <a:noFill/>
                    <a:ln>
                      <a:noFill/>
                    </a:ln>
                  </pic:spPr>
                </pic:pic>
              </a:graphicData>
            </a:graphic>
          </wp:inline>
        </w:drawing>
      </w:r>
    </w:p>
    <w:p>
      <w:pPr>
        <w:numPr>
          <w:ilvl w:val="0"/>
          <w:numId w:val="11"/>
        </w:numPr>
        <w:ind w:left="0" w:leftChars="0" w:firstLine="0" w:firstLineChars="0"/>
        <w:rPr>
          <w:rFonts w:hint="default"/>
          <w:lang w:val="en-US"/>
        </w:rPr>
      </w:pPr>
      <w:bookmarkStart w:id="0" w:name="_GoBack"/>
      <w:r>
        <w:drawing>
          <wp:inline distT="0" distB="0" distL="114300" distR="114300">
            <wp:extent cx="5269230" cy="2206625"/>
            <wp:effectExtent l="0" t="0" r="762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5269230" cy="2206625"/>
                    </a:xfrm>
                    <a:prstGeom prst="rect">
                      <a:avLst/>
                    </a:prstGeom>
                    <a:noFill/>
                    <a:ln>
                      <a:noFill/>
                    </a:ln>
                  </pic:spPr>
                </pic:pic>
              </a:graphicData>
            </a:graphic>
          </wp:inline>
        </w:drawing>
      </w:r>
      <w:bookmarkEnd w:id="0"/>
    </w:p>
    <w:p>
      <w:pPr>
        <w:numPr>
          <w:ilvl w:val="0"/>
          <w:numId w:val="11"/>
        </w:numPr>
        <w:ind w:left="0" w:leftChars="0" w:firstLine="0" w:firstLineChars="0"/>
        <w:rPr>
          <w:rFonts w:hint="default"/>
          <w:lang w:val="en-US"/>
        </w:rPr>
      </w:pPr>
      <w:r>
        <w:rPr>
          <w:rFonts w:hint="default"/>
          <w:lang w:val="en-US"/>
        </w:rPr>
        <w:t xml:space="preserve">This is the difference between the encoder decoder and attentio mechanism is: </w:t>
      </w:r>
    </w:p>
    <w:p>
      <w:pPr>
        <w:numPr>
          <w:ilvl w:val="1"/>
          <w:numId w:val="11"/>
        </w:numPr>
        <w:ind w:left="840" w:leftChars="0" w:hanging="420" w:firstLineChars="0"/>
        <w:rPr>
          <w:rFonts w:hint="default"/>
          <w:lang w:val="en-US"/>
        </w:rPr>
      </w:pPr>
      <w:r>
        <w:drawing>
          <wp:inline distT="0" distB="0" distL="114300" distR="114300">
            <wp:extent cx="5266690" cy="2962910"/>
            <wp:effectExtent l="0" t="0" r="1016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266690" cy="296291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The alpha is used to tell regarding what is the </w:t>
      </w:r>
    </w:p>
    <w:p>
      <w:pPr>
        <w:numPr>
          <w:numId w:val="0"/>
        </w:numPr>
        <w:ind w:leftChars="0"/>
        <w:rPr>
          <w:rFonts w:hint="default"/>
          <w:lang w:val="en-US"/>
        </w:rPr>
      </w:pPr>
    </w:p>
    <w:p>
      <w:pPr>
        <w:numPr>
          <w:numId w:val="0"/>
        </w:numPr>
      </w:pPr>
    </w:p>
    <w:p>
      <w:pPr>
        <w:numPr>
          <w:numId w:val="0"/>
        </w:numPr>
      </w:pPr>
    </w:p>
    <w:p>
      <w:pPr>
        <w:numPr>
          <w:numId w:val="0"/>
        </w:numPr>
        <w:rPr>
          <w:rFonts w:hint="default"/>
          <w:b/>
          <w:bCs/>
          <w:sz w:val="40"/>
          <w:szCs w:val="40"/>
          <w:lang w:val="en-US"/>
        </w:rPr>
      </w:pPr>
      <w:r>
        <w:rPr>
          <w:rFonts w:hint="default"/>
          <w:b/>
          <w:bCs/>
          <w:sz w:val="40"/>
          <w:szCs w:val="40"/>
          <w:lang w:val="en-US"/>
        </w:rPr>
        <w:t>Types of attention</w:t>
      </w:r>
    </w:p>
    <w:p>
      <w:pPr>
        <w:numPr>
          <w:ilvl w:val="0"/>
          <w:numId w:val="11"/>
        </w:numPr>
        <w:ind w:left="0" w:leftChars="0" w:firstLine="0" w:firstLineChars="0"/>
        <w:rPr>
          <w:rFonts w:hint="default"/>
          <w:lang w:val="en-US"/>
        </w:rPr>
      </w:pPr>
      <w:r>
        <w:drawing>
          <wp:inline distT="0" distB="0" distL="114300" distR="114300">
            <wp:extent cx="5266055" cy="3381375"/>
            <wp:effectExtent l="0" t="0" r="1079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266055" cy="3381375"/>
                    </a:xfrm>
                    <a:prstGeom prst="rect">
                      <a:avLst/>
                    </a:prstGeom>
                    <a:noFill/>
                    <a:ln>
                      <a:noFill/>
                    </a:ln>
                  </pic:spPr>
                </pic:pic>
              </a:graphicData>
            </a:graphic>
          </wp:inline>
        </w:drawing>
      </w:r>
    </w:p>
    <w:p>
      <w:pPr>
        <w:numPr>
          <w:ilvl w:val="0"/>
          <w:numId w:val="11"/>
        </w:numPr>
        <w:ind w:left="0" w:leftChars="0" w:firstLine="0" w:firstLineChars="0"/>
        <w:rPr>
          <w:rFonts w:hint="default"/>
          <w:lang w:val="en-US"/>
        </w:rPr>
      </w:pPr>
    </w:p>
    <w:p>
      <w:pPr>
        <w:numPr>
          <w:ilvl w:val="0"/>
          <w:numId w:val="11"/>
        </w:numPr>
        <w:ind w:left="0" w:leftChars="0" w:firstLine="0" w:firstLineChars="0"/>
        <w:rPr>
          <w:rFonts w:hint="default"/>
          <w:lang w:val="en-US"/>
        </w:rPr>
      </w:pPr>
    </w:p>
    <w:p>
      <w:pPr>
        <w:numPr>
          <w:ilvl w:val="0"/>
          <w:numId w:val="11"/>
        </w:numPr>
        <w:ind w:left="0" w:leftChars="0" w:firstLine="0" w:firstLineChars="0"/>
        <w:rPr>
          <w:rFonts w:hint="default"/>
          <w:lang w:val="en-US"/>
        </w:rPr>
      </w:pPr>
    </w:p>
    <w:p>
      <w:pPr>
        <w:numPr>
          <w:ilvl w:val="1"/>
          <w:numId w:val="11"/>
        </w:numPr>
        <w:ind w:left="840" w:leftChars="0" w:hanging="420" w:firstLineChars="0"/>
        <w:rPr>
          <w:rFonts w:hint="default"/>
          <w:lang w:val="en-US"/>
        </w:rPr>
      </w:pPr>
    </w:p>
    <w:p>
      <w:pPr>
        <w:numPr>
          <w:ilvl w:val="0"/>
          <w:numId w:val="11"/>
        </w:numPr>
        <w:rPr>
          <w:rFonts w:hint="default"/>
          <w:lang w:val="en-US"/>
        </w:rPr>
      </w:pPr>
      <w:r>
        <w:rPr>
          <w:rFonts w:hint="default"/>
          <w:lang w:val="en-US"/>
        </w:rPr>
        <w:t>s</w:t>
      </w:r>
    </w:p>
    <w:p>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0" w:usb3="00000000" w:csb0="00040001" w:csb1="00000000"/>
  </w:font>
  <w:font w:name="Annapurna SIL">
    <w:panose1 w:val="01000000000000000000"/>
    <w:charset w:val="00"/>
    <w:family w:val="auto"/>
    <w:pitch w:val="default"/>
    <w:sig w:usb0="A000807F" w:usb1="0000204B" w:usb2="00000000" w:usb3="00000000" w:csb0="00000001" w:csb1="00000000"/>
  </w:font>
  <w:font w:name="AR PL SungtiL GB">
    <w:panose1 w:val="02010600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7D2337"/>
    <w:multiLevelType w:val="multilevel"/>
    <w:tmpl w:val="BF7D2337"/>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77848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377848B"/>
    <w:rsid w:val="33E7DD57"/>
    <w:rsid w:val="3EFF710C"/>
    <w:rsid w:val="3FFBC428"/>
    <w:rsid w:val="6FC93F49"/>
    <w:rsid w:val="76FBD69B"/>
    <w:rsid w:val="7B66A263"/>
    <w:rsid w:val="7F69F07B"/>
    <w:rsid w:val="9FAF3172"/>
    <w:rsid w:val="AFBC67AF"/>
    <w:rsid w:val="BB751908"/>
    <w:rsid w:val="CF3DD806"/>
    <w:rsid w:val="DF6DBE14"/>
    <w:rsid w:val="DFDF2F91"/>
    <w:rsid w:val="ED67D0BC"/>
    <w:rsid w:val="EDFD5DA7"/>
    <w:rsid w:val="EEF85413"/>
    <w:rsid w:val="EFFF835D"/>
    <w:rsid w:val="F5336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Annapurna SIL" w:hAnsi="Annapurna SIL" w:eastAsia="AR PL SungtiL GB" w:cstheme="minorBidi"/>
      <w:sz w:val="28"/>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199</TotalTime>
  <ScaleCrop>false</ScaleCrop>
  <LinksUpToDate>false</LinksUpToDate>
  <CharactersWithSpaces>0</CharactersWithSpaces>
  <Application>WPS Office_11.1.0.11720_F1E327BC-269C-435d-A152-05C5408002CA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2025-02-09T08:10:00Z</dcterms:created>
  <dc:creator>hlgsagar</dc:creator>
  <cp:lastModifiedBy>hlgsagar</cp:lastModifiedBy>
  <dcterms:modified xsi:type="dcterms:W3CDTF">2025-02-09T14:09:42Z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ies>
</file>