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198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8315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943599" cy="271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14.1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62525" cy="214442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386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962524" cy="2144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90.75pt;height:168.8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1100" cy="28414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951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91099" cy="2841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3.00pt;height:223.7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6825" cy="31432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231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076824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9.75pt;height:247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33432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214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619499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5.00pt;height:263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76500" cy="5143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330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476499" cy="514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95.00pt;height:40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1550" cy="14001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454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781549" cy="140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76.50pt;height:110.2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2148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59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26214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06.4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Consider it as the application which uses the chatbot wth pdfs.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600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6205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2960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233.0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Keyword search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: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Semantic search: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Brain </w:t>
        <w:br/>
        <w:t xml:space="preserve">1.  Understand the context the user is asking.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2. Based on the question asked, go to the document and based on that answer the question.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1004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1764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2910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229.1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1004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546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2910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29.1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4102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120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2410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189.7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4375" cy="22622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273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524374" cy="2262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56.25pt;height:178.1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6400" cy="46724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0309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06399" cy="467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17.83pt;height:367.9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3452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9329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599" cy="30345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238.9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What is the number of moving component: </w:t>
      </w:r>
      <w:r>
        <w:rPr>
          <w:highlight w:val="none"/>
        </w:rPr>
      </w:r>
    </w:p>
    <w:p>
      <w:pPr>
        <w:pStyle w:val="663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AWS S3</w:t>
      </w:r>
      <w:r>
        <w:rPr>
          <w:highlight w:val="none"/>
        </w:rPr>
      </w:r>
    </w:p>
    <w:p>
      <w:pPr>
        <w:pStyle w:val="663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TEXT SPLITTER</w:t>
      </w:r>
      <w:r>
        <w:rPr>
          <w:highlight w:val="none"/>
        </w:rPr>
      </w:r>
    </w:p>
    <w:p>
      <w:pPr>
        <w:pStyle w:val="663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EMBEDDING -  MODEL</w:t>
      </w:r>
      <w:r>
        <w:rPr>
          <w:highlight w:val="none"/>
        </w:rPr>
      </w:r>
    </w:p>
    <w:p>
      <w:pPr>
        <w:pStyle w:val="663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DATABASE – TO STORE THE EMBEDDING. </w:t>
      </w:r>
      <w:r>
        <w:rPr>
          <w:highlight w:val="none"/>
        </w:rPr>
      </w:r>
    </w:p>
    <w:p>
      <w:pPr>
        <w:pStyle w:val="663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LLM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The boiler plate codes are removed using langchain library.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28098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8238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333874" cy="2809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41.25pt;height:221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44458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75972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3444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271.2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8419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3128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4084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321.5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Chain: Output from the one can be given as input to the other function.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Components in Langchain</w:t>
      </w:r>
      <w:r>
        <w:rPr>
          <w:rFonts w:ascii="Times New Roman" w:hAnsi="Times New Roman" w:eastAsia="Times New Roman" w:cs="Times New Roman"/>
          <w:sz w:val="32"/>
          <w:szCs w:val="32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32"/>
          <w:szCs w:val="32"/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8501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8826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599" cy="3085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8.00pt;height:242.9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40149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931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2401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189.0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Llms are too huge to fit into the laptop , cannot make the moeny to deploy in the cloud, hnec we are going to use the apis to llms. </w:t>
      </w:r>
      <w:r>
        <w:rPr>
          <w:highlight w:val="none"/>
        </w:rPr>
        <w:t xml:space="preserve"> Based on the api call usage , you need to make the payments.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No general output.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5161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603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599" cy="28516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224.54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But need the general way to communicate.  Hence we use the langchain. 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07368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32303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2073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163.28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00947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273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943599" cy="2009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8.00pt;height:158.23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Langchain – documentation -  chat models -  llms </w:t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8775" cy="31285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22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438774" cy="312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28.25pt;height:246.3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2025-06-20T07:12:18Z</dcterms:modified>
</cp:coreProperties>
</file>